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1525" w:rsidRPr="00A95C7C" w:rsidRDefault="003A1525" w:rsidP="003A1525">
      <w:pPr>
        <w:numPr>
          <w:ilvl w:val="0"/>
          <w:numId w:val="21"/>
        </w:numPr>
        <w:spacing w:after="240"/>
        <w:outlineLvl w:val="0"/>
        <w:rPr>
          <w:rFonts w:cs="Arial"/>
          <w:sz w:val="22"/>
          <w:szCs w:val="22"/>
        </w:rPr>
      </w:pPr>
      <w:r w:rsidRPr="00A95C7C">
        <w:rPr>
          <w:rFonts w:cs="Arial"/>
          <w:sz w:val="22"/>
          <w:szCs w:val="22"/>
        </w:rPr>
        <w:t>An administrator is a person employed by the Board</w:t>
      </w:r>
      <w:r>
        <w:rPr>
          <w:rFonts w:cs="Arial"/>
          <w:sz w:val="22"/>
          <w:szCs w:val="22"/>
        </w:rPr>
        <w:t xml:space="preserve"> </w:t>
      </w:r>
      <w:r w:rsidRPr="00DB4FF6">
        <w:rPr>
          <w:rFonts w:cs="Arial"/>
          <w:b/>
          <w:color w:val="FF0000"/>
          <w:sz w:val="22"/>
          <w:szCs w:val="22"/>
        </w:rPr>
        <w:t>of Trustees</w:t>
      </w:r>
      <w:r w:rsidRPr="00A95C7C">
        <w:rPr>
          <w:rFonts w:cs="Arial"/>
          <w:sz w:val="22"/>
          <w:szCs w:val="22"/>
        </w:rPr>
        <w:t xml:space="preserve"> in a supervisory or management position as defined in Educational Code 87002 and Administrators shall be employed in accordance to Education Code Section 72411, or Education Code 72441.5. </w:t>
      </w:r>
    </w:p>
    <w:p w:rsidR="003A1525" w:rsidRPr="00A95C7C" w:rsidRDefault="003A1525" w:rsidP="003A1525">
      <w:pPr>
        <w:numPr>
          <w:ilvl w:val="0"/>
          <w:numId w:val="21"/>
        </w:numPr>
        <w:rPr>
          <w:rFonts w:cs="Arial"/>
          <w:sz w:val="22"/>
          <w:szCs w:val="22"/>
        </w:rPr>
      </w:pPr>
      <w:r w:rsidRPr="00A95C7C">
        <w:rPr>
          <w:rFonts w:cs="Arial"/>
          <w:sz w:val="22"/>
          <w:szCs w:val="22"/>
        </w:rPr>
        <w:t>Each year</w:t>
      </w:r>
      <w:r>
        <w:rPr>
          <w:rFonts w:cs="Arial"/>
          <w:sz w:val="22"/>
          <w:szCs w:val="22"/>
        </w:rPr>
        <w:t>,</w:t>
      </w:r>
      <w:r w:rsidRPr="00A95C7C">
        <w:rPr>
          <w:rFonts w:cs="Arial"/>
          <w:sz w:val="22"/>
          <w:szCs w:val="22"/>
        </w:rPr>
        <w:t xml:space="preserve"> the Board </w:t>
      </w:r>
      <w:r w:rsidRPr="00A95C7C">
        <w:rPr>
          <w:rFonts w:cs="Arial"/>
          <w:strike/>
          <w:sz w:val="22"/>
          <w:szCs w:val="22"/>
        </w:rPr>
        <w:t>of Trustees</w:t>
      </w:r>
      <w:r w:rsidRPr="00A95C7C">
        <w:rPr>
          <w:rFonts w:cs="Arial"/>
          <w:sz w:val="22"/>
          <w:szCs w:val="22"/>
        </w:rPr>
        <w:t xml:space="preserve"> in the exercise of its sole discretion</w:t>
      </w:r>
      <w:r>
        <w:rPr>
          <w:rFonts w:cs="Arial"/>
          <w:sz w:val="22"/>
          <w:szCs w:val="22"/>
        </w:rPr>
        <w:t>,</w:t>
      </w:r>
      <w:r w:rsidRPr="00A95C7C">
        <w:rPr>
          <w:rFonts w:cs="Arial"/>
          <w:sz w:val="22"/>
          <w:szCs w:val="22"/>
        </w:rPr>
        <w:t xml:space="preserve"> may conduct a rev</w:t>
      </w:r>
      <w:r w:rsidR="008868B7">
        <w:rPr>
          <w:rFonts w:cs="Arial"/>
          <w:sz w:val="22"/>
          <w:szCs w:val="22"/>
        </w:rPr>
        <w:t>iew of the number and types of a</w:t>
      </w:r>
      <w:r w:rsidRPr="00A95C7C">
        <w:rPr>
          <w:rFonts w:cs="Arial"/>
          <w:sz w:val="22"/>
          <w:szCs w:val="22"/>
        </w:rPr>
        <w:t xml:space="preserve">dministrator positions required for the operation of the </w:t>
      </w:r>
      <w:r w:rsidRPr="00A95C7C">
        <w:rPr>
          <w:rFonts w:cs="Arial"/>
          <w:strike/>
          <w:sz w:val="22"/>
          <w:szCs w:val="22"/>
        </w:rPr>
        <w:t>college</w:t>
      </w:r>
      <w:r w:rsidRPr="00A95C7C">
        <w:rPr>
          <w:rFonts w:cs="Arial"/>
          <w:sz w:val="22"/>
          <w:szCs w:val="22"/>
        </w:rPr>
        <w:t xml:space="preserve"> District.  The Board reserves the right to reclassify positions by either increasing or decreasing the classification status and increasi</w:t>
      </w:r>
      <w:r w:rsidR="008868B7">
        <w:rPr>
          <w:rFonts w:cs="Arial"/>
          <w:sz w:val="22"/>
          <w:szCs w:val="22"/>
        </w:rPr>
        <w:t>ng or decreasing the number of a</w:t>
      </w:r>
      <w:r w:rsidRPr="00A95C7C">
        <w:rPr>
          <w:rFonts w:cs="Arial"/>
          <w:sz w:val="22"/>
          <w:szCs w:val="22"/>
        </w:rPr>
        <w:t xml:space="preserve">dministrator personnel as required for the operation of the </w:t>
      </w:r>
      <w:r w:rsidRPr="00A95C7C">
        <w:rPr>
          <w:rFonts w:cs="Arial"/>
          <w:strike/>
          <w:sz w:val="22"/>
          <w:szCs w:val="22"/>
        </w:rPr>
        <w:t>college</w:t>
      </w:r>
      <w:r w:rsidRPr="00A95C7C">
        <w:rPr>
          <w:rFonts w:cs="Arial"/>
          <w:sz w:val="22"/>
          <w:szCs w:val="22"/>
        </w:rPr>
        <w:t xml:space="preserve"> District.  </w:t>
      </w:r>
      <w:r w:rsidR="008868B7">
        <w:rPr>
          <w:rFonts w:cs="Arial"/>
          <w:sz w:val="22"/>
          <w:szCs w:val="22"/>
        </w:rPr>
        <w:t>An a</w:t>
      </w:r>
      <w:r w:rsidRPr="00A95C7C">
        <w:rPr>
          <w:rFonts w:cs="Arial"/>
          <w:sz w:val="22"/>
          <w:szCs w:val="22"/>
        </w:rPr>
        <w:t xml:space="preserve">dministrator shall be subject to reclassification or termination by the Board </w:t>
      </w:r>
      <w:r w:rsidRPr="00A95C7C">
        <w:rPr>
          <w:rFonts w:cs="Arial"/>
          <w:strike/>
          <w:sz w:val="22"/>
          <w:szCs w:val="22"/>
        </w:rPr>
        <w:t>of Trustees</w:t>
      </w:r>
      <w:r w:rsidRPr="00A95C7C">
        <w:rPr>
          <w:rFonts w:cs="Arial"/>
          <w:sz w:val="22"/>
          <w:szCs w:val="22"/>
        </w:rPr>
        <w:t xml:space="preserve"> as a result of the annual review </w:t>
      </w:r>
      <w:r w:rsidRPr="008868B7">
        <w:rPr>
          <w:rFonts w:cs="Arial"/>
          <w:sz w:val="22"/>
          <w:szCs w:val="22"/>
        </w:rPr>
        <w:t>above mentioned</w:t>
      </w:r>
      <w:r w:rsidRPr="00A95C7C">
        <w:rPr>
          <w:rFonts w:cs="Arial"/>
          <w:sz w:val="22"/>
          <w:szCs w:val="22"/>
        </w:rPr>
        <w:t xml:space="preserve"> and the decision of the Board shall be final. </w:t>
      </w:r>
    </w:p>
    <w:p w:rsidR="003A1525" w:rsidRPr="00A95C7C" w:rsidRDefault="003A1525" w:rsidP="003A1525">
      <w:pPr>
        <w:ind w:left="1620"/>
        <w:rPr>
          <w:rFonts w:cs="Arial"/>
          <w:i/>
          <w:sz w:val="22"/>
          <w:szCs w:val="22"/>
        </w:rPr>
      </w:pPr>
    </w:p>
    <w:p w:rsidR="003A1525" w:rsidRPr="00A95C7C" w:rsidRDefault="003A1525" w:rsidP="003A1525">
      <w:pPr>
        <w:numPr>
          <w:ilvl w:val="0"/>
          <w:numId w:val="21"/>
        </w:numPr>
        <w:spacing w:after="240"/>
        <w:outlineLvl w:val="0"/>
        <w:rPr>
          <w:rFonts w:cs="Arial"/>
          <w:sz w:val="22"/>
          <w:szCs w:val="22"/>
          <w:u w:val="single"/>
        </w:rPr>
      </w:pPr>
      <w:r w:rsidRPr="00A95C7C">
        <w:rPr>
          <w:rFonts w:cs="Arial"/>
          <w:sz w:val="22"/>
          <w:szCs w:val="22"/>
          <w:u w:val="single"/>
        </w:rPr>
        <w:t>Educational Administrators</w:t>
      </w:r>
    </w:p>
    <w:p w:rsidR="003A1525" w:rsidRPr="00A95C7C" w:rsidRDefault="003A1525" w:rsidP="003A1525">
      <w:pPr>
        <w:ind w:left="2070" w:right="180" w:hanging="623"/>
        <w:rPr>
          <w:rFonts w:cs="Arial"/>
          <w:sz w:val="22"/>
          <w:szCs w:val="22"/>
        </w:rPr>
      </w:pPr>
      <w:r w:rsidRPr="00A95C7C">
        <w:rPr>
          <w:rFonts w:cs="Arial"/>
          <w:sz w:val="22"/>
          <w:szCs w:val="22"/>
        </w:rPr>
        <w:t>A.</w:t>
      </w:r>
      <w:r w:rsidRPr="00A95C7C">
        <w:rPr>
          <w:rFonts w:cs="Arial"/>
          <w:sz w:val="22"/>
          <w:szCs w:val="22"/>
        </w:rPr>
        <w:tab/>
      </w:r>
      <w:r w:rsidR="00D97284">
        <w:rPr>
          <w:rFonts w:cs="Arial"/>
          <w:sz w:val="22"/>
          <w:szCs w:val="22"/>
        </w:rPr>
        <w:t xml:space="preserve">Educational </w:t>
      </w:r>
      <w:r w:rsidR="00D97284" w:rsidRPr="00D97284">
        <w:rPr>
          <w:rFonts w:cs="Arial"/>
          <w:color w:val="7030A0"/>
          <w:sz w:val="22"/>
          <w:szCs w:val="22"/>
        </w:rPr>
        <w:t>a</w:t>
      </w:r>
      <w:r w:rsidRPr="00A95C7C">
        <w:rPr>
          <w:rFonts w:cs="Arial"/>
          <w:sz w:val="22"/>
          <w:szCs w:val="22"/>
        </w:rPr>
        <w:t xml:space="preserve">dministrators are those who are employed in an academic position designed by the </w:t>
      </w:r>
      <w:r w:rsidRPr="00A95C7C">
        <w:rPr>
          <w:rFonts w:cs="Arial"/>
          <w:strike/>
          <w:sz w:val="22"/>
          <w:szCs w:val="22"/>
        </w:rPr>
        <w:t>governing</w:t>
      </w:r>
      <w:r>
        <w:rPr>
          <w:rFonts w:cs="Arial"/>
          <w:sz w:val="22"/>
          <w:szCs w:val="22"/>
        </w:rPr>
        <w:t xml:space="preserve"> B</w:t>
      </w:r>
      <w:r w:rsidRPr="00A95C7C">
        <w:rPr>
          <w:rFonts w:cs="Arial"/>
          <w:sz w:val="22"/>
          <w:szCs w:val="22"/>
        </w:rPr>
        <w:t xml:space="preserve">oard </w:t>
      </w:r>
      <w:r w:rsidRPr="00A95C7C">
        <w:rPr>
          <w:rFonts w:cs="Arial"/>
          <w:strike/>
          <w:sz w:val="22"/>
          <w:szCs w:val="22"/>
        </w:rPr>
        <w:t>of the District</w:t>
      </w:r>
      <w:r w:rsidRPr="00A95C7C">
        <w:rPr>
          <w:rFonts w:cs="Arial"/>
          <w:sz w:val="22"/>
          <w:szCs w:val="22"/>
        </w:rPr>
        <w:t xml:space="preserve"> as having direct responsibility for supervising the operation of or formulating policy regarding the instructional or student services programs of the District.  </w:t>
      </w:r>
    </w:p>
    <w:p w:rsidR="003A1525" w:rsidRPr="00A95C7C" w:rsidRDefault="003A1525" w:rsidP="003A1525">
      <w:pPr>
        <w:rPr>
          <w:rFonts w:cs="Arial"/>
          <w:sz w:val="22"/>
          <w:szCs w:val="22"/>
        </w:rPr>
      </w:pPr>
    </w:p>
    <w:p w:rsidR="003A1525" w:rsidRPr="00A95C7C" w:rsidRDefault="003A1525" w:rsidP="003A1525">
      <w:pPr>
        <w:numPr>
          <w:ilvl w:val="0"/>
          <w:numId w:val="22"/>
        </w:numPr>
        <w:tabs>
          <w:tab w:val="num" w:pos="1440"/>
        </w:tabs>
        <w:ind w:right="180"/>
        <w:rPr>
          <w:rFonts w:cs="Arial"/>
          <w:sz w:val="22"/>
          <w:szCs w:val="22"/>
        </w:rPr>
      </w:pPr>
      <w:r w:rsidRPr="002F23F7">
        <w:rPr>
          <w:rFonts w:cs="Arial"/>
          <w:strike/>
          <w:sz w:val="22"/>
          <w:szCs w:val="22"/>
        </w:rPr>
        <w:t>A</w:t>
      </w:r>
      <w:r w:rsidRPr="002F23F7">
        <w:rPr>
          <w:rFonts w:cs="Arial"/>
          <w:strike/>
          <w:color w:val="FF0000"/>
          <w:sz w:val="22"/>
          <w:szCs w:val="22"/>
        </w:rPr>
        <w:t xml:space="preserve"> </w:t>
      </w:r>
      <w:r w:rsidRPr="002F23F7">
        <w:rPr>
          <w:rFonts w:cs="Arial"/>
          <w:strike/>
          <w:sz w:val="22"/>
          <w:szCs w:val="22"/>
        </w:rPr>
        <w:t>person employed in an administrative position that is not part of the classified service</w:t>
      </w:r>
      <w:r w:rsidRPr="00A95C7C">
        <w:rPr>
          <w:rFonts w:cs="Arial"/>
          <w:sz w:val="22"/>
          <w:szCs w:val="22"/>
        </w:rPr>
        <w:t xml:space="preserve"> </w:t>
      </w:r>
      <w:r w:rsidR="00D97284">
        <w:rPr>
          <w:rFonts w:cs="Arial"/>
          <w:color w:val="00B050"/>
          <w:sz w:val="22"/>
          <w:szCs w:val="22"/>
        </w:rPr>
        <w:t xml:space="preserve">An </w:t>
      </w:r>
      <w:r w:rsidR="00D97284" w:rsidRPr="00D97284">
        <w:rPr>
          <w:rFonts w:cs="Arial"/>
          <w:color w:val="7030A0"/>
          <w:sz w:val="22"/>
          <w:szCs w:val="22"/>
        </w:rPr>
        <w:t>e</w:t>
      </w:r>
      <w:r w:rsidR="00D97284">
        <w:rPr>
          <w:rFonts w:cs="Arial"/>
          <w:color w:val="00B050"/>
          <w:sz w:val="22"/>
          <w:szCs w:val="22"/>
        </w:rPr>
        <w:t xml:space="preserve">ducational </w:t>
      </w:r>
      <w:r w:rsidR="00D97284" w:rsidRPr="00D97284">
        <w:rPr>
          <w:rFonts w:cs="Arial"/>
          <w:color w:val="7030A0"/>
          <w:sz w:val="22"/>
          <w:szCs w:val="22"/>
        </w:rPr>
        <w:t>a</w:t>
      </w:r>
      <w:r w:rsidR="002F23F7">
        <w:rPr>
          <w:rFonts w:cs="Arial"/>
          <w:color w:val="00B050"/>
          <w:sz w:val="22"/>
          <w:szCs w:val="22"/>
        </w:rPr>
        <w:t xml:space="preserve">dministrator </w:t>
      </w:r>
      <w:r w:rsidRPr="00A95C7C">
        <w:rPr>
          <w:rFonts w:cs="Arial"/>
          <w:sz w:val="22"/>
          <w:szCs w:val="22"/>
        </w:rPr>
        <w:t>who has not previously acquired tenure status as a faculty member in the District and who is not under contract in a program or project to perform services conducted under contract with public or private agencies, or in other categorically funded projects of indeterminate duration shall have the right to become a first year probationary faculty member once his or her administrative assignment expires or is terminated, if all of the following criteria apply.</w:t>
      </w:r>
      <w:r w:rsidRPr="00A95C7C">
        <w:rPr>
          <w:rFonts w:cs="Arial"/>
          <w:color w:val="FF0000"/>
          <w:sz w:val="22"/>
          <w:szCs w:val="22"/>
        </w:rPr>
        <w:t xml:space="preserve"> </w:t>
      </w:r>
    </w:p>
    <w:p w:rsidR="003A1525" w:rsidRPr="00A95C7C" w:rsidRDefault="003A1525" w:rsidP="003A1525">
      <w:pPr>
        <w:rPr>
          <w:rFonts w:cs="Arial"/>
          <w:sz w:val="22"/>
          <w:szCs w:val="22"/>
        </w:rPr>
      </w:pPr>
    </w:p>
    <w:p w:rsidR="003A1525" w:rsidRDefault="003A1525" w:rsidP="003A1525">
      <w:pPr>
        <w:numPr>
          <w:ilvl w:val="2"/>
          <w:numId w:val="22"/>
        </w:numPr>
        <w:tabs>
          <w:tab w:val="num" w:pos="1620"/>
        </w:tabs>
        <w:ind w:right="180" w:hanging="630"/>
        <w:rPr>
          <w:rFonts w:cs="Arial"/>
          <w:sz w:val="22"/>
          <w:szCs w:val="22"/>
        </w:rPr>
      </w:pPr>
      <w:r w:rsidRPr="00A95C7C">
        <w:rPr>
          <w:rFonts w:cs="Arial"/>
          <w:sz w:val="22"/>
          <w:szCs w:val="22"/>
        </w:rPr>
        <w:t xml:space="preserve">The </w:t>
      </w:r>
      <w:r w:rsidRPr="002F23F7">
        <w:rPr>
          <w:rFonts w:cs="Arial"/>
          <w:strike/>
          <w:sz w:val="22"/>
          <w:szCs w:val="22"/>
        </w:rPr>
        <w:t>administrator</w:t>
      </w:r>
      <w:r w:rsidRPr="00A95C7C">
        <w:rPr>
          <w:rFonts w:cs="Arial"/>
          <w:sz w:val="22"/>
          <w:szCs w:val="22"/>
        </w:rPr>
        <w:t xml:space="preserve"> </w:t>
      </w:r>
      <w:r w:rsidR="00D97284" w:rsidRPr="00D97284">
        <w:rPr>
          <w:rFonts w:cs="Arial"/>
          <w:color w:val="7030A0"/>
          <w:sz w:val="22"/>
          <w:szCs w:val="22"/>
        </w:rPr>
        <w:t>e</w:t>
      </w:r>
      <w:r w:rsidR="00D97284">
        <w:rPr>
          <w:rFonts w:cs="Arial"/>
          <w:color w:val="00B050"/>
          <w:sz w:val="22"/>
          <w:szCs w:val="22"/>
        </w:rPr>
        <w:t xml:space="preserve">ducational </w:t>
      </w:r>
      <w:r w:rsidR="00D97284" w:rsidRPr="00D97284">
        <w:rPr>
          <w:rFonts w:cs="Arial"/>
          <w:color w:val="7030A0"/>
          <w:sz w:val="22"/>
          <w:szCs w:val="22"/>
        </w:rPr>
        <w:t>a</w:t>
      </w:r>
      <w:r w:rsidR="002F23F7">
        <w:rPr>
          <w:rFonts w:cs="Arial"/>
          <w:color w:val="00B050"/>
          <w:sz w:val="22"/>
          <w:szCs w:val="22"/>
        </w:rPr>
        <w:t xml:space="preserve">dministrator </w:t>
      </w:r>
      <w:r w:rsidRPr="00A95C7C">
        <w:rPr>
          <w:rFonts w:cs="Arial"/>
          <w:sz w:val="22"/>
          <w:szCs w:val="22"/>
        </w:rPr>
        <w:t>meets the criteria established by the District for minimum qualifications for a faculty position, in accordance with procedures developed and agreed upon jointly by the Superintendent/President or his/her designee and the Academic Senate and approved by the Board.  The Board shall also provide the Academic Senate with an opportunity to present its views to the Board before the Board makes a determination and the written record of the decision, including the view of the Academic Senate shall be available for review pursuant to Educational Code 87458.</w:t>
      </w:r>
      <w:r w:rsidRPr="00A95C7C">
        <w:rPr>
          <w:rFonts w:cs="Arial"/>
          <w:i/>
          <w:sz w:val="22"/>
          <w:szCs w:val="22"/>
        </w:rPr>
        <w:t xml:space="preserve"> </w:t>
      </w:r>
      <w:r w:rsidRPr="00A95C7C">
        <w:rPr>
          <w:rFonts w:cs="Arial"/>
          <w:sz w:val="22"/>
          <w:szCs w:val="22"/>
        </w:rPr>
        <w:t xml:space="preserve">The Board shall rely primarily on the advice and judgment of the Academic Senate to determine that </w:t>
      </w:r>
      <w:r w:rsidRPr="002F23F7">
        <w:rPr>
          <w:rFonts w:cs="Arial"/>
          <w:strike/>
          <w:sz w:val="22"/>
          <w:szCs w:val="22"/>
        </w:rPr>
        <w:t>an administrator</w:t>
      </w:r>
      <w:r w:rsidRPr="00A95C7C">
        <w:rPr>
          <w:rFonts w:cs="Arial"/>
          <w:sz w:val="22"/>
          <w:szCs w:val="22"/>
        </w:rPr>
        <w:t xml:space="preserve"> </w:t>
      </w:r>
      <w:r w:rsidR="002F23F7">
        <w:rPr>
          <w:rFonts w:cs="Arial"/>
          <w:color w:val="00B050"/>
          <w:sz w:val="22"/>
          <w:szCs w:val="22"/>
        </w:rPr>
        <w:t xml:space="preserve">The </w:t>
      </w:r>
      <w:r w:rsidR="00D97284" w:rsidRPr="00D97284">
        <w:rPr>
          <w:rFonts w:cs="Arial"/>
          <w:color w:val="7030A0"/>
          <w:sz w:val="22"/>
          <w:szCs w:val="22"/>
        </w:rPr>
        <w:t>e</w:t>
      </w:r>
      <w:r w:rsidR="00D97284">
        <w:rPr>
          <w:rFonts w:cs="Arial"/>
          <w:color w:val="00B050"/>
          <w:sz w:val="22"/>
          <w:szCs w:val="22"/>
        </w:rPr>
        <w:t xml:space="preserve">ducational </w:t>
      </w:r>
      <w:r w:rsidR="00D97284" w:rsidRPr="00D97284">
        <w:rPr>
          <w:rFonts w:cs="Arial"/>
          <w:color w:val="7030A0"/>
          <w:sz w:val="22"/>
          <w:szCs w:val="22"/>
        </w:rPr>
        <w:t>a</w:t>
      </w:r>
      <w:r w:rsidR="002F23F7">
        <w:rPr>
          <w:rFonts w:cs="Arial"/>
          <w:color w:val="00B050"/>
          <w:sz w:val="22"/>
          <w:szCs w:val="22"/>
        </w:rPr>
        <w:t xml:space="preserve">dministrator </w:t>
      </w:r>
      <w:r w:rsidRPr="00A95C7C">
        <w:rPr>
          <w:rFonts w:cs="Arial"/>
          <w:sz w:val="22"/>
          <w:szCs w:val="22"/>
        </w:rPr>
        <w:t xml:space="preserve">possesses </w:t>
      </w:r>
      <w:r w:rsidR="002F23F7">
        <w:rPr>
          <w:rFonts w:cs="Arial"/>
          <w:color w:val="00B050"/>
          <w:sz w:val="22"/>
          <w:szCs w:val="22"/>
        </w:rPr>
        <w:t xml:space="preserve">the </w:t>
      </w:r>
      <w:r w:rsidRPr="00A95C7C">
        <w:rPr>
          <w:rFonts w:cs="Arial"/>
          <w:sz w:val="22"/>
          <w:szCs w:val="22"/>
        </w:rPr>
        <w:t>minimum qualifications for employment as a faculty member.</w:t>
      </w:r>
    </w:p>
    <w:p w:rsidR="003A1525" w:rsidRDefault="003A1525" w:rsidP="003A1525">
      <w:pPr>
        <w:tabs>
          <w:tab w:val="num" w:pos="2880"/>
        </w:tabs>
        <w:ind w:left="2880" w:right="180"/>
        <w:rPr>
          <w:rFonts w:cs="Arial"/>
          <w:sz w:val="22"/>
          <w:szCs w:val="22"/>
        </w:rPr>
      </w:pPr>
    </w:p>
    <w:p w:rsidR="003A1525" w:rsidRPr="00A95C7C" w:rsidRDefault="003A1525" w:rsidP="003A1525">
      <w:pPr>
        <w:numPr>
          <w:ilvl w:val="2"/>
          <w:numId w:val="22"/>
        </w:numPr>
        <w:tabs>
          <w:tab w:val="num" w:pos="1620"/>
        </w:tabs>
        <w:ind w:right="180" w:hanging="630"/>
        <w:rPr>
          <w:rFonts w:cs="Arial"/>
          <w:sz w:val="22"/>
          <w:szCs w:val="22"/>
        </w:rPr>
      </w:pPr>
      <w:r w:rsidRPr="00A95C7C">
        <w:rPr>
          <w:rFonts w:cs="Arial"/>
          <w:sz w:val="22"/>
          <w:szCs w:val="22"/>
        </w:rPr>
        <w:t xml:space="preserve">The requirements of Education Code Section 87458 (c) and </w:t>
      </w:r>
      <w:r>
        <w:rPr>
          <w:rFonts w:cs="Arial"/>
          <w:sz w:val="22"/>
          <w:szCs w:val="22"/>
        </w:rPr>
        <w:t>(d), or any</w:t>
      </w:r>
      <w:r w:rsidRPr="00A95C7C">
        <w:rPr>
          <w:rFonts w:cs="Arial"/>
          <w:sz w:val="22"/>
          <w:szCs w:val="22"/>
        </w:rPr>
        <w:t xml:space="preserve"> successor statute, are met with respect to prior satisfactory service and </w:t>
      </w:r>
      <w:r w:rsidRPr="00A95C7C">
        <w:rPr>
          <w:rFonts w:cs="Arial"/>
          <w:i/>
          <w:sz w:val="22"/>
          <w:szCs w:val="22"/>
        </w:rPr>
        <w:t xml:space="preserve">the </w:t>
      </w:r>
      <w:r w:rsidRPr="00A95C7C">
        <w:rPr>
          <w:rFonts w:cs="Arial"/>
          <w:sz w:val="22"/>
          <w:szCs w:val="22"/>
        </w:rPr>
        <w:t xml:space="preserve">reason for termination of the administrative assignment. At the time the Board takes action to notify </w:t>
      </w:r>
      <w:r w:rsidRPr="002F23F7">
        <w:rPr>
          <w:rFonts w:cs="Arial"/>
          <w:strike/>
          <w:sz w:val="22"/>
          <w:szCs w:val="22"/>
        </w:rPr>
        <w:t>an administrator</w:t>
      </w:r>
      <w:r w:rsidRPr="00A95C7C">
        <w:rPr>
          <w:rFonts w:cs="Arial"/>
          <w:sz w:val="22"/>
          <w:szCs w:val="22"/>
        </w:rPr>
        <w:t xml:space="preserve"> </w:t>
      </w:r>
      <w:r w:rsidR="00D97284">
        <w:rPr>
          <w:rFonts w:cs="Arial"/>
          <w:color w:val="00B050"/>
          <w:sz w:val="22"/>
          <w:szCs w:val="22"/>
        </w:rPr>
        <w:t xml:space="preserve">the </w:t>
      </w:r>
      <w:r w:rsidR="00D97284" w:rsidRPr="00D97284">
        <w:rPr>
          <w:rFonts w:cs="Arial"/>
          <w:color w:val="7030A0"/>
          <w:sz w:val="22"/>
          <w:szCs w:val="22"/>
        </w:rPr>
        <w:t>e</w:t>
      </w:r>
      <w:r w:rsidR="002F23F7" w:rsidRPr="002F23F7">
        <w:rPr>
          <w:rFonts w:cs="Arial"/>
          <w:color w:val="00B050"/>
          <w:sz w:val="22"/>
          <w:szCs w:val="22"/>
        </w:rPr>
        <w:t xml:space="preserve">ducational </w:t>
      </w:r>
      <w:r w:rsidR="00D97284" w:rsidRPr="00D97284">
        <w:rPr>
          <w:rFonts w:cs="Arial"/>
          <w:color w:val="7030A0"/>
          <w:sz w:val="22"/>
          <w:szCs w:val="22"/>
        </w:rPr>
        <w:t>a</w:t>
      </w:r>
      <w:r w:rsidR="002F23F7" w:rsidRPr="002F23F7">
        <w:rPr>
          <w:rFonts w:cs="Arial"/>
          <w:color w:val="00B050"/>
          <w:sz w:val="22"/>
          <w:szCs w:val="22"/>
        </w:rPr>
        <w:t xml:space="preserve">dministrator </w:t>
      </w:r>
      <w:r w:rsidRPr="00A95C7C">
        <w:rPr>
          <w:rFonts w:cs="Arial"/>
          <w:sz w:val="22"/>
          <w:szCs w:val="22"/>
        </w:rPr>
        <w:t xml:space="preserve">of the expiration or </w:t>
      </w:r>
      <w:r w:rsidR="00D97284">
        <w:rPr>
          <w:rFonts w:cs="Arial"/>
          <w:sz w:val="22"/>
          <w:szCs w:val="22"/>
        </w:rPr>
        <w:t>termination of his or her</w:t>
      </w:r>
    </w:p>
    <w:p w:rsidR="003A1525" w:rsidRPr="00A95C7C" w:rsidRDefault="003A1525" w:rsidP="003A1525">
      <w:pPr>
        <w:ind w:left="2880" w:right="180" w:firstLine="11"/>
        <w:jc w:val="both"/>
        <w:rPr>
          <w:rFonts w:cs="Arial"/>
          <w:sz w:val="22"/>
          <w:szCs w:val="22"/>
        </w:rPr>
      </w:pPr>
      <w:r w:rsidRPr="00A95C7C">
        <w:rPr>
          <w:rFonts w:cs="Arial"/>
          <w:sz w:val="22"/>
          <w:szCs w:val="22"/>
        </w:rPr>
        <w:t>admin</w:t>
      </w:r>
      <w:r>
        <w:rPr>
          <w:rFonts w:cs="Arial"/>
          <w:sz w:val="22"/>
          <w:szCs w:val="22"/>
        </w:rPr>
        <w:t xml:space="preserve">istrative assignment, the Board shall </w:t>
      </w:r>
      <w:r w:rsidRPr="00A95C7C">
        <w:rPr>
          <w:rFonts w:cs="Arial"/>
          <w:sz w:val="22"/>
          <w:szCs w:val="22"/>
        </w:rPr>
        <w:t xml:space="preserve">state whether the action is taken for cause within the meaning of Education Code Section 87458(d). </w:t>
      </w:r>
    </w:p>
    <w:p w:rsidR="003A1525" w:rsidRPr="00A95C7C" w:rsidRDefault="003A1525" w:rsidP="003A1525">
      <w:pPr>
        <w:pStyle w:val="Heading3"/>
        <w:numPr>
          <w:ilvl w:val="2"/>
          <w:numId w:val="22"/>
        </w:numPr>
        <w:rPr>
          <w:sz w:val="22"/>
          <w:szCs w:val="22"/>
        </w:rPr>
      </w:pPr>
      <w:r w:rsidRPr="00A95C7C">
        <w:rPr>
          <w:sz w:val="22"/>
          <w:szCs w:val="22"/>
        </w:rPr>
        <w:t>There is an available position for which the administrator possesses minimum qualifications.</w:t>
      </w:r>
    </w:p>
    <w:p w:rsidR="003A1525" w:rsidRPr="00A95C7C" w:rsidRDefault="00D97284" w:rsidP="003A1525">
      <w:pPr>
        <w:numPr>
          <w:ilvl w:val="0"/>
          <w:numId w:val="22"/>
        </w:numPr>
        <w:ind w:right="180"/>
        <w:rPr>
          <w:rFonts w:cs="Arial"/>
          <w:strike/>
          <w:color w:val="FF0000"/>
          <w:sz w:val="22"/>
          <w:szCs w:val="22"/>
        </w:rPr>
      </w:pPr>
      <w:r>
        <w:rPr>
          <w:rFonts w:cs="Arial"/>
          <w:sz w:val="22"/>
          <w:szCs w:val="22"/>
        </w:rPr>
        <w:t xml:space="preserve">Educational </w:t>
      </w:r>
      <w:r w:rsidRPr="00D97284">
        <w:rPr>
          <w:rFonts w:cs="Arial"/>
          <w:color w:val="7030A0"/>
          <w:sz w:val="22"/>
          <w:szCs w:val="22"/>
        </w:rPr>
        <w:t>a</w:t>
      </w:r>
      <w:r w:rsidR="003A1525" w:rsidRPr="00A95C7C">
        <w:rPr>
          <w:rFonts w:cs="Arial"/>
          <w:sz w:val="22"/>
          <w:szCs w:val="22"/>
        </w:rPr>
        <w:t>dministrators shall be compensated in the manner provided for by the appointment or contract of employment.  Compensation shall be set by the Board upon recommendation by the Superint</w:t>
      </w:r>
      <w:r>
        <w:rPr>
          <w:rFonts w:cs="Arial"/>
          <w:sz w:val="22"/>
          <w:szCs w:val="22"/>
        </w:rPr>
        <w:t xml:space="preserve">endent/President.  Educational </w:t>
      </w:r>
      <w:r w:rsidRPr="00D97284">
        <w:rPr>
          <w:rFonts w:cs="Arial"/>
          <w:color w:val="7030A0"/>
          <w:sz w:val="22"/>
          <w:szCs w:val="22"/>
        </w:rPr>
        <w:t>a</w:t>
      </w:r>
      <w:r w:rsidR="003A1525" w:rsidRPr="00A95C7C">
        <w:rPr>
          <w:rFonts w:cs="Arial"/>
          <w:sz w:val="22"/>
          <w:szCs w:val="22"/>
        </w:rPr>
        <w:t>dministrators shall further be entitled to health and welfare benefits made available by action of the Board upon recommendation by the Superintendent/President</w:t>
      </w:r>
      <w:r w:rsidR="003A1525" w:rsidRPr="00A95C7C">
        <w:rPr>
          <w:rFonts w:cs="Arial"/>
          <w:i/>
          <w:sz w:val="22"/>
          <w:szCs w:val="22"/>
        </w:rPr>
        <w:t xml:space="preserve">, </w:t>
      </w:r>
      <w:r w:rsidR="003A1525" w:rsidRPr="00A95C7C">
        <w:rPr>
          <w:rFonts w:cs="Arial"/>
          <w:sz w:val="22"/>
          <w:szCs w:val="22"/>
        </w:rPr>
        <w:t xml:space="preserve">or as may be specifically established in a contract of employment. </w:t>
      </w:r>
    </w:p>
    <w:p w:rsidR="003A1525" w:rsidRPr="00A95C7C" w:rsidRDefault="003A1525" w:rsidP="003A1525">
      <w:pPr>
        <w:ind w:left="540"/>
        <w:rPr>
          <w:rFonts w:cs="Arial"/>
          <w:sz w:val="22"/>
          <w:szCs w:val="22"/>
        </w:rPr>
      </w:pPr>
    </w:p>
    <w:p w:rsidR="003A1525" w:rsidRPr="00807525" w:rsidRDefault="003A1525" w:rsidP="003A1525">
      <w:pPr>
        <w:numPr>
          <w:ilvl w:val="0"/>
          <w:numId w:val="22"/>
        </w:numPr>
        <w:ind w:right="180"/>
        <w:rPr>
          <w:rFonts w:cs="Arial"/>
          <w:strike/>
          <w:sz w:val="22"/>
          <w:szCs w:val="22"/>
        </w:rPr>
      </w:pPr>
      <w:r w:rsidRPr="00A95C7C">
        <w:rPr>
          <w:rFonts w:cs="Arial"/>
          <w:sz w:val="22"/>
          <w:szCs w:val="22"/>
        </w:rPr>
        <w:t xml:space="preserve">Educational </w:t>
      </w:r>
      <w:r w:rsidR="00D97284" w:rsidRPr="00D97284">
        <w:rPr>
          <w:rFonts w:cs="Arial"/>
          <w:color w:val="7030A0"/>
          <w:sz w:val="22"/>
          <w:szCs w:val="22"/>
        </w:rPr>
        <w:t>a</w:t>
      </w:r>
      <w:r w:rsidRPr="00A95C7C">
        <w:rPr>
          <w:rFonts w:cs="Arial"/>
          <w:sz w:val="22"/>
          <w:szCs w:val="22"/>
        </w:rPr>
        <w:t>dministrators shall be entitled to vacation leave, sick leave, and other leaves as provided by law, contract,</w:t>
      </w:r>
      <w:r>
        <w:rPr>
          <w:rFonts w:cs="Arial"/>
          <w:color w:val="FF0000"/>
          <w:sz w:val="22"/>
          <w:szCs w:val="22"/>
        </w:rPr>
        <w:t xml:space="preserve"> </w:t>
      </w:r>
      <w:r w:rsidRPr="00A95C7C">
        <w:rPr>
          <w:rFonts w:cs="Arial"/>
          <w:sz w:val="22"/>
          <w:szCs w:val="22"/>
        </w:rPr>
        <w:t xml:space="preserve">Board </w:t>
      </w:r>
      <w:r w:rsidRPr="00004DE6">
        <w:rPr>
          <w:rFonts w:cs="Arial"/>
          <w:strike/>
          <w:sz w:val="22"/>
          <w:szCs w:val="22"/>
        </w:rPr>
        <w:t>these</w:t>
      </w:r>
      <w:r>
        <w:rPr>
          <w:rFonts w:cs="Arial"/>
          <w:sz w:val="22"/>
          <w:szCs w:val="22"/>
        </w:rPr>
        <w:t xml:space="preserve"> P</w:t>
      </w:r>
      <w:r w:rsidRPr="00A95C7C">
        <w:rPr>
          <w:rFonts w:cs="Arial"/>
          <w:sz w:val="22"/>
          <w:szCs w:val="22"/>
        </w:rPr>
        <w:t>olicies</w:t>
      </w:r>
      <w:r w:rsidR="00D97284" w:rsidRPr="00D97284">
        <w:rPr>
          <w:rFonts w:cs="Arial"/>
          <w:color w:val="7030A0"/>
          <w:sz w:val="22"/>
          <w:szCs w:val="22"/>
        </w:rPr>
        <w:t>,</w:t>
      </w:r>
      <w:r w:rsidRPr="00BE3DC6">
        <w:rPr>
          <w:rFonts w:cs="Arial"/>
          <w:sz w:val="22"/>
          <w:szCs w:val="22"/>
        </w:rPr>
        <w:t xml:space="preserve"> and Administrative</w:t>
      </w:r>
      <w:r w:rsidRPr="00BE3DC6">
        <w:rPr>
          <w:rFonts w:cs="Arial"/>
          <w:i/>
          <w:sz w:val="22"/>
          <w:szCs w:val="22"/>
        </w:rPr>
        <w:t xml:space="preserve"> </w:t>
      </w:r>
      <w:r w:rsidRPr="00BE3DC6">
        <w:rPr>
          <w:rFonts w:cs="Arial"/>
          <w:sz w:val="22"/>
          <w:szCs w:val="22"/>
        </w:rPr>
        <w:t>Procedures</w:t>
      </w:r>
      <w:r>
        <w:rPr>
          <w:rFonts w:cs="Arial"/>
          <w:sz w:val="22"/>
          <w:szCs w:val="22"/>
        </w:rPr>
        <w:t>.</w:t>
      </w:r>
      <w:r w:rsidRPr="00807525">
        <w:rPr>
          <w:rFonts w:cs="Arial"/>
          <w:strike/>
          <w:sz w:val="22"/>
          <w:szCs w:val="22"/>
        </w:rPr>
        <w:t xml:space="preserve"> adopted by the Superintendent/ President</w:t>
      </w:r>
      <w:r>
        <w:rPr>
          <w:rFonts w:cs="Arial"/>
          <w:strike/>
          <w:sz w:val="22"/>
          <w:szCs w:val="22"/>
        </w:rPr>
        <w:t>.</w:t>
      </w:r>
    </w:p>
    <w:p w:rsidR="003A1525" w:rsidRPr="00A95C7C" w:rsidRDefault="003A1525" w:rsidP="003A1525">
      <w:pPr>
        <w:rPr>
          <w:rFonts w:cs="Arial"/>
          <w:sz w:val="22"/>
          <w:szCs w:val="22"/>
        </w:rPr>
      </w:pPr>
    </w:p>
    <w:p w:rsidR="003A1525" w:rsidRPr="00A95C7C" w:rsidRDefault="003A1525" w:rsidP="003A1525">
      <w:pPr>
        <w:numPr>
          <w:ilvl w:val="0"/>
          <w:numId w:val="22"/>
        </w:numPr>
        <w:rPr>
          <w:rFonts w:cs="Arial"/>
          <w:color w:val="FF0000"/>
          <w:sz w:val="22"/>
          <w:szCs w:val="22"/>
        </w:rPr>
      </w:pPr>
      <w:r w:rsidRPr="00A95C7C">
        <w:rPr>
          <w:rFonts w:cs="Arial"/>
          <w:sz w:val="22"/>
          <w:szCs w:val="22"/>
        </w:rPr>
        <w:t xml:space="preserve">Every </w:t>
      </w:r>
      <w:r w:rsidR="002F23F7" w:rsidRPr="00D97284">
        <w:rPr>
          <w:rFonts w:cs="Arial"/>
          <w:color w:val="7030A0"/>
          <w:sz w:val="22"/>
          <w:szCs w:val="22"/>
        </w:rPr>
        <w:t>e</w:t>
      </w:r>
      <w:r w:rsidRPr="00A95C7C">
        <w:rPr>
          <w:rFonts w:cs="Arial"/>
          <w:sz w:val="22"/>
          <w:szCs w:val="22"/>
        </w:rPr>
        <w:t xml:space="preserve">ducational </w:t>
      </w:r>
      <w:r w:rsidR="00D97284" w:rsidRPr="00D97284">
        <w:rPr>
          <w:rFonts w:cs="Arial"/>
          <w:color w:val="7030A0"/>
          <w:sz w:val="22"/>
          <w:szCs w:val="22"/>
        </w:rPr>
        <w:t>a</w:t>
      </w:r>
      <w:r w:rsidRPr="002F23F7">
        <w:rPr>
          <w:rFonts w:cs="Arial"/>
          <w:sz w:val="22"/>
          <w:szCs w:val="22"/>
        </w:rPr>
        <w:t xml:space="preserve">dministrator </w:t>
      </w:r>
      <w:r w:rsidRPr="00A95C7C">
        <w:rPr>
          <w:rFonts w:cs="Arial"/>
          <w:sz w:val="22"/>
          <w:szCs w:val="22"/>
        </w:rPr>
        <w:t xml:space="preserve">shall be employed, </w:t>
      </w:r>
      <w:r w:rsidRPr="00D97284">
        <w:rPr>
          <w:rFonts w:cs="Arial"/>
          <w:strike/>
          <w:color w:val="7030A0"/>
          <w:sz w:val="22"/>
          <w:szCs w:val="22"/>
        </w:rPr>
        <w:t>and all other administrators may be employed</w:t>
      </w:r>
      <w:r w:rsidRPr="00A95C7C">
        <w:rPr>
          <w:rFonts w:cs="Arial"/>
          <w:sz w:val="22"/>
          <w:szCs w:val="22"/>
        </w:rPr>
        <w:t xml:space="preserve">, by the </w:t>
      </w:r>
      <w:r w:rsidRPr="00004DE6">
        <w:rPr>
          <w:rFonts w:cs="Arial"/>
          <w:strike/>
          <w:sz w:val="22"/>
          <w:szCs w:val="22"/>
        </w:rPr>
        <w:t>governing</w:t>
      </w:r>
      <w:r>
        <w:rPr>
          <w:rFonts w:cs="Arial"/>
          <w:sz w:val="22"/>
          <w:szCs w:val="22"/>
        </w:rPr>
        <w:t xml:space="preserve"> Board </w:t>
      </w:r>
      <w:r w:rsidRPr="002F23F7">
        <w:rPr>
          <w:rFonts w:cs="Arial"/>
          <w:strike/>
          <w:sz w:val="22"/>
          <w:szCs w:val="22"/>
        </w:rPr>
        <w:t>of the District</w:t>
      </w:r>
      <w:r w:rsidRPr="00A95C7C">
        <w:rPr>
          <w:rFonts w:cs="Arial"/>
          <w:sz w:val="22"/>
          <w:szCs w:val="22"/>
        </w:rPr>
        <w:t xml:space="preserve"> by an appointment or contract of up to four years in duration. The </w:t>
      </w:r>
      <w:r>
        <w:rPr>
          <w:rFonts w:cs="Arial"/>
          <w:b/>
          <w:color w:val="FF0000"/>
          <w:sz w:val="22"/>
          <w:szCs w:val="22"/>
        </w:rPr>
        <w:t>Superintendent/</w:t>
      </w:r>
      <w:r w:rsidRPr="00A95C7C">
        <w:rPr>
          <w:rFonts w:cs="Arial"/>
          <w:sz w:val="22"/>
          <w:szCs w:val="22"/>
        </w:rPr>
        <w:t xml:space="preserve">President and the Vice Presidents shall be employed by a contract. </w:t>
      </w:r>
    </w:p>
    <w:p w:rsidR="003A1525" w:rsidRPr="00A95C7C" w:rsidRDefault="003A1525" w:rsidP="003A1525">
      <w:pPr>
        <w:rPr>
          <w:rFonts w:cs="Arial"/>
          <w:sz w:val="22"/>
          <w:szCs w:val="22"/>
        </w:rPr>
      </w:pPr>
    </w:p>
    <w:p w:rsidR="003A1525" w:rsidRPr="00A95C7C" w:rsidRDefault="003A1525" w:rsidP="003A1525">
      <w:pPr>
        <w:numPr>
          <w:ilvl w:val="0"/>
          <w:numId w:val="22"/>
        </w:numPr>
        <w:rPr>
          <w:rFonts w:cs="Arial"/>
          <w:sz w:val="22"/>
          <w:szCs w:val="22"/>
        </w:rPr>
      </w:pPr>
      <w:r w:rsidRPr="00A95C7C">
        <w:rPr>
          <w:rFonts w:cs="Arial"/>
          <w:sz w:val="22"/>
          <w:szCs w:val="22"/>
        </w:rPr>
        <w:t xml:space="preserve">The Board may, with the consent of the </w:t>
      </w:r>
      <w:r w:rsidR="00D97284" w:rsidRPr="00D97284">
        <w:rPr>
          <w:rFonts w:cs="Arial"/>
          <w:color w:val="7030A0"/>
          <w:sz w:val="22"/>
          <w:szCs w:val="22"/>
        </w:rPr>
        <w:t>e</w:t>
      </w:r>
      <w:r w:rsidR="00EF5DA5">
        <w:rPr>
          <w:rFonts w:cs="Arial"/>
          <w:color w:val="00B050"/>
          <w:sz w:val="22"/>
          <w:szCs w:val="22"/>
        </w:rPr>
        <w:t xml:space="preserve">ducational </w:t>
      </w:r>
      <w:r w:rsidR="00D97284" w:rsidRPr="00D97284">
        <w:rPr>
          <w:rFonts w:cs="Arial"/>
          <w:color w:val="7030A0"/>
          <w:sz w:val="22"/>
          <w:szCs w:val="22"/>
        </w:rPr>
        <w:t>a</w:t>
      </w:r>
      <w:r w:rsidRPr="00EF5DA5">
        <w:rPr>
          <w:rFonts w:cs="Arial"/>
          <w:sz w:val="22"/>
          <w:szCs w:val="22"/>
        </w:rPr>
        <w:t>dministrator</w:t>
      </w:r>
      <w:r>
        <w:rPr>
          <w:rFonts w:cs="Arial"/>
          <w:sz w:val="22"/>
          <w:szCs w:val="22"/>
        </w:rPr>
        <w:t xml:space="preserve"> concerned,</w:t>
      </w:r>
      <w:r w:rsidRPr="00A95C7C">
        <w:rPr>
          <w:rFonts w:cs="Arial"/>
          <w:b/>
          <w:color w:val="FF0000"/>
          <w:sz w:val="22"/>
          <w:szCs w:val="22"/>
        </w:rPr>
        <w:t xml:space="preserve"> </w:t>
      </w:r>
      <w:r w:rsidRPr="00A95C7C">
        <w:rPr>
          <w:rFonts w:cs="Arial"/>
          <w:sz w:val="22"/>
          <w:szCs w:val="22"/>
        </w:rPr>
        <w:t xml:space="preserve">terminate, effective on the next succeeding first day of July, the terms of employment and any contract of employment with the </w:t>
      </w:r>
      <w:r w:rsidRPr="00EF5DA5">
        <w:rPr>
          <w:rFonts w:cs="Arial"/>
          <w:strike/>
          <w:sz w:val="22"/>
          <w:szCs w:val="22"/>
        </w:rPr>
        <w:t>administrator</w:t>
      </w:r>
      <w:r w:rsidR="00EF5DA5">
        <w:rPr>
          <w:rFonts w:cs="Arial"/>
          <w:strike/>
          <w:sz w:val="22"/>
          <w:szCs w:val="22"/>
        </w:rPr>
        <w:t xml:space="preserve"> </w:t>
      </w:r>
      <w:r w:rsidR="00D97284" w:rsidRPr="00D97284">
        <w:rPr>
          <w:rFonts w:cs="Arial"/>
          <w:color w:val="7030A0"/>
          <w:sz w:val="22"/>
          <w:szCs w:val="22"/>
        </w:rPr>
        <w:t>e</w:t>
      </w:r>
      <w:r w:rsidR="00D97284">
        <w:rPr>
          <w:rFonts w:cs="Arial"/>
          <w:color w:val="00B050"/>
          <w:sz w:val="22"/>
          <w:szCs w:val="22"/>
        </w:rPr>
        <w:t xml:space="preserve">ducational </w:t>
      </w:r>
      <w:r w:rsidR="00D97284" w:rsidRPr="00D97284">
        <w:rPr>
          <w:rFonts w:cs="Arial"/>
          <w:color w:val="7030A0"/>
          <w:sz w:val="22"/>
          <w:szCs w:val="22"/>
        </w:rPr>
        <w:t>a</w:t>
      </w:r>
      <w:r w:rsidR="00EF5DA5">
        <w:rPr>
          <w:rFonts w:cs="Arial"/>
          <w:color w:val="00B050"/>
          <w:sz w:val="22"/>
          <w:szCs w:val="22"/>
        </w:rPr>
        <w:t>dministrator</w:t>
      </w:r>
      <w:r w:rsidRPr="00A95C7C">
        <w:rPr>
          <w:rFonts w:cs="Arial"/>
          <w:sz w:val="22"/>
          <w:szCs w:val="22"/>
        </w:rPr>
        <w:t xml:space="preserve">, and reemploy the administrator on any terms and conditions as may be mutually agreed upon by the Board and the </w:t>
      </w:r>
      <w:r w:rsidRPr="00EF5DA5">
        <w:rPr>
          <w:rFonts w:cs="Arial"/>
          <w:strike/>
          <w:sz w:val="22"/>
        </w:rPr>
        <w:t>administrator</w:t>
      </w:r>
      <w:r w:rsidR="00EF5DA5">
        <w:rPr>
          <w:rFonts w:cs="Arial"/>
          <w:sz w:val="22"/>
        </w:rPr>
        <w:t xml:space="preserve"> </w:t>
      </w:r>
      <w:r w:rsidR="00D97284" w:rsidRPr="00D97284">
        <w:rPr>
          <w:rFonts w:cs="Arial"/>
          <w:color w:val="7030A0"/>
          <w:sz w:val="22"/>
        </w:rPr>
        <w:t>e</w:t>
      </w:r>
      <w:r w:rsidR="00D97284">
        <w:rPr>
          <w:rFonts w:cs="Arial"/>
          <w:color w:val="00B050"/>
          <w:sz w:val="22"/>
        </w:rPr>
        <w:t xml:space="preserve">ducational </w:t>
      </w:r>
      <w:r w:rsidR="00D97284" w:rsidRPr="00D97284">
        <w:rPr>
          <w:rFonts w:cs="Arial"/>
          <w:color w:val="7030A0"/>
          <w:sz w:val="22"/>
        </w:rPr>
        <w:t>a</w:t>
      </w:r>
      <w:r w:rsidR="00EF5DA5">
        <w:rPr>
          <w:rFonts w:cs="Arial"/>
          <w:color w:val="00B050"/>
          <w:sz w:val="22"/>
        </w:rPr>
        <w:t>dministrator</w:t>
      </w:r>
      <w:r w:rsidRPr="00D5435C">
        <w:rPr>
          <w:rFonts w:cs="Arial"/>
          <w:sz w:val="22"/>
        </w:rPr>
        <w:t xml:space="preserve">, for a new term to commence on the effective date of the </w:t>
      </w:r>
      <w:r w:rsidRPr="00A95C7C">
        <w:rPr>
          <w:rFonts w:cs="Arial"/>
          <w:sz w:val="22"/>
          <w:szCs w:val="22"/>
        </w:rPr>
        <w:t xml:space="preserve">termination of the existing term of employment. </w:t>
      </w:r>
    </w:p>
    <w:p w:rsidR="003A1525" w:rsidRPr="00A95C7C" w:rsidRDefault="003A1525" w:rsidP="003A1525">
      <w:pPr>
        <w:rPr>
          <w:rFonts w:cs="Arial"/>
          <w:sz w:val="22"/>
          <w:szCs w:val="22"/>
        </w:rPr>
      </w:pPr>
    </w:p>
    <w:p w:rsidR="003A1525" w:rsidRPr="00A95C7C" w:rsidRDefault="003A1525" w:rsidP="003A1525">
      <w:pPr>
        <w:numPr>
          <w:ilvl w:val="0"/>
          <w:numId w:val="22"/>
        </w:numPr>
        <w:jc w:val="both"/>
        <w:rPr>
          <w:rFonts w:cs="Arial"/>
          <w:sz w:val="22"/>
          <w:szCs w:val="22"/>
        </w:rPr>
      </w:pPr>
      <w:r w:rsidRPr="00A95C7C">
        <w:rPr>
          <w:rFonts w:cs="Arial"/>
          <w:sz w:val="22"/>
          <w:szCs w:val="22"/>
        </w:rPr>
        <w:t xml:space="preserve">For an </w:t>
      </w:r>
      <w:r w:rsidRPr="00EF5DA5">
        <w:rPr>
          <w:rFonts w:cs="Arial"/>
          <w:strike/>
          <w:sz w:val="22"/>
          <w:szCs w:val="22"/>
        </w:rPr>
        <w:t>administrator</w:t>
      </w:r>
      <w:r w:rsidR="00D97284">
        <w:rPr>
          <w:rFonts w:cs="Arial"/>
          <w:sz w:val="22"/>
          <w:szCs w:val="22"/>
        </w:rPr>
        <w:t xml:space="preserve"> </w:t>
      </w:r>
      <w:r w:rsidR="00D97284" w:rsidRPr="00D97284">
        <w:rPr>
          <w:rFonts w:cs="Arial"/>
          <w:color w:val="7030A0"/>
          <w:sz w:val="22"/>
          <w:szCs w:val="22"/>
        </w:rPr>
        <w:t>e</w:t>
      </w:r>
      <w:r w:rsidR="00D97284">
        <w:rPr>
          <w:rFonts w:cs="Arial"/>
          <w:color w:val="00B050"/>
          <w:sz w:val="22"/>
          <w:szCs w:val="22"/>
        </w:rPr>
        <w:t xml:space="preserve">ducational </w:t>
      </w:r>
      <w:r w:rsidR="00D97284" w:rsidRPr="00D97284">
        <w:rPr>
          <w:rFonts w:cs="Arial"/>
          <w:color w:val="7030A0"/>
          <w:sz w:val="22"/>
          <w:szCs w:val="22"/>
        </w:rPr>
        <w:t>a</w:t>
      </w:r>
      <w:r w:rsidR="00EF5DA5">
        <w:rPr>
          <w:rFonts w:cs="Arial"/>
          <w:color w:val="00B050"/>
          <w:sz w:val="22"/>
          <w:szCs w:val="22"/>
        </w:rPr>
        <w:t xml:space="preserve">dministrator </w:t>
      </w:r>
      <w:r w:rsidRPr="00A95C7C">
        <w:rPr>
          <w:rFonts w:cs="Arial"/>
          <w:sz w:val="22"/>
          <w:szCs w:val="22"/>
        </w:rPr>
        <w:t>employed by an appointment or a contract, the term of which is longer than one year, the notice shall be given at least six months in advance of the expiration of the appointment or contract unless the contract or appointment provides otherwise.  For every other administrator, notice that the administrator may not be reemployed by appointment or contract in his or her administrative position of the following college year shall be given on or before March 15.</w:t>
      </w:r>
    </w:p>
    <w:p w:rsidR="003A1525" w:rsidRDefault="003A1525" w:rsidP="003A1525">
      <w:pPr>
        <w:ind w:left="540"/>
        <w:rPr>
          <w:rFonts w:cs="Arial"/>
          <w:b/>
          <w:sz w:val="22"/>
          <w:szCs w:val="22"/>
        </w:rPr>
      </w:pPr>
    </w:p>
    <w:p w:rsidR="003A1525" w:rsidRDefault="003A1525" w:rsidP="003A1525">
      <w:pPr>
        <w:ind w:left="540"/>
        <w:rPr>
          <w:rFonts w:cs="Arial"/>
          <w:b/>
          <w:sz w:val="22"/>
          <w:szCs w:val="22"/>
        </w:rPr>
      </w:pPr>
    </w:p>
    <w:p w:rsidR="003A1525" w:rsidRPr="00A95C7C" w:rsidRDefault="003A1525" w:rsidP="003A1525">
      <w:pPr>
        <w:ind w:left="540"/>
        <w:rPr>
          <w:rFonts w:cs="Arial"/>
          <w:b/>
          <w:sz w:val="22"/>
          <w:szCs w:val="22"/>
        </w:rPr>
      </w:pPr>
    </w:p>
    <w:p w:rsidR="003A1525" w:rsidRPr="00A95C7C" w:rsidRDefault="003A1525" w:rsidP="003A1525">
      <w:pPr>
        <w:numPr>
          <w:ilvl w:val="0"/>
          <w:numId w:val="21"/>
        </w:numPr>
        <w:spacing w:after="240"/>
        <w:jc w:val="both"/>
        <w:outlineLvl w:val="0"/>
        <w:rPr>
          <w:rFonts w:cs="Arial"/>
          <w:sz w:val="22"/>
          <w:szCs w:val="22"/>
          <w:u w:val="single"/>
        </w:rPr>
      </w:pPr>
      <w:r w:rsidRPr="00A95C7C">
        <w:rPr>
          <w:rFonts w:cs="Arial"/>
          <w:sz w:val="22"/>
          <w:szCs w:val="22"/>
          <w:u w:val="single"/>
        </w:rPr>
        <w:t xml:space="preserve">Classified Administrators </w:t>
      </w:r>
    </w:p>
    <w:p w:rsidR="003A1525" w:rsidRDefault="003A1525" w:rsidP="003A1525">
      <w:pPr>
        <w:numPr>
          <w:ilvl w:val="3"/>
          <w:numId w:val="21"/>
        </w:numPr>
        <w:ind w:left="2160" w:hanging="450"/>
        <w:contextualSpacing/>
        <w:rPr>
          <w:rFonts w:cs="Arial"/>
          <w:b/>
          <w:color w:val="FF0000"/>
          <w:sz w:val="22"/>
          <w:szCs w:val="22"/>
        </w:rPr>
      </w:pPr>
      <w:r w:rsidRPr="00A95C7C">
        <w:rPr>
          <w:rFonts w:cs="Arial"/>
          <w:strike/>
          <w:sz w:val="22"/>
          <w:szCs w:val="22"/>
        </w:rPr>
        <w:t>Classified administrators are either classified supervisors or classified managers</w:t>
      </w:r>
      <w:r w:rsidR="00323AA5">
        <w:rPr>
          <w:rFonts w:cs="Arial"/>
          <w:strike/>
          <w:sz w:val="22"/>
          <w:szCs w:val="22"/>
        </w:rPr>
        <w:t xml:space="preserve"> </w:t>
      </w:r>
      <w:r w:rsidRPr="00A95C7C">
        <w:rPr>
          <w:rFonts w:cs="Arial"/>
          <w:strike/>
          <w:sz w:val="22"/>
          <w:szCs w:val="22"/>
        </w:rPr>
        <w:t>who are not employed as educational administrators</w:t>
      </w:r>
      <w:r w:rsidRPr="00A95C7C">
        <w:rPr>
          <w:rFonts w:cs="Arial"/>
          <w:sz w:val="22"/>
          <w:szCs w:val="22"/>
        </w:rPr>
        <w:t>.</w:t>
      </w:r>
      <w:r w:rsidRPr="00A95C7C">
        <w:rPr>
          <w:rFonts w:cs="Arial"/>
          <w:color w:val="FF0000"/>
          <w:sz w:val="22"/>
          <w:szCs w:val="22"/>
        </w:rPr>
        <w:t xml:space="preserve"> </w:t>
      </w:r>
      <w:r w:rsidRPr="00A95C7C">
        <w:rPr>
          <w:rFonts w:cs="Arial"/>
          <w:b/>
          <w:color w:val="FF0000"/>
          <w:sz w:val="22"/>
          <w:szCs w:val="22"/>
        </w:rPr>
        <w:t>Classified administrators are administrators who are not employed as educational administrators.  (CCLC)</w:t>
      </w:r>
    </w:p>
    <w:p w:rsidR="003A1525" w:rsidRPr="00A95C7C" w:rsidRDefault="003A1525" w:rsidP="003A1525">
      <w:pPr>
        <w:ind w:left="2160"/>
        <w:contextualSpacing/>
        <w:rPr>
          <w:rFonts w:cs="Arial"/>
          <w:b/>
          <w:color w:val="FF0000"/>
          <w:sz w:val="22"/>
          <w:szCs w:val="22"/>
        </w:rPr>
      </w:pPr>
    </w:p>
    <w:p w:rsidR="003A1525" w:rsidRPr="00D97284" w:rsidRDefault="003A1525" w:rsidP="00CA5F89">
      <w:pPr>
        <w:numPr>
          <w:ilvl w:val="0"/>
          <w:numId w:val="23"/>
        </w:numPr>
        <w:spacing w:after="240"/>
        <w:ind w:right="180"/>
        <w:outlineLvl w:val="1"/>
        <w:rPr>
          <w:rFonts w:cs="Arial"/>
          <w:sz w:val="22"/>
          <w:szCs w:val="22"/>
        </w:rPr>
      </w:pPr>
      <w:r w:rsidRPr="00D97284">
        <w:rPr>
          <w:rFonts w:cs="Arial"/>
          <w:sz w:val="22"/>
          <w:szCs w:val="22"/>
        </w:rPr>
        <w:lastRenderedPageBreak/>
        <w:t xml:space="preserve">Classified </w:t>
      </w:r>
      <w:proofErr w:type="gramStart"/>
      <w:r w:rsidR="00D97284" w:rsidRPr="00D97284">
        <w:rPr>
          <w:rFonts w:cs="Arial"/>
          <w:color w:val="7030A0"/>
          <w:sz w:val="22"/>
          <w:szCs w:val="22"/>
        </w:rPr>
        <w:t>administrators</w:t>
      </w:r>
      <w:proofErr w:type="gramEnd"/>
      <w:r w:rsidR="00D97284" w:rsidRPr="00D97284">
        <w:rPr>
          <w:rFonts w:cs="Arial"/>
          <w:sz w:val="22"/>
          <w:szCs w:val="22"/>
        </w:rPr>
        <w:t xml:space="preserve"> </w:t>
      </w:r>
      <w:r w:rsidRPr="00D97284">
        <w:rPr>
          <w:rFonts w:cs="Arial"/>
          <w:strike/>
          <w:sz w:val="22"/>
          <w:szCs w:val="22"/>
        </w:rPr>
        <w:t>supervisors</w:t>
      </w:r>
      <w:r w:rsidRPr="00D97284">
        <w:rPr>
          <w:rFonts w:cs="Arial"/>
          <w:sz w:val="22"/>
          <w:szCs w:val="22"/>
        </w:rPr>
        <w:t xml:space="preserve"> are those classified administrators, regardless of job description, having authority to hire, transfer, suspend, recall, promote, discharge, assign, reward, or discipline other employees, or having the responsibility to assign work to and direct them, adjust their grievances, or effectively recommend such action.</w:t>
      </w:r>
      <w:r w:rsidR="00D97284">
        <w:rPr>
          <w:rFonts w:cs="Arial"/>
          <w:sz w:val="22"/>
          <w:szCs w:val="22"/>
        </w:rPr>
        <w:t xml:space="preserve"> </w:t>
      </w:r>
      <w:r w:rsidRPr="00D97284">
        <w:rPr>
          <w:rFonts w:cs="Arial"/>
          <w:sz w:val="22"/>
          <w:szCs w:val="22"/>
        </w:rPr>
        <w:t xml:space="preserve">Classified </w:t>
      </w:r>
      <w:proofErr w:type="gramStart"/>
      <w:r w:rsidRPr="00D97284">
        <w:rPr>
          <w:rFonts w:cs="Arial"/>
          <w:strike/>
          <w:sz w:val="22"/>
          <w:szCs w:val="22"/>
        </w:rPr>
        <w:t>managers</w:t>
      </w:r>
      <w:proofErr w:type="gramEnd"/>
      <w:r w:rsidRPr="00D97284">
        <w:rPr>
          <w:rFonts w:cs="Arial"/>
          <w:sz w:val="22"/>
          <w:szCs w:val="22"/>
        </w:rPr>
        <w:t xml:space="preserve"> </w:t>
      </w:r>
      <w:r w:rsidR="00D97284" w:rsidRPr="00D97284">
        <w:rPr>
          <w:rFonts w:cs="Arial"/>
          <w:color w:val="7030A0"/>
          <w:sz w:val="22"/>
          <w:szCs w:val="22"/>
        </w:rPr>
        <w:t>administrators</w:t>
      </w:r>
      <w:r w:rsidR="00D97284">
        <w:rPr>
          <w:rFonts w:cs="Arial"/>
          <w:sz w:val="22"/>
          <w:szCs w:val="22"/>
        </w:rPr>
        <w:t xml:space="preserve"> </w:t>
      </w:r>
      <w:r w:rsidR="00D97284">
        <w:rPr>
          <w:rFonts w:cs="Arial"/>
          <w:color w:val="7030A0"/>
          <w:sz w:val="22"/>
          <w:szCs w:val="22"/>
        </w:rPr>
        <w:t>may have</w:t>
      </w:r>
      <w:r w:rsidR="00D97284">
        <w:rPr>
          <w:rFonts w:cs="Arial"/>
          <w:sz w:val="22"/>
          <w:szCs w:val="22"/>
        </w:rPr>
        <w:t xml:space="preserve"> </w:t>
      </w:r>
      <w:r w:rsidRPr="00D97284">
        <w:rPr>
          <w:rFonts w:cs="Arial"/>
          <w:strike/>
          <w:sz w:val="22"/>
          <w:szCs w:val="22"/>
        </w:rPr>
        <w:t>are those classified administrators, regardless of job description, having</w:t>
      </w:r>
      <w:r w:rsidRPr="00D97284">
        <w:rPr>
          <w:rFonts w:cs="Arial"/>
          <w:sz w:val="22"/>
          <w:szCs w:val="22"/>
        </w:rPr>
        <w:t xml:space="preserve"> significant responsibilities for formulating District policies or administering District programs other than the educat</w:t>
      </w:r>
      <w:r w:rsidR="00D97284">
        <w:rPr>
          <w:rFonts w:cs="Arial"/>
          <w:sz w:val="22"/>
          <w:szCs w:val="22"/>
        </w:rPr>
        <w:t>ional programs of the District.</w:t>
      </w:r>
    </w:p>
    <w:p w:rsidR="00D97284" w:rsidRPr="00D97284" w:rsidRDefault="00D97284" w:rsidP="00D97284">
      <w:pPr>
        <w:numPr>
          <w:ilvl w:val="0"/>
          <w:numId w:val="23"/>
        </w:numPr>
        <w:rPr>
          <w:rFonts w:cs="Arial"/>
          <w:color w:val="7030A0"/>
          <w:sz w:val="22"/>
          <w:szCs w:val="22"/>
        </w:rPr>
      </w:pPr>
      <w:r w:rsidRPr="00D97284">
        <w:rPr>
          <w:rFonts w:cs="Arial"/>
          <w:color w:val="7030A0"/>
          <w:sz w:val="22"/>
          <w:szCs w:val="22"/>
        </w:rPr>
        <w:t xml:space="preserve">Every </w:t>
      </w:r>
      <w:r w:rsidRPr="00D97284">
        <w:rPr>
          <w:rFonts w:cs="Arial"/>
          <w:color w:val="7030A0"/>
          <w:sz w:val="22"/>
          <w:szCs w:val="22"/>
        </w:rPr>
        <w:t>classified</w:t>
      </w:r>
      <w:r w:rsidRPr="00D97284">
        <w:rPr>
          <w:rFonts w:cs="Arial"/>
          <w:color w:val="7030A0"/>
          <w:sz w:val="22"/>
          <w:szCs w:val="22"/>
        </w:rPr>
        <w:t xml:space="preserve"> administrator shall be employed</w:t>
      </w:r>
      <w:r>
        <w:rPr>
          <w:rFonts w:cs="Arial"/>
          <w:color w:val="7030A0"/>
          <w:sz w:val="22"/>
          <w:szCs w:val="22"/>
        </w:rPr>
        <w:t xml:space="preserve"> </w:t>
      </w:r>
      <w:r w:rsidRPr="00D97284">
        <w:rPr>
          <w:rFonts w:cs="Arial"/>
          <w:color w:val="7030A0"/>
          <w:sz w:val="22"/>
          <w:szCs w:val="22"/>
        </w:rPr>
        <w:t>by the Board by an appointment or contract</w:t>
      </w:r>
      <w:r>
        <w:rPr>
          <w:rFonts w:cs="Arial"/>
          <w:color w:val="7030A0"/>
          <w:sz w:val="22"/>
          <w:szCs w:val="22"/>
        </w:rPr>
        <w:t>.</w:t>
      </w:r>
      <w:r w:rsidRPr="00D97284">
        <w:rPr>
          <w:rFonts w:cs="Arial"/>
          <w:color w:val="7030A0"/>
          <w:sz w:val="22"/>
          <w:szCs w:val="22"/>
        </w:rPr>
        <w:t xml:space="preserve"> </w:t>
      </w:r>
    </w:p>
    <w:p w:rsidR="003A1525" w:rsidRPr="00A95C7C" w:rsidRDefault="003A1525" w:rsidP="003A1525">
      <w:pPr>
        <w:keepNext/>
        <w:ind w:left="1440"/>
        <w:outlineLvl w:val="1"/>
        <w:rPr>
          <w:rFonts w:cs="Arial"/>
          <w:i/>
          <w:sz w:val="22"/>
          <w:szCs w:val="22"/>
        </w:rPr>
      </w:pPr>
    </w:p>
    <w:p w:rsidR="003A1525" w:rsidRDefault="003A1525" w:rsidP="003A1525">
      <w:pPr>
        <w:keepNext/>
        <w:ind w:left="2250"/>
        <w:outlineLvl w:val="1"/>
        <w:rPr>
          <w:rFonts w:cs="Arial"/>
          <w:sz w:val="22"/>
          <w:szCs w:val="22"/>
        </w:rPr>
      </w:pPr>
      <w:r w:rsidRPr="00A95C7C">
        <w:rPr>
          <w:rFonts w:cs="Arial"/>
          <w:strike/>
          <w:sz w:val="22"/>
          <w:szCs w:val="22"/>
        </w:rPr>
        <w:t xml:space="preserve">B.    Classified administrators shall be employed pursuant to appointments or contracts of up to four </w:t>
      </w:r>
      <w:proofErr w:type="gramStart"/>
      <w:r w:rsidRPr="00A95C7C">
        <w:rPr>
          <w:rFonts w:cs="Arial"/>
          <w:strike/>
          <w:sz w:val="22"/>
          <w:szCs w:val="22"/>
        </w:rPr>
        <w:t>year</w:t>
      </w:r>
      <w:proofErr w:type="gramEnd"/>
      <w:r w:rsidRPr="00A95C7C">
        <w:rPr>
          <w:rFonts w:cs="Arial"/>
          <w:sz w:val="22"/>
          <w:szCs w:val="22"/>
        </w:rPr>
        <w:t xml:space="preserve">.  </w:t>
      </w:r>
    </w:p>
    <w:p w:rsidR="003A1525" w:rsidRPr="0061174E" w:rsidRDefault="003A1525" w:rsidP="003A1525">
      <w:pPr>
        <w:ind w:left="2160" w:hanging="720"/>
        <w:rPr>
          <w:rFonts w:cs="Arial"/>
          <w:i/>
          <w:strike/>
          <w:color w:val="FF0000"/>
          <w:sz w:val="22"/>
          <w:szCs w:val="22"/>
        </w:rPr>
      </w:pPr>
      <w:r w:rsidRPr="0061174E">
        <w:rPr>
          <w:rFonts w:cs="Arial"/>
          <w:b/>
          <w:strike/>
          <w:color w:val="FF0000"/>
          <w:sz w:val="22"/>
          <w:szCs w:val="22"/>
        </w:rPr>
        <w:t>B.</w:t>
      </w:r>
      <w:r w:rsidRPr="0061174E">
        <w:rPr>
          <w:rFonts w:cs="Arial"/>
          <w:b/>
          <w:strike/>
          <w:color w:val="FF0000"/>
          <w:sz w:val="22"/>
          <w:szCs w:val="22"/>
        </w:rPr>
        <w:tab/>
        <w:t>Classified administrators may be employed in the same manner as the other members of the classified service.  If a classified administrator is employed as a regular member of the classified service</w:t>
      </w:r>
      <w:r w:rsidRPr="0061174E">
        <w:rPr>
          <w:rFonts w:cs="Arial"/>
          <w:b/>
          <w:i/>
          <w:strike/>
          <w:color w:val="FF0000"/>
          <w:sz w:val="22"/>
          <w:szCs w:val="22"/>
        </w:rPr>
        <w:t>, employment shall be consistent with other provisions of these policies regarding employment of classified employees. (CCLC)</w:t>
      </w:r>
    </w:p>
    <w:p w:rsidR="003A1525" w:rsidRPr="00A95C7C" w:rsidRDefault="003A1525" w:rsidP="003A1525">
      <w:pPr>
        <w:keepNext/>
        <w:ind w:left="1440"/>
        <w:outlineLvl w:val="1"/>
        <w:rPr>
          <w:rFonts w:cs="Arial"/>
          <w:color w:val="FF0000"/>
          <w:sz w:val="22"/>
          <w:szCs w:val="22"/>
        </w:rPr>
      </w:pPr>
    </w:p>
    <w:p w:rsidR="003A1525" w:rsidRPr="00D97284" w:rsidRDefault="003A1525" w:rsidP="0061174E">
      <w:pPr>
        <w:pStyle w:val="ListParagraph"/>
        <w:keepNext/>
        <w:numPr>
          <w:ilvl w:val="0"/>
          <w:numId w:val="23"/>
        </w:numPr>
        <w:ind w:right="180"/>
        <w:outlineLvl w:val="2"/>
        <w:rPr>
          <w:rFonts w:cs="Arial"/>
          <w:color w:val="FF0000"/>
          <w:sz w:val="22"/>
          <w:szCs w:val="22"/>
        </w:rPr>
      </w:pPr>
      <w:r w:rsidRPr="0061174E">
        <w:rPr>
          <w:rFonts w:cs="Arial"/>
          <w:sz w:val="22"/>
          <w:szCs w:val="22"/>
        </w:rPr>
        <w:t xml:space="preserve">Classified administrators employed by the District, shall be compensated in the manner provided for by the appointment or contract of employment.  Compensation shall be set by the Board upon recommendation by the Superintendent/President.  Classified administrators shall further be entitled to health and welfare benefits made available by action of the Board upon recommendation by the Superintendent/President, or as may be specifically established in a contract of employment. </w:t>
      </w:r>
    </w:p>
    <w:p w:rsidR="003A1525" w:rsidRPr="00A95C7C" w:rsidRDefault="003A1525" w:rsidP="003A1525">
      <w:pPr>
        <w:keepNext/>
        <w:ind w:left="1440" w:right="180"/>
        <w:outlineLvl w:val="2"/>
        <w:rPr>
          <w:rFonts w:cs="Arial"/>
          <w:sz w:val="22"/>
          <w:szCs w:val="22"/>
        </w:rPr>
      </w:pPr>
    </w:p>
    <w:p w:rsidR="003A1525" w:rsidRPr="00A95C7C" w:rsidRDefault="003A1525" w:rsidP="0061174E">
      <w:pPr>
        <w:keepNext/>
        <w:numPr>
          <w:ilvl w:val="0"/>
          <w:numId w:val="23"/>
        </w:numPr>
        <w:ind w:right="180"/>
        <w:outlineLvl w:val="2"/>
        <w:rPr>
          <w:rFonts w:cs="Arial"/>
          <w:sz w:val="22"/>
          <w:szCs w:val="22"/>
        </w:rPr>
      </w:pPr>
      <w:r w:rsidRPr="00A95C7C">
        <w:rPr>
          <w:rFonts w:cs="Arial"/>
          <w:sz w:val="22"/>
          <w:szCs w:val="22"/>
        </w:rPr>
        <w:t xml:space="preserve">Classified administrators </w:t>
      </w:r>
      <w:r w:rsidRPr="00D97284">
        <w:rPr>
          <w:rFonts w:cs="Arial"/>
          <w:strike/>
          <w:sz w:val="22"/>
          <w:szCs w:val="22"/>
        </w:rPr>
        <w:t>employed by the District</w:t>
      </w:r>
      <w:r w:rsidRPr="00A95C7C">
        <w:rPr>
          <w:rFonts w:cs="Arial"/>
          <w:sz w:val="22"/>
          <w:szCs w:val="22"/>
        </w:rPr>
        <w:t>, shall be entitled to vacation leave, sick leave, and other leaves as provided by law, contract,</w:t>
      </w:r>
      <w:r>
        <w:rPr>
          <w:rFonts w:cs="Arial"/>
          <w:sz w:val="22"/>
          <w:szCs w:val="22"/>
        </w:rPr>
        <w:t xml:space="preserve"> </w:t>
      </w:r>
      <w:r w:rsidR="00D97284">
        <w:rPr>
          <w:rFonts w:cs="Arial"/>
          <w:sz w:val="22"/>
          <w:szCs w:val="22"/>
        </w:rPr>
        <w:t xml:space="preserve">Board Policies, and </w:t>
      </w:r>
      <w:r w:rsidR="00D97284" w:rsidRPr="00D97284">
        <w:rPr>
          <w:rFonts w:cs="Arial"/>
          <w:color w:val="7030A0"/>
          <w:sz w:val="22"/>
          <w:szCs w:val="22"/>
        </w:rPr>
        <w:t>A</w:t>
      </w:r>
      <w:r w:rsidR="00D97284">
        <w:rPr>
          <w:rFonts w:cs="Arial"/>
          <w:sz w:val="22"/>
          <w:szCs w:val="22"/>
        </w:rPr>
        <w:t xml:space="preserve">dministrative </w:t>
      </w:r>
      <w:r w:rsidR="00D97284" w:rsidRPr="00D97284">
        <w:rPr>
          <w:rFonts w:cs="Arial"/>
          <w:color w:val="7030A0"/>
          <w:sz w:val="22"/>
          <w:szCs w:val="22"/>
        </w:rPr>
        <w:t>P</w:t>
      </w:r>
      <w:r w:rsidRPr="00A95C7C">
        <w:rPr>
          <w:rFonts w:cs="Arial"/>
          <w:sz w:val="22"/>
          <w:szCs w:val="22"/>
        </w:rPr>
        <w:t>rocedures</w:t>
      </w:r>
      <w:r>
        <w:rPr>
          <w:rFonts w:cs="Arial"/>
          <w:sz w:val="22"/>
          <w:szCs w:val="22"/>
        </w:rPr>
        <w:t>.</w:t>
      </w:r>
      <w:r w:rsidRPr="00A95C7C">
        <w:rPr>
          <w:rFonts w:cs="Arial"/>
          <w:sz w:val="22"/>
          <w:szCs w:val="22"/>
        </w:rPr>
        <w:t xml:space="preserve"> </w:t>
      </w:r>
      <w:r w:rsidRPr="00807525">
        <w:rPr>
          <w:rFonts w:cs="Arial"/>
          <w:strike/>
          <w:sz w:val="22"/>
          <w:szCs w:val="22"/>
        </w:rPr>
        <w:t>adopted by the Superintendent/ President</w:t>
      </w:r>
      <w:r w:rsidRPr="00A95C7C">
        <w:rPr>
          <w:rFonts w:cs="Arial"/>
          <w:sz w:val="22"/>
          <w:szCs w:val="22"/>
        </w:rPr>
        <w:t xml:space="preserve">.  </w:t>
      </w:r>
    </w:p>
    <w:p w:rsidR="003A1525" w:rsidRPr="00A95C7C" w:rsidRDefault="003A1525" w:rsidP="003A1525">
      <w:pPr>
        <w:keepNext/>
        <w:ind w:left="2160" w:right="180"/>
        <w:outlineLvl w:val="2"/>
        <w:rPr>
          <w:rFonts w:cs="Arial"/>
          <w:sz w:val="22"/>
          <w:szCs w:val="22"/>
        </w:rPr>
      </w:pPr>
    </w:p>
    <w:p w:rsidR="003A1525" w:rsidRPr="00A95C7C" w:rsidRDefault="003A1525" w:rsidP="0061174E">
      <w:pPr>
        <w:keepNext/>
        <w:numPr>
          <w:ilvl w:val="0"/>
          <w:numId w:val="23"/>
        </w:numPr>
        <w:ind w:right="180"/>
        <w:outlineLvl w:val="2"/>
        <w:rPr>
          <w:rFonts w:cs="Arial"/>
          <w:strike/>
          <w:sz w:val="22"/>
          <w:szCs w:val="22"/>
        </w:rPr>
      </w:pPr>
      <w:r w:rsidRPr="00A95C7C">
        <w:rPr>
          <w:rFonts w:cs="Arial"/>
          <w:strike/>
          <w:sz w:val="22"/>
          <w:szCs w:val="22"/>
        </w:rPr>
        <w:t xml:space="preserve">The Board may, with the consent of the administrator concerned, terminate, effective on the next succeeding first day of July, the terms of employment and any contract of employment with the administrator, and reemploy the administrator on any terms and conditions as may be mutually agreed upon by the Board and the administrator, for a </w:t>
      </w:r>
      <w:r>
        <w:rPr>
          <w:noProof/>
        </w:rPr>
        <mc:AlternateContent>
          <mc:Choice Requires="wps">
            <w:drawing>
              <wp:anchor distT="0" distB="0" distL="114300" distR="114300" simplePos="0" relativeHeight="251659264" behindDoc="0" locked="0" layoutInCell="0" allowOverlap="1">
                <wp:simplePos x="0" y="0"/>
                <wp:positionH relativeFrom="column">
                  <wp:posOffset>91440</wp:posOffset>
                </wp:positionH>
                <wp:positionV relativeFrom="paragraph">
                  <wp:posOffset>-457200</wp:posOffset>
                </wp:positionV>
                <wp:extent cx="635" cy="10241915"/>
                <wp:effectExtent l="0" t="0" r="0" b="0"/>
                <wp:wrapNone/>
                <wp:docPr id="1" name="Line 4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24191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25400">
                              <a:solidFill>
                                <a:srgbClr val="000000"/>
                              </a:solidFill>
                              <a:round/>
                              <a:headEnd type="none" w="sm" len="sm"/>
                              <a:tailEnd type="none" w="sm" len="sm"/>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D945DF4" id="Line 43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36pt" to="7.25pt,77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" o:allowincell="f" stroked="f" strokeweight="2pt">
                <v:stroke startarrowwidth="narrow" startarrowlength="short" endarrowwidth="narrow" endarrowlength="short"/>
              </v:line>
            </w:pict>
          </mc:Fallback>
        </mc:AlternateContent>
      </w:r>
      <w:r w:rsidRPr="00A95C7C">
        <w:rPr>
          <w:rFonts w:cs="Arial"/>
          <w:strike/>
          <w:sz w:val="22"/>
          <w:szCs w:val="22"/>
        </w:rPr>
        <w:t xml:space="preserve">new term to commence on the effective date of the termination of the existing term of employment. </w:t>
      </w:r>
    </w:p>
    <w:p w:rsidR="003A1525" w:rsidRPr="00A95C7C" w:rsidRDefault="003A1525" w:rsidP="003A1525">
      <w:pPr>
        <w:pStyle w:val="ListParagraph"/>
        <w:rPr>
          <w:rFonts w:cs="Arial"/>
          <w:strike/>
          <w:sz w:val="22"/>
          <w:szCs w:val="22"/>
        </w:rPr>
      </w:pPr>
    </w:p>
    <w:p w:rsidR="003A1525" w:rsidRPr="00A95C7C" w:rsidRDefault="003A1525" w:rsidP="0061174E">
      <w:pPr>
        <w:keepNext/>
        <w:numPr>
          <w:ilvl w:val="0"/>
          <w:numId w:val="23"/>
        </w:numPr>
        <w:ind w:right="180"/>
        <w:outlineLvl w:val="2"/>
        <w:rPr>
          <w:rFonts w:cs="Arial"/>
          <w:strike/>
          <w:sz w:val="22"/>
          <w:szCs w:val="22"/>
        </w:rPr>
      </w:pPr>
      <w:r w:rsidRPr="00A95C7C">
        <w:rPr>
          <w:rFonts w:cs="Arial"/>
          <w:strike/>
          <w:sz w:val="22"/>
          <w:szCs w:val="22"/>
        </w:rPr>
        <w:t xml:space="preserve">For an administrator employed by an appointment or a contract, the term of which is longer than one year, the notice shall be given at least six months in advance of the expiration of the appointment or contract unless the contract or appointment provides otherwise.  For every other administrator, notice that the administrator may not be reemployed by appointment or contract in his or her administrative position of the following college year shall be given on or before March 15. </w:t>
      </w:r>
    </w:p>
    <w:p w:rsidR="003A1525" w:rsidRPr="00A95C7C" w:rsidRDefault="003A1525" w:rsidP="003A1525">
      <w:pPr>
        <w:rPr>
          <w:rFonts w:cs="Arial"/>
          <w:b/>
          <w:sz w:val="22"/>
          <w:szCs w:val="22"/>
        </w:rPr>
      </w:pPr>
    </w:p>
    <w:p w:rsidR="003A1525" w:rsidRPr="00DB4FF6" w:rsidRDefault="0061174E" w:rsidP="003A1525">
      <w:pPr>
        <w:pStyle w:val="ListParagraph"/>
        <w:numPr>
          <w:ilvl w:val="0"/>
          <w:numId w:val="21"/>
        </w:numPr>
        <w:rPr>
          <w:rFonts w:cs="Arial"/>
          <w:b/>
          <w:iCs/>
          <w:color w:val="FF0000"/>
          <w:sz w:val="22"/>
          <w:szCs w:val="22"/>
          <w:u w:val="single"/>
        </w:rPr>
      </w:pPr>
      <w:r>
        <w:rPr>
          <w:rFonts w:cs="Arial"/>
          <w:b/>
          <w:iCs/>
          <w:color w:val="FF0000"/>
          <w:sz w:val="22"/>
          <w:szCs w:val="22"/>
          <w:u w:val="single"/>
        </w:rPr>
        <w:t xml:space="preserve">Classified Administrators </w:t>
      </w:r>
      <w:r w:rsidR="003A1525" w:rsidRPr="00DB4FF6">
        <w:rPr>
          <w:rFonts w:cs="Arial"/>
          <w:b/>
          <w:iCs/>
          <w:color w:val="FF0000"/>
          <w:sz w:val="22"/>
          <w:szCs w:val="22"/>
          <w:u w:val="single"/>
        </w:rPr>
        <w:t xml:space="preserve">Probationary Period </w:t>
      </w:r>
    </w:p>
    <w:p w:rsidR="003A1525" w:rsidRPr="00A95C7C" w:rsidRDefault="003A1525" w:rsidP="003A1525">
      <w:pPr>
        <w:ind w:left="540" w:firstLine="720"/>
        <w:rPr>
          <w:rFonts w:cs="Arial"/>
          <w:b/>
          <w:iCs/>
          <w:color w:val="FF0000"/>
          <w:sz w:val="22"/>
          <w:szCs w:val="22"/>
        </w:rPr>
      </w:pPr>
    </w:p>
    <w:p w:rsidR="00EF5DA5" w:rsidRPr="00EF5DA5" w:rsidRDefault="00D97284" w:rsidP="00D97284">
      <w:pPr>
        <w:ind w:left="1350" w:firstLine="270"/>
        <w:rPr>
          <w:rFonts w:cs="Arial"/>
          <w:b/>
          <w:color w:val="FF0000"/>
          <w:sz w:val="22"/>
          <w:szCs w:val="22"/>
        </w:rPr>
      </w:pPr>
      <w:r w:rsidRPr="00D97284">
        <w:rPr>
          <w:rFonts w:cs="Arial"/>
          <w:b/>
          <w:iCs/>
          <w:color w:val="7030A0"/>
          <w:sz w:val="22"/>
          <w:szCs w:val="22"/>
        </w:rPr>
        <w:t>A.</w:t>
      </w:r>
      <w:r>
        <w:rPr>
          <w:rFonts w:cs="Arial"/>
          <w:b/>
          <w:iCs/>
          <w:color w:val="FF0000"/>
          <w:sz w:val="22"/>
          <w:szCs w:val="22"/>
        </w:rPr>
        <w:tab/>
      </w:r>
      <w:r w:rsidR="003A1525">
        <w:rPr>
          <w:rFonts w:cs="Arial"/>
          <w:b/>
          <w:iCs/>
          <w:color w:val="FF0000"/>
          <w:sz w:val="22"/>
          <w:szCs w:val="22"/>
        </w:rPr>
        <w:t xml:space="preserve"> </w:t>
      </w:r>
      <w:r w:rsidR="003A1525" w:rsidRPr="00A95C7C">
        <w:rPr>
          <w:rFonts w:cs="Arial"/>
          <w:b/>
          <w:iCs/>
          <w:color w:val="FF0000"/>
          <w:sz w:val="22"/>
          <w:szCs w:val="22"/>
        </w:rPr>
        <w:t xml:space="preserve">The probationary period of all </w:t>
      </w:r>
      <w:r w:rsidR="003A1525" w:rsidRPr="00EF5DA5">
        <w:rPr>
          <w:rFonts w:cs="Arial"/>
          <w:b/>
          <w:iCs/>
          <w:strike/>
          <w:color w:val="FF0000"/>
          <w:sz w:val="22"/>
          <w:szCs w:val="22"/>
        </w:rPr>
        <w:t>m</w:t>
      </w:r>
      <w:r w:rsidR="0061174E" w:rsidRPr="00EF5DA5">
        <w:rPr>
          <w:rFonts w:cs="Arial"/>
          <w:b/>
          <w:iCs/>
          <w:strike/>
          <w:color w:val="FF0000"/>
          <w:sz w:val="22"/>
          <w:szCs w:val="22"/>
        </w:rPr>
        <w:t>embers of the</w:t>
      </w:r>
      <w:r w:rsidR="00EF5DA5">
        <w:rPr>
          <w:rFonts w:cs="Arial"/>
          <w:b/>
          <w:iCs/>
          <w:color w:val="FF0000"/>
          <w:sz w:val="22"/>
          <w:szCs w:val="22"/>
        </w:rPr>
        <w:t xml:space="preserve"> </w:t>
      </w:r>
      <w:r w:rsidR="00323AA5" w:rsidRPr="00323AA5">
        <w:rPr>
          <w:rFonts w:cs="Arial"/>
          <w:b/>
          <w:iCs/>
          <w:color w:val="7030A0"/>
          <w:sz w:val="22"/>
          <w:szCs w:val="22"/>
        </w:rPr>
        <w:t>c</w:t>
      </w:r>
      <w:r w:rsidR="0061174E">
        <w:rPr>
          <w:rFonts w:cs="Arial"/>
          <w:b/>
          <w:iCs/>
          <w:color w:val="FF0000"/>
          <w:sz w:val="22"/>
          <w:szCs w:val="22"/>
        </w:rPr>
        <w:t xml:space="preserve">lassified </w:t>
      </w:r>
    </w:p>
    <w:p w:rsidR="00D97284" w:rsidRDefault="0061174E" w:rsidP="00D97284">
      <w:pPr>
        <w:ind w:left="2340"/>
        <w:rPr>
          <w:rFonts w:cs="Arial"/>
          <w:b/>
          <w:color w:val="FF0000"/>
          <w:sz w:val="22"/>
          <w:szCs w:val="22"/>
        </w:rPr>
      </w:pPr>
      <w:r w:rsidRPr="00323AA5">
        <w:rPr>
          <w:rFonts w:cs="Arial"/>
          <w:b/>
          <w:iCs/>
          <w:color w:val="7030A0"/>
          <w:sz w:val="22"/>
          <w:szCs w:val="22"/>
        </w:rPr>
        <w:t>a</w:t>
      </w:r>
      <w:r>
        <w:rPr>
          <w:rFonts w:cs="Arial"/>
          <w:b/>
          <w:iCs/>
          <w:color w:val="FF0000"/>
          <w:sz w:val="22"/>
          <w:szCs w:val="22"/>
        </w:rPr>
        <w:t>dministrators</w:t>
      </w:r>
      <w:r w:rsidR="003A1525" w:rsidRPr="00A95C7C">
        <w:rPr>
          <w:rFonts w:cs="Arial"/>
          <w:b/>
          <w:iCs/>
          <w:color w:val="FF0000"/>
          <w:sz w:val="22"/>
          <w:szCs w:val="22"/>
        </w:rPr>
        <w:t xml:space="preserve"> shall be the 12 months of actual service which shall be deemed to include days of absence for illness or injury to which the employee is entitled without loss of pay pursuant to the requirements and authority of Section 88013 of the Education Code. </w:t>
      </w:r>
    </w:p>
    <w:p w:rsidR="00D97284" w:rsidRDefault="00D97284" w:rsidP="00D97284">
      <w:pPr>
        <w:ind w:left="2340"/>
        <w:rPr>
          <w:rFonts w:cs="Arial"/>
          <w:b/>
          <w:color w:val="FF0000"/>
          <w:sz w:val="22"/>
          <w:szCs w:val="22"/>
        </w:rPr>
      </w:pPr>
    </w:p>
    <w:p w:rsidR="00D97284" w:rsidRDefault="00D97284" w:rsidP="00D97284">
      <w:pPr>
        <w:ind w:left="2340" w:hanging="720"/>
        <w:rPr>
          <w:rFonts w:cs="Arial"/>
          <w:b/>
          <w:color w:val="FF0000"/>
          <w:sz w:val="22"/>
          <w:szCs w:val="22"/>
        </w:rPr>
      </w:pPr>
      <w:r w:rsidRPr="00D97284">
        <w:rPr>
          <w:rFonts w:cs="Arial"/>
          <w:b/>
          <w:color w:val="7030A0"/>
          <w:sz w:val="22"/>
          <w:szCs w:val="22"/>
        </w:rPr>
        <w:t>B.</w:t>
      </w:r>
      <w:r>
        <w:rPr>
          <w:rFonts w:cs="Arial"/>
          <w:b/>
          <w:color w:val="FF0000"/>
          <w:sz w:val="22"/>
          <w:szCs w:val="22"/>
        </w:rPr>
        <w:tab/>
      </w:r>
      <w:r w:rsidR="003A1525" w:rsidRPr="00A95C7C">
        <w:rPr>
          <w:rFonts w:cs="Arial"/>
          <w:b/>
          <w:iCs/>
          <w:color w:val="FF0000"/>
          <w:sz w:val="22"/>
          <w:szCs w:val="22"/>
        </w:rPr>
        <w:t>During the p</w:t>
      </w:r>
      <w:r w:rsidR="0061174E">
        <w:rPr>
          <w:rFonts w:cs="Arial"/>
          <w:b/>
          <w:iCs/>
          <w:color w:val="FF0000"/>
          <w:sz w:val="22"/>
          <w:szCs w:val="22"/>
        </w:rPr>
        <w:t xml:space="preserve">robationary period, any </w:t>
      </w:r>
      <w:r w:rsidR="00323AA5" w:rsidRPr="00323AA5">
        <w:rPr>
          <w:rFonts w:cs="Arial"/>
          <w:b/>
          <w:iCs/>
          <w:color w:val="7030A0"/>
          <w:sz w:val="22"/>
          <w:szCs w:val="22"/>
        </w:rPr>
        <w:t>c</w:t>
      </w:r>
      <w:r w:rsidR="0061174E">
        <w:rPr>
          <w:rFonts w:cs="Arial"/>
          <w:b/>
          <w:iCs/>
          <w:color w:val="FF0000"/>
          <w:sz w:val="22"/>
          <w:szCs w:val="22"/>
        </w:rPr>
        <w:t>lassified</w:t>
      </w:r>
      <w:r w:rsidR="00323AA5">
        <w:rPr>
          <w:rFonts w:cs="Arial"/>
          <w:b/>
          <w:iCs/>
          <w:color w:val="FF0000"/>
          <w:sz w:val="22"/>
          <w:szCs w:val="22"/>
        </w:rPr>
        <w:t xml:space="preserve"> </w:t>
      </w:r>
      <w:r w:rsidR="00323AA5" w:rsidRPr="00323AA5">
        <w:rPr>
          <w:rFonts w:cs="Arial"/>
          <w:b/>
          <w:iCs/>
          <w:color w:val="7030A0"/>
          <w:sz w:val="22"/>
          <w:szCs w:val="22"/>
        </w:rPr>
        <w:t>a</w:t>
      </w:r>
      <w:r w:rsidR="0061174E">
        <w:rPr>
          <w:rFonts w:cs="Arial"/>
          <w:b/>
          <w:iCs/>
          <w:color w:val="FF0000"/>
          <w:sz w:val="22"/>
          <w:szCs w:val="22"/>
        </w:rPr>
        <w:t>dministrator</w:t>
      </w:r>
      <w:r w:rsidR="003A1525" w:rsidRPr="00A95C7C">
        <w:rPr>
          <w:rFonts w:cs="Arial"/>
          <w:b/>
          <w:iCs/>
          <w:color w:val="FF0000"/>
          <w:sz w:val="22"/>
          <w:szCs w:val="22"/>
        </w:rPr>
        <w:t xml:space="preserve"> who is subject to disciplinary action shall not have a right to a hearing with respect thereto reclassification, demotion or termination. </w:t>
      </w:r>
      <w:r w:rsidR="003A1525" w:rsidRPr="00A95C7C">
        <w:rPr>
          <w:rFonts w:cs="Arial"/>
          <w:b/>
          <w:color w:val="FF0000"/>
          <w:sz w:val="22"/>
          <w:szCs w:val="22"/>
        </w:rPr>
        <w:t>(Ed Code 88013)</w:t>
      </w:r>
    </w:p>
    <w:p w:rsidR="00D97284" w:rsidRDefault="00D97284" w:rsidP="00D97284">
      <w:pPr>
        <w:ind w:left="2340" w:hanging="720"/>
        <w:rPr>
          <w:rFonts w:cs="Arial"/>
          <w:b/>
          <w:iCs/>
          <w:color w:val="FF0000"/>
          <w:sz w:val="22"/>
          <w:szCs w:val="22"/>
        </w:rPr>
      </w:pPr>
      <w:bookmarkStart w:id="0" w:name="_GoBack"/>
      <w:bookmarkEnd w:id="0"/>
    </w:p>
    <w:p w:rsidR="003A1525" w:rsidRPr="00A95C7C" w:rsidRDefault="00D97284" w:rsidP="00D97284">
      <w:pPr>
        <w:ind w:left="2340" w:hanging="720"/>
        <w:rPr>
          <w:rFonts w:cs="Arial"/>
          <w:b/>
          <w:color w:val="FF0000"/>
          <w:sz w:val="22"/>
          <w:szCs w:val="22"/>
        </w:rPr>
      </w:pPr>
      <w:r w:rsidRPr="00D97284">
        <w:rPr>
          <w:rFonts w:cs="Arial"/>
          <w:b/>
          <w:iCs/>
          <w:color w:val="7030A0"/>
          <w:sz w:val="22"/>
          <w:szCs w:val="22"/>
        </w:rPr>
        <w:t>C.</w:t>
      </w:r>
      <w:r>
        <w:rPr>
          <w:rFonts w:cs="Arial"/>
          <w:b/>
          <w:iCs/>
          <w:color w:val="FF0000"/>
          <w:sz w:val="22"/>
          <w:szCs w:val="22"/>
        </w:rPr>
        <w:tab/>
      </w:r>
      <w:r w:rsidR="003A1525" w:rsidRPr="00A95C7C">
        <w:rPr>
          <w:rFonts w:cs="Arial"/>
          <w:b/>
          <w:iCs/>
          <w:color w:val="FF0000"/>
          <w:sz w:val="22"/>
          <w:szCs w:val="22"/>
        </w:rPr>
        <w:t>Upon completion of the p</w:t>
      </w:r>
      <w:r w:rsidR="0061174E">
        <w:rPr>
          <w:rFonts w:cs="Arial"/>
          <w:b/>
          <w:iCs/>
          <w:color w:val="FF0000"/>
          <w:sz w:val="22"/>
          <w:szCs w:val="22"/>
        </w:rPr>
        <w:t xml:space="preserve">robationary period by any </w:t>
      </w:r>
      <w:r w:rsidR="00323AA5" w:rsidRPr="00323AA5">
        <w:rPr>
          <w:rFonts w:cs="Arial"/>
          <w:b/>
          <w:iCs/>
          <w:color w:val="7030A0"/>
          <w:sz w:val="22"/>
          <w:szCs w:val="22"/>
        </w:rPr>
        <w:t>c</w:t>
      </w:r>
      <w:r w:rsidR="00323AA5">
        <w:rPr>
          <w:rFonts w:cs="Arial"/>
          <w:b/>
          <w:iCs/>
          <w:color w:val="FF0000"/>
          <w:sz w:val="22"/>
          <w:szCs w:val="22"/>
        </w:rPr>
        <w:t xml:space="preserve">lassified </w:t>
      </w:r>
      <w:r w:rsidR="00323AA5" w:rsidRPr="00323AA5">
        <w:rPr>
          <w:rFonts w:cs="Arial"/>
          <w:b/>
          <w:iCs/>
          <w:color w:val="7030A0"/>
          <w:sz w:val="22"/>
          <w:szCs w:val="22"/>
        </w:rPr>
        <w:t>a</w:t>
      </w:r>
      <w:r w:rsidR="0061174E">
        <w:rPr>
          <w:rFonts w:cs="Arial"/>
          <w:b/>
          <w:iCs/>
          <w:color w:val="FF0000"/>
          <w:sz w:val="22"/>
          <w:szCs w:val="22"/>
        </w:rPr>
        <w:t>dministrator</w:t>
      </w:r>
      <w:r w:rsidR="003A1525" w:rsidRPr="00A95C7C">
        <w:rPr>
          <w:rFonts w:cs="Arial"/>
          <w:b/>
          <w:iCs/>
          <w:color w:val="FF0000"/>
          <w:sz w:val="22"/>
          <w:szCs w:val="22"/>
        </w:rPr>
        <w:t xml:space="preserve">, such person is hereby designated as a permanent employee who shall be subject to disciplinary action only for cause as prescribed in these rules and regulations and subject to reclassification. </w:t>
      </w:r>
      <w:r w:rsidR="003A1525" w:rsidRPr="00A95C7C">
        <w:rPr>
          <w:rFonts w:cs="Arial"/>
          <w:b/>
          <w:color w:val="FF0000"/>
          <w:sz w:val="22"/>
          <w:szCs w:val="22"/>
        </w:rPr>
        <w:t>(Ed Code 88013)</w:t>
      </w:r>
    </w:p>
    <w:p w:rsidR="003A1525" w:rsidRDefault="003A1525" w:rsidP="003A1525">
      <w:pPr>
        <w:rPr>
          <w:rFonts w:cs="Arial"/>
          <w:b/>
          <w:color w:val="FF0000"/>
          <w:sz w:val="22"/>
          <w:szCs w:val="22"/>
        </w:rPr>
      </w:pPr>
    </w:p>
    <w:p w:rsidR="003A1525" w:rsidRPr="00A95C7C" w:rsidRDefault="003A1525" w:rsidP="003A1525">
      <w:pPr>
        <w:pStyle w:val="ListParagraph"/>
        <w:numPr>
          <w:ilvl w:val="0"/>
          <w:numId w:val="21"/>
        </w:numPr>
        <w:rPr>
          <w:rFonts w:cs="Arial"/>
          <w:b/>
          <w:color w:val="FF0000"/>
          <w:sz w:val="22"/>
          <w:szCs w:val="22"/>
        </w:rPr>
      </w:pPr>
      <w:r w:rsidRPr="00A95C7C">
        <w:rPr>
          <w:rFonts w:cs="Arial"/>
          <w:b/>
          <w:color w:val="FF0000"/>
          <w:sz w:val="22"/>
          <w:szCs w:val="22"/>
        </w:rPr>
        <w:t xml:space="preserve">In the absence of an express appointment or contract as provided in </w:t>
      </w:r>
      <w:r>
        <w:rPr>
          <w:rFonts w:cs="Arial"/>
          <w:b/>
          <w:color w:val="FF0000"/>
          <w:sz w:val="22"/>
          <w:szCs w:val="22"/>
        </w:rPr>
        <w:t xml:space="preserve">Education Code </w:t>
      </w:r>
      <w:r w:rsidRPr="00A95C7C">
        <w:rPr>
          <w:rFonts w:cs="Arial"/>
          <w:b/>
          <w:color w:val="FF0000"/>
          <w:sz w:val="22"/>
          <w:szCs w:val="22"/>
        </w:rPr>
        <w:t xml:space="preserve">Section 72411, every administrator shall serve in his or her administrative assignment at the pleasure of the </w:t>
      </w:r>
      <w:r>
        <w:rPr>
          <w:rFonts w:cs="Arial"/>
          <w:b/>
          <w:color w:val="FF0000"/>
          <w:sz w:val="22"/>
          <w:szCs w:val="22"/>
        </w:rPr>
        <w:t>B</w:t>
      </w:r>
      <w:r w:rsidRPr="00A95C7C">
        <w:rPr>
          <w:rFonts w:cs="Arial"/>
          <w:b/>
          <w:color w:val="FF0000"/>
          <w:sz w:val="22"/>
          <w:szCs w:val="22"/>
        </w:rPr>
        <w:t>oard. (Ed Code 72411.5)</w:t>
      </w:r>
    </w:p>
    <w:p w:rsidR="003A1525" w:rsidRPr="00A95C7C" w:rsidRDefault="003A1525" w:rsidP="003A1525">
      <w:pPr>
        <w:rPr>
          <w:rFonts w:cs="Arial"/>
          <w:color w:val="FF0000"/>
          <w:sz w:val="22"/>
          <w:szCs w:val="22"/>
        </w:rPr>
      </w:pPr>
    </w:p>
    <w:p w:rsidR="003A1525" w:rsidRPr="00A95C7C" w:rsidRDefault="003A1525" w:rsidP="003A1525">
      <w:pPr>
        <w:pStyle w:val="ListParagraph"/>
        <w:numPr>
          <w:ilvl w:val="0"/>
          <w:numId w:val="21"/>
        </w:numPr>
        <w:rPr>
          <w:rFonts w:cs="Arial"/>
          <w:sz w:val="22"/>
          <w:szCs w:val="22"/>
        </w:rPr>
      </w:pPr>
      <w:r w:rsidRPr="00A95C7C">
        <w:rPr>
          <w:rFonts w:cs="Arial"/>
          <w:sz w:val="22"/>
          <w:szCs w:val="22"/>
          <w:u w:val="single"/>
        </w:rPr>
        <w:t>Source/Reference</w:t>
      </w:r>
    </w:p>
    <w:p w:rsidR="003A1525" w:rsidRDefault="003A1525" w:rsidP="003A1525">
      <w:pPr>
        <w:ind w:left="1620"/>
        <w:rPr>
          <w:rFonts w:cs="Arial"/>
          <w:sz w:val="22"/>
          <w:szCs w:val="22"/>
        </w:rPr>
      </w:pPr>
      <w:r w:rsidRPr="00A95C7C">
        <w:rPr>
          <w:rFonts w:cs="Arial"/>
          <w:b/>
          <w:color w:val="FF0000"/>
          <w:sz w:val="22"/>
          <w:szCs w:val="22"/>
        </w:rPr>
        <w:t>EC 72411, 72411.5</w:t>
      </w:r>
      <w:r w:rsidRPr="00A95C7C">
        <w:rPr>
          <w:rFonts w:cs="Arial"/>
          <w:sz w:val="22"/>
          <w:szCs w:val="22"/>
        </w:rPr>
        <w:t>, 87002, 87457-87460, 88013</w:t>
      </w:r>
      <w:r w:rsidR="009B29BA">
        <w:rPr>
          <w:rFonts w:cs="Arial"/>
          <w:sz w:val="22"/>
          <w:szCs w:val="22"/>
        </w:rPr>
        <w:t>.</w:t>
      </w:r>
      <w:r w:rsidRPr="009B29BA">
        <w:rPr>
          <w:rFonts w:cs="Arial"/>
          <w:strike/>
          <w:sz w:val="22"/>
          <w:szCs w:val="22"/>
        </w:rPr>
        <w:t xml:space="preserve">, &amp; </w:t>
      </w:r>
      <w:proofErr w:type="gramStart"/>
      <w:r w:rsidRPr="009B29BA">
        <w:rPr>
          <w:rFonts w:cs="Arial"/>
          <w:strike/>
          <w:sz w:val="22"/>
          <w:szCs w:val="22"/>
        </w:rPr>
        <w:t>8801</w:t>
      </w:r>
      <w:r w:rsidR="00D97284" w:rsidRPr="009B29BA">
        <w:rPr>
          <w:rFonts w:cs="Arial"/>
          <w:strike/>
          <w:color w:val="7030A0"/>
          <w:sz w:val="22"/>
          <w:szCs w:val="22"/>
        </w:rPr>
        <w:t>?</w:t>
      </w:r>
      <w:r w:rsidRPr="009B29BA">
        <w:rPr>
          <w:rFonts w:cs="Arial"/>
          <w:strike/>
          <w:sz w:val="22"/>
          <w:szCs w:val="22"/>
        </w:rPr>
        <w:t>,</w:t>
      </w:r>
      <w:proofErr w:type="gramEnd"/>
      <w:r w:rsidRPr="00A95C7C">
        <w:rPr>
          <w:rFonts w:cs="Arial"/>
          <w:sz w:val="22"/>
          <w:szCs w:val="22"/>
        </w:rPr>
        <w:t xml:space="preserve"> </w:t>
      </w:r>
    </w:p>
    <w:p w:rsidR="0017358F" w:rsidRPr="00302FB5" w:rsidRDefault="003A1525" w:rsidP="00D97284">
      <w:pPr>
        <w:ind w:left="1620"/>
      </w:pPr>
      <w:r w:rsidRPr="00A95C7C">
        <w:rPr>
          <w:rFonts w:cs="Arial"/>
          <w:sz w:val="22"/>
          <w:szCs w:val="22"/>
        </w:rPr>
        <w:t>Government Code 3540.1(g) and (m)</w:t>
      </w:r>
    </w:p>
    <w:sectPr w:rsidR="0017358F" w:rsidRPr="00302FB5" w:rsidSect="00D631B9">
      <w:headerReference w:type="default" r:id="rId7"/>
      <w:pgSz w:w="12240" w:h="15840" w:code="1"/>
      <w:pgMar w:top="2160" w:right="144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55E8" w:rsidRDefault="004655E8">
      <w:r>
        <w:separator/>
      </w:r>
    </w:p>
  </w:endnote>
  <w:endnote w:type="continuationSeparator" w:id="0">
    <w:p w:rsidR="004655E8" w:rsidRDefault="00465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55E8" w:rsidRDefault="004655E8">
      <w:r>
        <w:separator/>
      </w:r>
    </w:p>
  </w:footnote>
  <w:footnote w:type="continuationSeparator" w:id="0">
    <w:p w:rsidR="004655E8" w:rsidRDefault="004655E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08" w:type="dxa"/>
      <w:tblLook w:val="01E0" w:firstRow="1" w:lastRow="1" w:firstColumn="1" w:lastColumn="1" w:noHBand="0" w:noVBand="0"/>
    </w:tblPr>
    <w:tblGrid>
      <w:gridCol w:w="7128"/>
      <w:gridCol w:w="236"/>
      <w:gridCol w:w="1744"/>
    </w:tblGrid>
    <w:tr w:rsidR="00761E21" w:rsidRPr="00A456BA" w:rsidTr="00E54F33">
      <w:tc>
        <w:tcPr>
          <w:tcW w:w="9108" w:type="dxa"/>
          <w:gridSpan w:val="3"/>
          <w:tcBorders>
            <w:top w:val="nil"/>
            <w:left w:val="nil"/>
            <w:bottom w:val="nil"/>
            <w:right w:val="nil"/>
          </w:tcBorders>
        </w:tcPr>
        <w:p w:rsidR="00761E21" w:rsidRPr="00944BE5" w:rsidRDefault="00761E21" w:rsidP="00944BE5">
          <w:pPr>
            <w:pStyle w:val="Header"/>
          </w:pPr>
          <w:r w:rsidRPr="00944BE5">
            <w:t>RIO HONDO COMMUNITY COLLEGE DISTRIC</w:t>
          </w:r>
          <w:r w:rsidR="008157FC">
            <w:t>T        Administrative Procedure</w:t>
          </w:r>
        </w:p>
      </w:tc>
    </w:tr>
    <w:tr w:rsidR="00761E21" w:rsidRPr="00E54F33" w:rsidTr="00914FFB">
      <w:tc>
        <w:tcPr>
          <w:tcW w:w="7128" w:type="dxa"/>
          <w:tcBorders>
            <w:top w:val="nil"/>
            <w:left w:val="nil"/>
            <w:bottom w:val="nil"/>
            <w:right w:val="nil"/>
          </w:tcBorders>
        </w:tcPr>
        <w:p w:rsidR="00761E21" w:rsidRPr="00C50E6F" w:rsidRDefault="00761E21" w:rsidP="006F3F2B"/>
      </w:tc>
      <w:tc>
        <w:tcPr>
          <w:tcW w:w="236" w:type="dxa"/>
          <w:tcBorders>
            <w:top w:val="nil"/>
            <w:left w:val="nil"/>
            <w:bottom w:val="nil"/>
            <w:right w:val="nil"/>
          </w:tcBorders>
        </w:tcPr>
        <w:p w:rsidR="00761E21" w:rsidRPr="00C50E6F" w:rsidRDefault="00761E21" w:rsidP="006F3F2B"/>
      </w:tc>
      <w:tc>
        <w:tcPr>
          <w:tcW w:w="1744" w:type="dxa"/>
          <w:tcBorders>
            <w:top w:val="nil"/>
            <w:left w:val="nil"/>
            <w:bottom w:val="single" w:sz="12" w:space="0" w:color="auto"/>
            <w:right w:val="nil"/>
          </w:tcBorders>
        </w:tcPr>
        <w:p w:rsidR="00761E21" w:rsidRPr="00C50E6F" w:rsidRDefault="00761E21" w:rsidP="00C50E6F"/>
      </w:tc>
    </w:tr>
    <w:tr w:rsidR="00761E21" w:rsidRPr="00A456BA" w:rsidTr="00914FFB">
      <w:tc>
        <w:tcPr>
          <w:tcW w:w="7128" w:type="dxa"/>
          <w:tcBorders>
            <w:top w:val="nil"/>
            <w:left w:val="nil"/>
            <w:bottom w:val="nil"/>
            <w:right w:val="nil"/>
          </w:tcBorders>
        </w:tcPr>
        <w:p w:rsidR="00761E21" w:rsidRPr="00944BE5" w:rsidRDefault="003A1525" w:rsidP="003A1525">
          <w:pPr>
            <w:pStyle w:val="BPTitle"/>
          </w:pPr>
          <w:r>
            <w:t>ADMINISTRATORS</w:t>
          </w:r>
        </w:p>
      </w:tc>
      <w:tc>
        <w:tcPr>
          <w:tcW w:w="236" w:type="dxa"/>
          <w:tcBorders>
            <w:top w:val="nil"/>
            <w:left w:val="nil"/>
            <w:bottom w:val="nil"/>
            <w:right w:val="single" w:sz="12" w:space="0" w:color="auto"/>
          </w:tcBorders>
        </w:tcPr>
        <w:p w:rsidR="00761E21" w:rsidRPr="00C50E6F" w:rsidRDefault="00761E21" w:rsidP="006F3F2B"/>
      </w:tc>
      <w:tc>
        <w:tcPr>
          <w:tcW w:w="1744" w:type="dxa"/>
          <w:tcBorders>
            <w:top w:val="single" w:sz="12" w:space="0" w:color="auto"/>
            <w:left w:val="single" w:sz="12" w:space="0" w:color="auto"/>
            <w:bottom w:val="single" w:sz="12" w:space="0" w:color="auto"/>
            <w:right w:val="single" w:sz="12" w:space="0" w:color="auto"/>
          </w:tcBorders>
        </w:tcPr>
        <w:p w:rsidR="00761E21" w:rsidRPr="00C50E6F" w:rsidRDefault="008157FC" w:rsidP="00944BE5">
          <w:pPr>
            <w:pStyle w:val="BPNumber"/>
          </w:pPr>
          <w:r>
            <w:t>A</w:t>
          </w:r>
          <w:r w:rsidR="00761E21" w:rsidRPr="00C50E6F">
            <w:t>P No.</w:t>
          </w:r>
        </w:p>
        <w:p w:rsidR="00761E21" w:rsidRPr="00C50E6F" w:rsidRDefault="003A1525" w:rsidP="00944BE5">
          <w:pPr>
            <w:pStyle w:val="BPNumber"/>
          </w:pPr>
          <w:r>
            <w:t>7250</w:t>
          </w:r>
        </w:p>
      </w:tc>
    </w:tr>
    <w:tr w:rsidR="00761E21" w:rsidRPr="00C50E6F" w:rsidTr="00914FFB">
      <w:tc>
        <w:tcPr>
          <w:tcW w:w="7128" w:type="dxa"/>
          <w:tcBorders>
            <w:top w:val="nil"/>
            <w:left w:val="nil"/>
            <w:bottom w:val="single" w:sz="24" w:space="0" w:color="auto"/>
            <w:right w:val="nil"/>
          </w:tcBorders>
        </w:tcPr>
        <w:p w:rsidR="00761E21" w:rsidRPr="008036D0" w:rsidRDefault="00ED0BB4" w:rsidP="006A21F1">
          <w:pPr>
            <w:pStyle w:val="BPAdopted"/>
          </w:pPr>
          <w:r w:rsidRPr="008036D0">
            <w:t xml:space="preserve">Board </w:t>
          </w:r>
          <w:r w:rsidR="009D6332">
            <w:t>Reviewed:</w:t>
          </w:r>
          <w:r w:rsidR="0061174E">
            <w:t xml:space="preserve">  4/12/05; 12/12/07 (Formerly</w:t>
          </w:r>
          <w:r w:rsidR="003A1525">
            <w:t xml:space="preserve"> BP 7250)</w:t>
          </w:r>
        </w:p>
      </w:tc>
      <w:tc>
        <w:tcPr>
          <w:tcW w:w="236" w:type="dxa"/>
          <w:tcBorders>
            <w:top w:val="nil"/>
            <w:left w:val="nil"/>
            <w:bottom w:val="single" w:sz="24" w:space="0" w:color="auto"/>
            <w:right w:val="nil"/>
          </w:tcBorders>
        </w:tcPr>
        <w:p w:rsidR="00761E21" w:rsidRPr="008036D0" w:rsidRDefault="00761E21" w:rsidP="008036D0"/>
      </w:tc>
      <w:tc>
        <w:tcPr>
          <w:tcW w:w="1744" w:type="dxa"/>
          <w:tcBorders>
            <w:top w:val="single" w:sz="12" w:space="0" w:color="auto"/>
            <w:left w:val="nil"/>
            <w:bottom w:val="single" w:sz="24" w:space="0" w:color="auto"/>
            <w:right w:val="nil"/>
          </w:tcBorders>
        </w:tcPr>
        <w:p w:rsidR="00761E21" w:rsidRPr="00C50E6F" w:rsidRDefault="00761E21" w:rsidP="00944BE5">
          <w:pPr>
            <w:pStyle w:val="BPPages"/>
          </w:pPr>
          <w:r w:rsidRPr="00C50E6F">
            <w:t xml:space="preserve">Page </w:t>
          </w:r>
          <w:r w:rsidRPr="00C50E6F">
            <w:fldChar w:fldCharType="begin"/>
          </w:r>
          <w:r w:rsidRPr="00C50E6F">
            <w:instrText xml:space="preserve"> PAGE </w:instrText>
          </w:r>
          <w:r w:rsidRPr="00C50E6F">
            <w:fldChar w:fldCharType="separate"/>
          </w:r>
          <w:r w:rsidR="009B29BA">
            <w:rPr>
              <w:noProof/>
            </w:rPr>
            <w:t>4</w:t>
          </w:r>
          <w:r w:rsidRPr="00C50E6F">
            <w:fldChar w:fldCharType="end"/>
          </w:r>
          <w:r w:rsidRPr="00C50E6F">
            <w:t xml:space="preserve"> of </w:t>
          </w:r>
          <w:fldSimple w:instr=" NUMPAGES ">
            <w:r w:rsidR="009B29BA">
              <w:rPr>
                <w:noProof/>
              </w:rPr>
              <w:t>4</w:t>
            </w:r>
          </w:fldSimple>
        </w:p>
      </w:tc>
    </w:tr>
  </w:tbl>
  <w:p w:rsidR="00761E21" w:rsidRDefault="00761E21" w:rsidP="00340B0B"/>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CC670D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042CA3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5EAF45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74E4D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5FE8A2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5C051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7D086E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5435B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2B660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10B6C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56F6E"/>
    <w:multiLevelType w:val="hybridMultilevel"/>
    <w:tmpl w:val="5BE26A38"/>
    <w:lvl w:ilvl="0" w:tplc="21066DD4">
      <w:start w:val="1"/>
      <w:numFmt w:val="upperRoman"/>
      <w:lvlText w:val="%1."/>
      <w:lvlJc w:val="left"/>
      <w:pPr>
        <w:tabs>
          <w:tab w:val="num" w:pos="2160"/>
        </w:tabs>
        <w:ind w:left="2088" w:hanging="576"/>
      </w:pPr>
      <w:rPr>
        <w:rFonts w:hint="default"/>
      </w:rPr>
    </w:lvl>
    <w:lvl w:ilvl="1" w:tplc="04090019" w:tentative="1">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11" w15:restartNumberingAfterBreak="0">
    <w:nsid w:val="05ED1816"/>
    <w:multiLevelType w:val="singleLevel"/>
    <w:tmpl w:val="7E0E430A"/>
    <w:lvl w:ilvl="0">
      <w:start w:val="1"/>
      <w:numFmt w:val="upperLetter"/>
      <w:lvlText w:val="%1."/>
      <w:lvlJc w:val="left"/>
      <w:pPr>
        <w:tabs>
          <w:tab w:val="num" w:pos="2160"/>
        </w:tabs>
        <w:ind w:left="2160" w:hanging="720"/>
      </w:pPr>
      <w:rPr>
        <w:rFonts w:hint="default"/>
        <w:u w:val="none"/>
      </w:rPr>
    </w:lvl>
  </w:abstractNum>
  <w:abstractNum w:abstractNumId="12" w15:restartNumberingAfterBreak="0">
    <w:nsid w:val="10FD6353"/>
    <w:multiLevelType w:val="hybridMultilevel"/>
    <w:tmpl w:val="EBBC4AEA"/>
    <w:lvl w:ilvl="0" w:tplc="AB36C06A">
      <w:start w:val="3"/>
      <w:numFmt w:val="upperRoman"/>
      <w:lvlText w:val="%1."/>
      <w:lvlJc w:val="left"/>
      <w:pPr>
        <w:tabs>
          <w:tab w:val="num" w:pos="2328"/>
        </w:tabs>
        <w:ind w:left="2256" w:hanging="576"/>
      </w:pPr>
      <w:rPr>
        <w:rFonts w:hint="default"/>
      </w:rPr>
    </w:lvl>
    <w:lvl w:ilvl="1" w:tplc="04090019" w:tentative="1">
      <w:start w:val="1"/>
      <w:numFmt w:val="lowerLetter"/>
      <w:lvlText w:val="%2."/>
      <w:lvlJc w:val="left"/>
      <w:pPr>
        <w:tabs>
          <w:tab w:val="num" w:pos="1440"/>
        </w:tabs>
        <w:ind w:left="1440" w:hanging="360"/>
      </w:pPr>
    </w:lvl>
    <w:lvl w:ilvl="2" w:tplc="4CA6E1E8">
      <w:start w:val="3"/>
      <w:numFmt w:val="upperRoman"/>
      <w:lvlText w:val="%3."/>
      <w:lvlJc w:val="left"/>
      <w:pPr>
        <w:tabs>
          <w:tab w:val="num" w:pos="2628"/>
        </w:tabs>
        <w:ind w:left="2556" w:hanging="576"/>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A3E61D1"/>
    <w:multiLevelType w:val="singleLevel"/>
    <w:tmpl w:val="C05AF83E"/>
    <w:lvl w:ilvl="0">
      <w:start w:val="1"/>
      <w:numFmt w:val="decimal"/>
      <w:lvlText w:val="%1."/>
      <w:lvlJc w:val="left"/>
      <w:pPr>
        <w:tabs>
          <w:tab w:val="num" w:pos="2880"/>
        </w:tabs>
        <w:ind w:left="2880" w:hanging="720"/>
      </w:pPr>
      <w:rPr>
        <w:rFonts w:hint="default"/>
      </w:rPr>
    </w:lvl>
  </w:abstractNum>
  <w:abstractNum w:abstractNumId="14" w15:restartNumberingAfterBreak="0">
    <w:nsid w:val="1D57373D"/>
    <w:multiLevelType w:val="hybridMultilevel"/>
    <w:tmpl w:val="F0DCCAFA"/>
    <w:lvl w:ilvl="0" w:tplc="AB849C76">
      <w:start w:val="1"/>
      <w:numFmt w:val="decimal"/>
      <w:lvlText w:val="%1."/>
      <w:lvlJc w:val="left"/>
      <w:pPr>
        <w:tabs>
          <w:tab w:val="num" w:pos="2250"/>
        </w:tabs>
        <w:ind w:left="2250" w:hanging="900"/>
      </w:pPr>
      <w:rPr>
        <w:rFonts w:hint="default"/>
      </w:rPr>
    </w:lvl>
    <w:lvl w:ilvl="1" w:tplc="E4D2F9AE">
      <w:start w:val="1"/>
      <w:numFmt w:val="upperLetter"/>
      <w:lvlText w:val="%2."/>
      <w:lvlJc w:val="left"/>
      <w:pPr>
        <w:tabs>
          <w:tab w:val="num" w:pos="1980"/>
        </w:tabs>
        <w:ind w:left="1980" w:hanging="360"/>
      </w:pPr>
      <w:rPr>
        <w:rFonts w:ascii="Times New Roman" w:eastAsia="Times New Roman" w:hAnsi="Times New Roman" w:cs="Times New Roman"/>
      </w:rPr>
    </w:lvl>
    <w:lvl w:ilvl="2" w:tplc="0409001B">
      <w:start w:val="1"/>
      <w:numFmt w:val="lowerRoman"/>
      <w:lvlText w:val="%3."/>
      <w:lvlJc w:val="right"/>
      <w:pPr>
        <w:tabs>
          <w:tab w:val="num" w:pos="3240"/>
        </w:tabs>
        <w:ind w:left="3240" w:hanging="180"/>
      </w:pPr>
    </w:lvl>
    <w:lvl w:ilvl="3" w:tplc="84CCFDE0">
      <w:start w:val="1"/>
      <w:numFmt w:val="decimal"/>
      <w:lvlText w:val="%4)"/>
      <w:lvlJc w:val="left"/>
      <w:pPr>
        <w:tabs>
          <w:tab w:val="num" w:pos="3960"/>
        </w:tabs>
        <w:ind w:left="3960" w:hanging="360"/>
      </w:pPr>
      <w:rPr>
        <w:rFonts w:hint="default"/>
      </w:r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1F0717F3"/>
    <w:multiLevelType w:val="hybridMultilevel"/>
    <w:tmpl w:val="E4B0E848"/>
    <w:lvl w:ilvl="0" w:tplc="2BA847B0">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23647C0A"/>
    <w:multiLevelType w:val="singleLevel"/>
    <w:tmpl w:val="D68E7E3C"/>
    <w:lvl w:ilvl="0">
      <w:start w:val="1"/>
      <w:numFmt w:val="decimal"/>
      <w:lvlText w:val="%1."/>
      <w:lvlJc w:val="left"/>
      <w:pPr>
        <w:tabs>
          <w:tab w:val="num" w:pos="2880"/>
        </w:tabs>
        <w:ind w:left="2880" w:hanging="720"/>
      </w:pPr>
      <w:rPr>
        <w:rFonts w:hint="default"/>
      </w:rPr>
    </w:lvl>
  </w:abstractNum>
  <w:abstractNum w:abstractNumId="17" w15:restartNumberingAfterBreak="0">
    <w:nsid w:val="342401AE"/>
    <w:multiLevelType w:val="hybridMultilevel"/>
    <w:tmpl w:val="76200A3A"/>
    <w:lvl w:ilvl="0" w:tplc="D1E0FA40">
      <w:start w:val="1"/>
      <w:numFmt w:val="upperLetter"/>
      <w:lvlText w:val="%1."/>
      <w:lvlJc w:val="right"/>
      <w:pPr>
        <w:tabs>
          <w:tab w:val="num" w:pos="540"/>
        </w:tabs>
        <w:ind w:left="540" w:hanging="180"/>
      </w:pPr>
      <w:rPr>
        <w:rFonts w:hint="default"/>
        <w:b w:val="0"/>
        <w:i w:val="0"/>
      </w:rPr>
    </w:lvl>
    <w:lvl w:ilvl="1" w:tplc="514AD5E6">
      <w:start w:val="2"/>
      <w:numFmt w:val="upperRoman"/>
      <w:lvlText w:val="%2."/>
      <w:lvlJc w:val="left"/>
      <w:pPr>
        <w:tabs>
          <w:tab w:val="num" w:pos="1728"/>
        </w:tabs>
        <w:ind w:left="1656" w:hanging="576"/>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D424DE4"/>
    <w:multiLevelType w:val="hybridMultilevel"/>
    <w:tmpl w:val="BAD646E2"/>
    <w:lvl w:ilvl="0" w:tplc="B980D53A">
      <w:start w:val="1"/>
      <w:numFmt w:val="decimal"/>
      <w:lvlText w:val="%1)"/>
      <w:lvlJc w:val="left"/>
      <w:pPr>
        <w:tabs>
          <w:tab w:val="num" w:pos="2520"/>
        </w:tabs>
        <w:ind w:left="2520" w:hanging="360"/>
      </w:pPr>
      <w:rPr>
        <w:rFonts w:hint="default"/>
        <w:i w:val="0"/>
        <w:color w:val="auto"/>
      </w:rPr>
    </w:lvl>
    <w:lvl w:ilvl="1" w:tplc="04090019" w:tentative="1">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9" w15:restartNumberingAfterBreak="0">
    <w:nsid w:val="44AF434B"/>
    <w:multiLevelType w:val="multilevel"/>
    <w:tmpl w:val="BD90EEC8"/>
    <w:lvl w:ilvl="0">
      <w:start w:val="1"/>
      <w:numFmt w:val="upperRoman"/>
      <w:pStyle w:val="Heading1"/>
      <w:lvlText w:val="%1."/>
      <w:lvlJc w:val="left"/>
      <w:pPr>
        <w:tabs>
          <w:tab w:val="num" w:pos="360"/>
        </w:tabs>
        <w:ind w:left="0" w:firstLine="0"/>
      </w:pPr>
      <w:rPr>
        <w:rFonts w:ascii="Arial" w:hAnsi="Arial" w:hint="default"/>
        <w:b w:val="0"/>
        <w:i w:val="0"/>
        <w:sz w:val="24"/>
        <w:szCs w:val="22"/>
      </w:rPr>
    </w:lvl>
    <w:lvl w:ilvl="1">
      <w:start w:val="1"/>
      <w:numFmt w:val="upperLetter"/>
      <w:pStyle w:val="Heading2"/>
      <w:lvlText w:val="%2."/>
      <w:lvlJc w:val="left"/>
      <w:pPr>
        <w:tabs>
          <w:tab w:val="num" w:pos="1080"/>
        </w:tabs>
        <w:ind w:left="720" w:firstLine="0"/>
      </w:pPr>
      <w:rPr>
        <w:rFonts w:ascii="Arial" w:hAnsi="Arial" w:hint="default"/>
        <w:b w:val="0"/>
        <w:i w:val="0"/>
        <w:sz w:val="24"/>
        <w:szCs w:val="22"/>
      </w:rPr>
    </w:lvl>
    <w:lvl w:ilvl="2">
      <w:start w:val="1"/>
      <w:numFmt w:val="decimal"/>
      <w:pStyle w:val="Heading3"/>
      <w:lvlText w:val="%3."/>
      <w:lvlJc w:val="left"/>
      <w:pPr>
        <w:tabs>
          <w:tab w:val="num" w:pos="1800"/>
        </w:tabs>
        <w:ind w:left="1440" w:firstLine="0"/>
      </w:pPr>
      <w:rPr>
        <w:rFonts w:ascii="Arial" w:hAnsi="Arial" w:hint="default"/>
        <w:b w:val="0"/>
        <w:i w:val="0"/>
        <w:sz w:val="24"/>
        <w:szCs w:val="22"/>
      </w:rPr>
    </w:lvl>
    <w:lvl w:ilvl="3">
      <w:start w:val="1"/>
      <w:numFmt w:val="bullet"/>
      <w:pStyle w:val="Heading4"/>
      <w:lvlText w:val=""/>
      <w:lvlJc w:val="left"/>
      <w:pPr>
        <w:tabs>
          <w:tab w:val="num" w:pos="2520"/>
        </w:tabs>
        <w:ind w:left="2160" w:firstLine="0"/>
      </w:pPr>
      <w:rPr>
        <w:rFonts w:ascii="Symbol" w:hAnsi="Symbol" w:hint="default"/>
        <w:b w:val="0"/>
        <w:i w:val="0"/>
        <w:sz w:val="24"/>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20" w15:restartNumberingAfterBreak="0">
    <w:nsid w:val="53BA3DEB"/>
    <w:multiLevelType w:val="multilevel"/>
    <w:tmpl w:val="BD90EEC8"/>
    <w:lvl w:ilvl="0">
      <w:start w:val="1"/>
      <w:numFmt w:val="upperRoman"/>
      <w:lvlText w:val="%1."/>
      <w:lvlJc w:val="left"/>
      <w:pPr>
        <w:tabs>
          <w:tab w:val="num" w:pos="360"/>
        </w:tabs>
        <w:ind w:left="0" w:firstLine="0"/>
      </w:pPr>
      <w:rPr>
        <w:rFonts w:ascii="Arial" w:hAnsi="Arial" w:hint="default"/>
        <w:b w:val="0"/>
        <w:i w:val="0"/>
        <w:sz w:val="24"/>
        <w:szCs w:val="22"/>
      </w:rPr>
    </w:lvl>
    <w:lvl w:ilvl="1">
      <w:start w:val="1"/>
      <w:numFmt w:val="upperLetter"/>
      <w:lvlText w:val="%2."/>
      <w:lvlJc w:val="left"/>
      <w:pPr>
        <w:tabs>
          <w:tab w:val="num" w:pos="1080"/>
        </w:tabs>
        <w:ind w:left="720" w:firstLine="0"/>
      </w:pPr>
      <w:rPr>
        <w:rFonts w:ascii="Arial" w:hAnsi="Arial" w:hint="default"/>
        <w:b w:val="0"/>
        <w:i w:val="0"/>
        <w:sz w:val="24"/>
        <w:szCs w:val="22"/>
      </w:rPr>
    </w:lvl>
    <w:lvl w:ilvl="2">
      <w:start w:val="1"/>
      <w:numFmt w:val="decimal"/>
      <w:lvlText w:val="%3."/>
      <w:lvlJc w:val="left"/>
      <w:pPr>
        <w:tabs>
          <w:tab w:val="num" w:pos="1800"/>
        </w:tabs>
        <w:ind w:left="1440" w:firstLine="0"/>
      </w:pPr>
      <w:rPr>
        <w:rFonts w:ascii="Arial" w:hAnsi="Arial" w:hint="default"/>
        <w:b w:val="0"/>
        <w:i w:val="0"/>
        <w:sz w:val="24"/>
        <w:szCs w:val="22"/>
      </w:rPr>
    </w:lvl>
    <w:lvl w:ilvl="3">
      <w:start w:val="1"/>
      <w:numFmt w:val="bullet"/>
      <w:lvlText w:val=""/>
      <w:lvlJc w:val="left"/>
      <w:pPr>
        <w:tabs>
          <w:tab w:val="num" w:pos="2520"/>
        </w:tabs>
        <w:ind w:left="2160" w:firstLine="0"/>
      </w:pPr>
      <w:rPr>
        <w:rFonts w:ascii="Symbol" w:hAnsi="Symbol" w:hint="default"/>
        <w:b w:val="0"/>
        <w:i w:val="0"/>
        <w:sz w:val="24"/>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1" w15:restartNumberingAfterBreak="0">
    <w:nsid w:val="53F7705A"/>
    <w:multiLevelType w:val="hybridMultilevel"/>
    <w:tmpl w:val="FB8E13E8"/>
    <w:lvl w:ilvl="0" w:tplc="10223846">
      <w:start w:val="2"/>
      <w:numFmt w:val="upperLetter"/>
      <w:lvlText w:val="%1."/>
      <w:lvlJc w:val="left"/>
      <w:pPr>
        <w:tabs>
          <w:tab w:val="num" w:pos="1968"/>
        </w:tabs>
        <w:ind w:left="1968" w:hanging="521"/>
      </w:pPr>
      <w:rPr>
        <w:rFonts w:hint="default"/>
        <w:strike w:val="0"/>
        <w:color w:val="auto"/>
      </w:rPr>
    </w:lvl>
    <w:lvl w:ilvl="1" w:tplc="001CAC5E">
      <w:start w:val="1"/>
      <w:numFmt w:val="decimal"/>
      <w:lvlText w:val="%2."/>
      <w:lvlJc w:val="left"/>
      <w:pPr>
        <w:tabs>
          <w:tab w:val="num" w:pos="2700"/>
        </w:tabs>
        <w:ind w:left="2700" w:hanging="360"/>
      </w:pPr>
      <w:rPr>
        <w:rFonts w:hint="default"/>
        <w:color w:val="auto"/>
      </w:rPr>
    </w:lvl>
    <w:lvl w:ilvl="2" w:tplc="8EA25F74">
      <w:start w:val="1"/>
      <w:numFmt w:val="decimal"/>
      <w:lvlText w:val="%3)"/>
      <w:lvlJc w:val="left"/>
      <w:pPr>
        <w:tabs>
          <w:tab w:val="num" w:pos="2880"/>
        </w:tabs>
        <w:ind w:left="2880" w:hanging="360"/>
      </w:pPr>
      <w:rPr>
        <w:rFonts w:hint="default"/>
      </w:rPr>
    </w:lvl>
    <w:lvl w:ilvl="3" w:tplc="CF6E2A52">
      <w:start w:val="2"/>
      <w:numFmt w:val="decimal"/>
      <w:lvlText w:val="%4."/>
      <w:lvlJc w:val="left"/>
      <w:pPr>
        <w:tabs>
          <w:tab w:val="num" w:pos="3967"/>
        </w:tabs>
        <w:ind w:left="3967" w:hanging="360"/>
      </w:pPr>
      <w:rPr>
        <w:rFonts w:hint="default"/>
        <w:color w:val="auto"/>
      </w:rPr>
    </w:lvl>
    <w:lvl w:ilvl="4" w:tplc="04090019">
      <w:start w:val="1"/>
      <w:numFmt w:val="lowerLetter"/>
      <w:lvlText w:val="%5."/>
      <w:lvlJc w:val="left"/>
      <w:pPr>
        <w:tabs>
          <w:tab w:val="num" w:pos="4687"/>
        </w:tabs>
        <w:ind w:left="4687" w:hanging="360"/>
      </w:pPr>
    </w:lvl>
    <w:lvl w:ilvl="5" w:tplc="0409001B" w:tentative="1">
      <w:start w:val="1"/>
      <w:numFmt w:val="lowerRoman"/>
      <w:lvlText w:val="%6."/>
      <w:lvlJc w:val="right"/>
      <w:pPr>
        <w:tabs>
          <w:tab w:val="num" w:pos="5407"/>
        </w:tabs>
        <w:ind w:left="5407" w:hanging="180"/>
      </w:pPr>
    </w:lvl>
    <w:lvl w:ilvl="6" w:tplc="0409000F" w:tentative="1">
      <w:start w:val="1"/>
      <w:numFmt w:val="decimal"/>
      <w:lvlText w:val="%7."/>
      <w:lvlJc w:val="left"/>
      <w:pPr>
        <w:tabs>
          <w:tab w:val="num" w:pos="6127"/>
        </w:tabs>
        <w:ind w:left="6127" w:hanging="360"/>
      </w:pPr>
    </w:lvl>
    <w:lvl w:ilvl="7" w:tplc="04090019" w:tentative="1">
      <w:start w:val="1"/>
      <w:numFmt w:val="lowerLetter"/>
      <w:lvlText w:val="%8."/>
      <w:lvlJc w:val="left"/>
      <w:pPr>
        <w:tabs>
          <w:tab w:val="num" w:pos="6847"/>
        </w:tabs>
        <w:ind w:left="6847" w:hanging="360"/>
      </w:pPr>
    </w:lvl>
    <w:lvl w:ilvl="8" w:tplc="0409001B" w:tentative="1">
      <w:start w:val="1"/>
      <w:numFmt w:val="lowerRoman"/>
      <w:lvlText w:val="%9."/>
      <w:lvlJc w:val="right"/>
      <w:pPr>
        <w:tabs>
          <w:tab w:val="num" w:pos="7567"/>
        </w:tabs>
        <w:ind w:left="7567" w:hanging="180"/>
      </w:pPr>
    </w:lvl>
  </w:abstractNum>
  <w:abstractNum w:abstractNumId="22" w15:restartNumberingAfterBreak="0">
    <w:nsid w:val="54284783"/>
    <w:multiLevelType w:val="hybridMultilevel"/>
    <w:tmpl w:val="710442A0"/>
    <w:lvl w:ilvl="0" w:tplc="415E4332">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3" w15:restartNumberingAfterBreak="0">
    <w:nsid w:val="586738BF"/>
    <w:multiLevelType w:val="hybridMultilevel"/>
    <w:tmpl w:val="B2DC0ECE"/>
    <w:lvl w:ilvl="0" w:tplc="2F787AE8">
      <w:start w:val="1"/>
      <w:numFmt w:val="upperLetter"/>
      <w:lvlText w:val="%1."/>
      <w:lvlJc w:val="right"/>
      <w:pPr>
        <w:tabs>
          <w:tab w:val="num" w:pos="540"/>
        </w:tabs>
        <w:ind w:left="540" w:hanging="180"/>
      </w:pPr>
      <w:rPr>
        <w:rFonts w:hint="default"/>
        <w:b w:val="0"/>
        <w:i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72A46030"/>
    <w:multiLevelType w:val="multilevel"/>
    <w:tmpl w:val="4238DA16"/>
    <w:lvl w:ilvl="0">
      <w:start w:val="1"/>
      <w:numFmt w:val="upperRoman"/>
      <w:lvlText w:val="%1."/>
      <w:lvlJc w:val="left"/>
      <w:pPr>
        <w:tabs>
          <w:tab w:val="num" w:pos="1620"/>
        </w:tabs>
        <w:ind w:left="1620" w:hanging="900"/>
      </w:pPr>
      <w:rPr>
        <w:rFonts w:hint="default"/>
        <w:strike w:val="0"/>
      </w:rPr>
    </w:lvl>
    <w:lvl w:ilvl="1">
      <w:start w:val="3"/>
      <w:numFmt w:val="decimal"/>
      <w:lvlText w:val="%2"/>
      <w:lvlJc w:val="left"/>
      <w:pPr>
        <w:tabs>
          <w:tab w:val="num" w:pos="2520"/>
        </w:tabs>
        <w:ind w:left="2520" w:hanging="360"/>
      </w:pPr>
      <w:rPr>
        <w:rFonts w:hint="default"/>
        <w:i w:val="0"/>
      </w:rPr>
    </w:lvl>
    <w:lvl w:ilvl="2">
      <w:start w:val="1"/>
      <w:numFmt w:val="lowerRoman"/>
      <w:lvlText w:val="%3."/>
      <w:lvlJc w:val="right"/>
      <w:pPr>
        <w:tabs>
          <w:tab w:val="num" w:pos="3240"/>
        </w:tabs>
        <w:ind w:left="3240" w:hanging="180"/>
      </w:pPr>
    </w:lvl>
    <w:lvl w:ilvl="3">
      <w:start w:val="1"/>
      <w:numFmt w:val="upperLetter"/>
      <w:lvlText w:val="%4."/>
      <w:lvlJc w:val="left"/>
      <w:pPr>
        <w:ind w:left="3960" w:hanging="360"/>
      </w:pPr>
      <w:rPr>
        <w:rFonts w:hint="default"/>
        <w:color w:val="auto"/>
      </w:r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num w:numId="1">
    <w:abstractNumId w:val="15"/>
  </w:num>
  <w:num w:numId="2">
    <w:abstractNumId w:val="10"/>
  </w:num>
  <w:num w:numId="3">
    <w:abstractNumId w:val="17"/>
  </w:num>
  <w:num w:numId="4">
    <w:abstractNumId w:val="23"/>
  </w:num>
  <w:num w:numId="5">
    <w:abstractNumId w:val="12"/>
  </w:num>
  <w:num w:numId="6">
    <w:abstractNumId w:val="19"/>
  </w:num>
  <w:num w:numId="7">
    <w:abstractNumId w:val="8"/>
  </w:num>
  <w:num w:numId="8">
    <w:abstractNumId w:val="3"/>
  </w:num>
  <w:num w:numId="9">
    <w:abstractNumId w:val="11"/>
  </w:num>
  <w:num w:numId="10">
    <w:abstractNumId w:val="16"/>
  </w:num>
  <w:num w:numId="11">
    <w:abstractNumId w:val="13"/>
  </w:num>
  <w:num w:numId="12">
    <w:abstractNumId w:val="9"/>
  </w:num>
  <w:num w:numId="13">
    <w:abstractNumId w:val="7"/>
  </w:num>
  <w:num w:numId="14">
    <w:abstractNumId w:val="6"/>
  </w:num>
  <w:num w:numId="15">
    <w:abstractNumId w:val="5"/>
  </w:num>
  <w:num w:numId="16">
    <w:abstractNumId w:val="4"/>
  </w:num>
  <w:num w:numId="17">
    <w:abstractNumId w:val="2"/>
  </w:num>
  <w:num w:numId="18">
    <w:abstractNumId w:val="1"/>
  </w:num>
  <w:num w:numId="19">
    <w:abstractNumId w:val="0"/>
  </w:num>
  <w:num w:numId="20">
    <w:abstractNumId w:val="20"/>
  </w:num>
  <w:num w:numId="21">
    <w:abstractNumId w:val="24"/>
  </w:num>
  <w:num w:numId="22">
    <w:abstractNumId w:val="21"/>
  </w:num>
  <w:num w:numId="23">
    <w:abstractNumId w:val="22"/>
  </w:num>
  <w:num w:numId="24">
    <w:abstractNumId w:val="18"/>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525"/>
    <w:rsid w:val="000035D9"/>
    <w:rsid w:val="000A5553"/>
    <w:rsid w:val="00131C41"/>
    <w:rsid w:val="0017358F"/>
    <w:rsid w:val="00181996"/>
    <w:rsid w:val="001C341B"/>
    <w:rsid w:val="001F5E08"/>
    <w:rsid w:val="0020516F"/>
    <w:rsid w:val="00235C73"/>
    <w:rsid w:val="00247F23"/>
    <w:rsid w:val="00284F8E"/>
    <w:rsid w:val="002D5BA4"/>
    <w:rsid w:val="002F23F7"/>
    <w:rsid w:val="00302FB5"/>
    <w:rsid w:val="00323AA5"/>
    <w:rsid w:val="00340B0B"/>
    <w:rsid w:val="003A1525"/>
    <w:rsid w:val="004655E8"/>
    <w:rsid w:val="00483714"/>
    <w:rsid w:val="00485986"/>
    <w:rsid w:val="00495157"/>
    <w:rsid w:val="004C7AE0"/>
    <w:rsid w:val="004E28F4"/>
    <w:rsid w:val="00512B6B"/>
    <w:rsid w:val="00514206"/>
    <w:rsid w:val="00560690"/>
    <w:rsid w:val="005A785D"/>
    <w:rsid w:val="005E614C"/>
    <w:rsid w:val="005F6F52"/>
    <w:rsid w:val="0061174E"/>
    <w:rsid w:val="00661B7D"/>
    <w:rsid w:val="00693F54"/>
    <w:rsid w:val="006A21F1"/>
    <w:rsid w:val="006A7484"/>
    <w:rsid w:val="006D51E0"/>
    <w:rsid w:val="006F3F2B"/>
    <w:rsid w:val="00707A7A"/>
    <w:rsid w:val="007154B6"/>
    <w:rsid w:val="00761E21"/>
    <w:rsid w:val="00771A08"/>
    <w:rsid w:val="007B4386"/>
    <w:rsid w:val="007F4E4A"/>
    <w:rsid w:val="008036D0"/>
    <w:rsid w:val="008061D6"/>
    <w:rsid w:val="008157FC"/>
    <w:rsid w:val="008868B7"/>
    <w:rsid w:val="008D062B"/>
    <w:rsid w:val="008F4239"/>
    <w:rsid w:val="008F5FB2"/>
    <w:rsid w:val="00914FFB"/>
    <w:rsid w:val="00922A65"/>
    <w:rsid w:val="00944BE5"/>
    <w:rsid w:val="009464A6"/>
    <w:rsid w:val="009474A8"/>
    <w:rsid w:val="009B29BA"/>
    <w:rsid w:val="009D6332"/>
    <w:rsid w:val="00A12245"/>
    <w:rsid w:val="00A23F46"/>
    <w:rsid w:val="00A456BA"/>
    <w:rsid w:val="00A4590A"/>
    <w:rsid w:val="00AA1434"/>
    <w:rsid w:val="00AC373D"/>
    <w:rsid w:val="00B677AA"/>
    <w:rsid w:val="00B74C2C"/>
    <w:rsid w:val="00B76A4F"/>
    <w:rsid w:val="00B86EF5"/>
    <w:rsid w:val="00BD0AC6"/>
    <w:rsid w:val="00BD634A"/>
    <w:rsid w:val="00BE4B17"/>
    <w:rsid w:val="00BF34FA"/>
    <w:rsid w:val="00C00953"/>
    <w:rsid w:val="00C50E6F"/>
    <w:rsid w:val="00C671FE"/>
    <w:rsid w:val="00C707C0"/>
    <w:rsid w:val="00C71CD8"/>
    <w:rsid w:val="00C75337"/>
    <w:rsid w:val="00CC74A5"/>
    <w:rsid w:val="00D06EE5"/>
    <w:rsid w:val="00D1182A"/>
    <w:rsid w:val="00D15115"/>
    <w:rsid w:val="00D303A1"/>
    <w:rsid w:val="00D631B9"/>
    <w:rsid w:val="00D71C70"/>
    <w:rsid w:val="00D837B6"/>
    <w:rsid w:val="00D97284"/>
    <w:rsid w:val="00DC1868"/>
    <w:rsid w:val="00E4251C"/>
    <w:rsid w:val="00E54F33"/>
    <w:rsid w:val="00E90921"/>
    <w:rsid w:val="00ED0BB4"/>
    <w:rsid w:val="00EF5DA5"/>
    <w:rsid w:val="00F044B5"/>
    <w:rsid w:val="00F37DEF"/>
    <w:rsid w:val="00F77521"/>
    <w:rsid w:val="00F93BFD"/>
    <w:rsid w:val="00FA155C"/>
    <w:rsid w:val="00FB59C0"/>
    <w:rsid w:val="00FB76C0"/>
    <w:rsid w:val="00FF4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BF654F"/>
  <w15:chartTrackingRefBased/>
  <w15:docId w15:val="{938F80C8-D8C3-4FDB-88F9-4422B6D87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semiHidden="1" w:unhideWhenUsed="1"/>
    <w:lsdException w:name="annotation subjec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1525"/>
    <w:rPr>
      <w:rFonts w:ascii="Arial" w:hAnsi="Arial" w:cs="Franklin Gothic Book"/>
      <w:sz w:val="24"/>
      <w:szCs w:val="24"/>
    </w:rPr>
  </w:style>
  <w:style w:type="paragraph" w:styleId="Heading1">
    <w:name w:val="heading 1"/>
    <w:aliases w:val="BP List 1"/>
    <w:basedOn w:val="Normal"/>
    <w:next w:val="Normal"/>
    <w:link w:val="Heading1Char"/>
    <w:qFormat/>
    <w:rsid w:val="00D1182A"/>
    <w:pPr>
      <w:numPr>
        <w:numId w:val="6"/>
      </w:numPr>
      <w:tabs>
        <w:tab w:val="clear" w:pos="360"/>
        <w:tab w:val="num" w:pos="720"/>
      </w:tabs>
      <w:spacing w:before="240" w:after="240"/>
      <w:ind w:left="720" w:hanging="720"/>
      <w:outlineLvl w:val="0"/>
    </w:pPr>
    <w:rPr>
      <w:rFonts w:eastAsia="MS Mincho" w:cs="Arial"/>
      <w:bCs/>
      <w:szCs w:val="32"/>
    </w:rPr>
  </w:style>
  <w:style w:type="paragraph" w:styleId="Heading2">
    <w:name w:val="heading 2"/>
    <w:aliases w:val="BP List 2"/>
    <w:basedOn w:val="Normal"/>
    <w:next w:val="Normal"/>
    <w:link w:val="Heading2Char"/>
    <w:qFormat/>
    <w:rsid w:val="00D1182A"/>
    <w:pPr>
      <w:numPr>
        <w:ilvl w:val="1"/>
        <w:numId w:val="6"/>
      </w:numPr>
      <w:tabs>
        <w:tab w:val="clear" w:pos="1080"/>
        <w:tab w:val="num" w:pos="1440"/>
      </w:tabs>
      <w:spacing w:before="240" w:after="240"/>
      <w:ind w:left="1440" w:hanging="720"/>
      <w:outlineLvl w:val="1"/>
    </w:pPr>
    <w:rPr>
      <w:rFonts w:eastAsia="MS Mincho" w:cs="Arial"/>
      <w:bCs/>
      <w:iCs/>
      <w:szCs w:val="28"/>
    </w:rPr>
  </w:style>
  <w:style w:type="paragraph" w:styleId="Heading3">
    <w:name w:val="heading 3"/>
    <w:aliases w:val="BP List 3"/>
    <w:basedOn w:val="Normal"/>
    <w:next w:val="Normal"/>
    <w:qFormat/>
    <w:rsid w:val="00D1182A"/>
    <w:pPr>
      <w:numPr>
        <w:ilvl w:val="2"/>
        <w:numId w:val="6"/>
      </w:numPr>
      <w:tabs>
        <w:tab w:val="clear" w:pos="1800"/>
        <w:tab w:val="num" w:pos="2160"/>
      </w:tabs>
      <w:spacing w:before="240" w:after="240"/>
      <w:ind w:left="2160" w:hanging="720"/>
      <w:outlineLvl w:val="2"/>
    </w:pPr>
    <w:rPr>
      <w:rFonts w:cs="Arial"/>
      <w:bCs/>
    </w:rPr>
  </w:style>
  <w:style w:type="paragraph" w:styleId="Heading4">
    <w:name w:val="heading 4"/>
    <w:aliases w:val="BP List 4"/>
    <w:basedOn w:val="Normal"/>
    <w:next w:val="Normal"/>
    <w:qFormat/>
    <w:rsid w:val="00D1182A"/>
    <w:pPr>
      <w:numPr>
        <w:ilvl w:val="3"/>
        <w:numId w:val="6"/>
      </w:numPr>
      <w:tabs>
        <w:tab w:val="clear" w:pos="2520"/>
        <w:tab w:val="num" w:pos="2880"/>
      </w:tabs>
      <w:spacing w:before="240" w:after="240"/>
      <w:ind w:left="2880" w:hanging="720"/>
      <w:outlineLvl w:val="3"/>
    </w:pPr>
    <w:rPr>
      <w:rFonts w:cs="Arial"/>
      <w:bCs/>
    </w:rPr>
  </w:style>
  <w:style w:type="paragraph" w:styleId="Heading5">
    <w:name w:val="heading 5"/>
    <w:basedOn w:val="Normal"/>
    <w:next w:val="Normal"/>
    <w:qFormat/>
    <w:locked/>
    <w:rsid w:val="00F77521"/>
    <w:pPr>
      <w:numPr>
        <w:ilvl w:val="4"/>
        <w:numId w:val="6"/>
      </w:numPr>
      <w:spacing w:before="240" w:after="60"/>
      <w:outlineLvl w:val="4"/>
    </w:pPr>
    <w:rPr>
      <w:b/>
      <w:bCs/>
      <w:i/>
      <w:iCs/>
      <w:sz w:val="26"/>
      <w:szCs w:val="26"/>
    </w:rPr>
  </w:style>
  <w:style w:type="paragraph" w:styleId="Heading6">
    <w:name w:val="heading 6"/>
    <w:basedOn w:val="Normal"/>
    <w:next w:val="Normal"/>
    <w:qFormat/>
    <w:locked/>
    <w:rsid w:val="00F77521"/>
    <w:pPr>
      <w:numPr>
        <w:ilvl w:val="5"/>
        <w:numId w:val="6"/>
      </w:numPr>
      <w:spacing w:before="240" w:after="60"/>
      <w:outlineLvl w:val="5"/>
    </w:pPr>
    <w:rPr>
      <w:rFonts w:ascii="Times New Roman" w:hAnsi="Times New Roman" w:cs="Times New Roman"/>
      <w:b/>
      <w:bCs/>
      <w:sz w:val="22"/>
      <w:szCs w:val="22"/>
    </w:rPr>
  </w:style>
  <w:style w:type="paragraph" w:styleId="Heading7">
    <w:name w:val="heading 7"/>
    <w:basedOn w:val="Normal"/>
    <w:next w:val="Normal"/>
    <w:qFormat/>
    <w:locked/>
    <w:rsid w:val="00F77521"/>
    <w:pPr>
      <w:numPr>
        <w:ilvl w:val="6"/>
        <w:numId w:val="6"/>
      </w:numPr>
      <w:spacing w:before="240" w:after="60"/>
      <w:outlineLvl w:val="6"/>
    </w:pPr>
    <w:rPr>
      <w:rFonts w:ascii="Times New Roman" w:hAnsi="Times New Roman" w:cs="Times New Roman"/>
    </w:rPr>
  </w:style>
  <w:style w:type="paragraph" w:styleId="Heading8">
    <w:name w:val="heading 8"/>
    <w:basedOn w:val="Normal"/>
    <w:next w:val="Normal"/>
    <w:qFormat/>
    <w:locked/>
    <w:rsid w:val="00F77521"/>
    <w:pPr>
      <w:numPr>
        <w:ilvl w:val="7"/>
        <w:numId w:val="6"/>
      </w:numPr>
      <w:spacing w:before="240" w:after="60"/>
      <w:outlineLvl w:val="7"/>
    </w:pPr>
    <w:rPr>
      <w:rFonts w:ascii="Times New Roman" w:hAnsi="Times New Roman" w:cs="Times New Roman"/>
      <w:i/>
      <w:iCs/>
    </w:rPr>
  </w:style>
  <w:style w:type="paragraph" w:styleId="Heading9">
    <w:name w:val="heading 9"/>
    <w:basedOn w:val="Normal"/>
    <w:next w:val="Normal"/>
    <w:qFormat/>
    <w:locked/>
    <w:rsid w:val="00F77521"/>
    <w:pPr>
      <w:numPr>
        <w:ilvl w:val="8"/>
        <w:numId w:val="6"/>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BP Header"/>
    <w:basedOn w:val="Normal"/>
    <w:rsid w:val="00944BE5"/>
    <w:pPr>
      <w:jc w:val="both"/>
    </w:pPr>
    <w:rPr>
      <w:rFonts w:cs="Arial"/>
      <w:b/>
    </w:rPr>
  </w:style>
  <w:style w:type="character" w:customStyle="1" w:styleId="Heading2Char">
    <w:name w:val="Heading 2 Char"/>
    <w:aliases w:val="BP List 2 Char"/>
    <w:basedOn w:val="DefaultParagraphFont"/>
    <w:link w:val="Heading2"/>
    <w:rsid w:val="00D1182A"/>
    <w:rPr>
      <w:rFonts w:ascii="Arial" w:eastAsia="MS Mincho" w:hAnsi="Arial" w:cs="Arial"/>
      <w:bCs/>
      <w:iCs/>
      <w:sz w:val="24"/>
      <w:szCs w:val="28"/>
      <w:lang w:val="en-US" w:eastAsia="en-US" w:bidi="ar-SA"/>
    </w:rPr>
  </w:style>
  <w:style w:type="character" w:customStyle="1" w:styleId="Heading1Char">
    <w:name w:val="Heading 1 Char"/>
    <w:aliases w:val="BP List 1 Char"/>
    <w:basedOn w:val="DefaultParagraphFont"/>
    <w:link w:val="Heading1"/>
    <w:rsid w:val="00D1182A"/>
    <w:rPr>
      <w:rFonts w:ascii="Arial" w:eastAsia="MS Mincho" w:hAnsi="Arial" w:cs="Arial"/>
      <w:bCs/>
      <w:sz w:val="24"/>
      <w:szCs w:val="32"/>
      <w:lang w:val="en-US" w:eastAsia="en-US" w:bidi="ar-SA"/>
    </w:rPr>
  </w:style>
  <w:style w:type="paragraph" w:customStyle="1" w:styleId="BPTitle">
    <w:name w:val="BP Title"/>
    <w:basedOn w:val="Header"/>
    <w:rsid w:val="00944BE5"/>
    <w:rPr>
      <w:caps/>
      <w:u w:val="single"/>
    </w:rPr>
  </w:style>
  <w:style w:type="character" w:customStyle="1" w:styleId="BPBodyChar">
    <w:name w:val="BP Body Char"/>
    <w:basedOn w:val="DefaultParagraphFont"/>
    <w:link w:val="BPBody"/>
    <w:rsid w:val="005E614C"/>
    <w:rPr>
      <w:rFonts w:ascii="Arial" w:eastAsia="MS Mincho" w:hAnsi="Arial"/>
      <w:sz w:val="24"/>
      <w:lang w:val="en-US" w:eastAsia="en-US" w:bidi="ar-SA"/>
    </w:rPr>
  </w:style>
  <w:style w:type="paragraph" w:customStyle="1" w:styleId="BPSource">
    <w:name w:val="BP Source"/>
    <w:basedOn w:val="BPBody"/>
    <w:rsid w:val="00C71CD8"/>
    <w:pPr>
      <w:spacing w:before="0" w:after="0"/>
    </w:pPr>
  </w:style>
  <w:style w:type="paragraph" w:customStyle="1" w:styleId="BPNumber">
    <w:name w:val="BP Number"/>
    <w:basedOn w:val="Header"/>
    <w:rsid w:val="00944BE5"/>
    <w:pPr>
      <w:jc w:val="center"/>
    </w:pPr>
  </w:style>
  <w:style w:type="paragraph" w:customStyle="1" w:styleId="BPBody">
    <w:name w:val="BP Body"/>
    <w:basedOn w:val="Normal"/>
    <w:next w:val="Normal"/>
    <w:link w:val="BPBodyChar"/>
    <w:rsid w:val="005E614C"/>
    <w:pPr>
      <w:spacing w:before="120" w:after="120"/>
      <w:ind w:left="720"/>
    </w:pPr>
    <w:rPr>
      <w:rFonts w:eastAsia="MS Mincho" w:cs="Times New Roman"/>
      <w:szCs w:val="20"/>
    </w:rPr>
  </w:style>
  <w:style w:type="paragraph" w:customStyle="1" w:styleId="BPAdopted">
    <w:name w:val="BP Adopted"/>
    <w:basedOn w:val="Normal"/>
    <w:rsid w:val="00944BE5"/>
    <w:pPr>
      <w:spacing w:before="120"/>
    </w:pPr>
    <w:rPr>
      <w:rFonts w:cs="Arial"/>
      <w:sz w:val="20"/>
      <w:szCs w:val="20"/>
    </w:rPr>
  </w:style>
  <w:style w:type="paragraph" w:customStyle="1" w:styleId="BPPages">
    <w:name w:val="BP Pages"/>
    <w:basedOn w:val="Normal"/>
    <w:rsid w:val="00944BE5"/>
    <w:pPr>
      <w:spacing w:before="120"/>
      <w:jc w:val="center"/>
    </w:pPr>
    <w:rPr>
      <w:rFonts w:cs="Arial"/>
      <w:sz w:val="20"/>
      <w:szCs w:val="20"/>
    </w:rPr>
  </w:style>
  <w:style w:type="paragraph" w:styleId="Footer">
    <w:name w:val="footer"/>
    <w:basedOn w:val="Normal"/>
    <w:locked/>
    <w:rsid w:val="006A21F1"/>
    <w:pPr>
      <w:tabs>
        <w:tab w:val="center" w:pos="4320"/>
        <w:tab w:val="right" w:pos="8640"/>
      </w:tabs>
    </w:pPr>
  </w:style>
  <w:style w:type="paragraph" w:styleId="ListParagraph">
    <w:name w:val="List Paragraph"/>
    <w:basedOn w:val="Normal"/>
    <w:uiPriority w:val="34"/>
    <w:qFormat/>
    <w:rsid w:val="003A1525"/>
    <w:pPr>
      <w:ind w:left="720"/>
      <w:contextualSpacing/>
    </w:pPr>
  </w:style>
  <w:style w:type="paragraph" w:styleId="BalloonText">
    <w:name w:val="Balloon Text"/>
    <w:basedOn w:val="Normal"/>
    <w:link w:val="BalloonTextChar"/>
    <w:locked/>
    <w:rsid w:val="008D062B"/>
    <w:rPr>
      <w:rFonts w:ascii="Segoe UI" w:hAnsi="Segoe UI" w:cs="Segoe UI"/>
      <w:sz w:val="18"/>
      <w:szCs w:val="18"/>
    </w:rPr>
  </w:style>
  <w:style w:type="character" w:customStyle="1" w:styleId="BalloonTextChar">
    <w:name w:val="Balloon Text Char"/>
    <w:basedOn w:val="DefaultParagraphFont"/>
    <w:link w:val="BalloonText"/>
    <w:rsid w:val="008D06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andello\Documents\Winword\forms\AP%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AP Template</Template>
  <TotalTime>0</TotalTime>
  <Pages>4</Pages>
  <Words>1421</Words>
  <Characters>8023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Rio Hondo CC District – College Procedure</vt:lpstr>
    </vt:vector>
  </TitlesOfParts>
  <Company>Rio Hondo Community College</Company>
  <LinksUpToDate>false</LinksUpToDate>
  <CharactersWithSpaces>9426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Rio Hondo CC District – College Procedure</dc:title>
  <dc:subject/>
  <dc:creator>Sandy Sandello</dc:creator>
  <cp:keywords/>
  <dc:description/>
  <cp:lastModifiedBy>Renee Gallegos</cp:lastModifiedBy>
  <cp:revision>2</cp:revision>
  <cp:lastPrinted>2016-12-07T00:54:00Z</cp:lastPrinted>
  <dcterms:created xsi:type="dcterms:W3CDTF">2016-12-07T01:07:00Z</dcterms:created>
  <dcterms:modified xsi:type="dcterms:W3CDTF">2016-12-07T01:07:00Z</dcterms:modified>
</cp:coreProperties>
</file>