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E9" w:rsidRPr="003F4DE9" w:rsidRDefault="009751C0" w:rsidP="003F4DE9">
      <w:pPr>
        <w:pStyle w:val="NormalWeb"/>
        <w:ind w:left="1440" w:firstLine="720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RHC</w:t>
      </w:r>
      <w:r w:rsidR="003F4DE9" w:rsidRPr="003F4DE9">
        <w:rPr>
          <w:b/>
          <w:bCs/>
          <w:color w:val="000000"/>
          <w:sz w:val="28"/>
          <w:szCs w:val="28"/>
        </w:rPr>
        <w:t xml:space="preserve"> Onlin</w:t>
      </w:r>
      <w:r w:rsidR="003F4DE9">
        <w:rPr>
          <w:b/>
          <w:bCs/>
          <w:color w:val="000000"/>
          <w:sz w:val="28"/>
          <w:szCs w:val="28"/>
        </w:rPr>
        <w:t>e Education Committee Agenda - 9/11</w:t>
      </w:r>
      <w:r w:rsidR="003F4DE9" w:rsidRPr="003F4DE9">
        <w:rPr>
          <w:b/>
          <w:bCs/>
          <w:color w:val="000000"/>
          <w:sz w:val="28"/>
          <w:szCs w:val="28"/>
        </w:rPr>
        <w:t>/2017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3F4DE9" w:rsidRPr="003F4DE9" w:rsidRDefault="003F4DE9" w:rsidP="003F4DE9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4DE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Welcome and Introductions</w:t>
      </w:r>
    </w:p>
    <w:p w:rsidR="003F4DE9" w:rsidRPr="003F4DE9" w:rsidRDefault="003F4DE9" w:rsidP="003F4DE9">
      <w:pPr>
        <w:pStyle w:val="NormalWeb"/>
        <w:numPr>
          <w:ilvl w:val="0"/>
          <w:numId w:val="1"/>
        </w:numPr>
        <w:spacing w:after="202" w:line="276" w:lineRule="auto"/>
        <w:rPr>
          <w:color w:val="000000"/>
        </w:rPr>
      </w:pPr>
      <w:r w:rsidRPr="003F4DE9">
        <w:rPr>
          <w:bCs/>
          <w:color w:val="000000"/>
        </w:rPr>
        <w:t>Approval of  May 2017 Meeting Minutes</w:t>
      </w:r>
    </w:p>
    <w:p w:rsidR="00AD772E" w:rsidRPr="00AD772E" w:rsidRDefault="003F4DE9" w:rsidP="00AD772E">
      <w:pPr>
        <w:pStyle w:val="NormalWeb"/>
        <w:numPr>
          <w:ilvl w:val="0"/>
          <w:numId w:val="1"/>
        </w:numPr>
        <w:spacing w:after="202" w:line="276" w:lineRule="auto"/>
        <w:rPr>
          <w:color w:val="000000"/>
        </w:rPr>
      </w:pPr>
      <w:r w:rsidRPr="003F4DE9">
        <w:rPr>
          <w:bCs/>
          <w:color w:val="000000"/>
        </w:rPr>
        <w:t>Online Education Committee Website</w:t>
      </w:r>
      <w:r w:rsidR="00AD772E">
        <w:rPr>
          <w:bCs/>
          <w:color w:val="000000"/>
        </w:rPr>
        <w:t xml:space="preserve"> Commenced</w:t>
      </w:r>
    </w:p>
    <w:p w:rsidR="003F4DE9" w:rsidRPr="00AD772E" w:rsidRDefault="003F4DE9" w:rsidP="003F4DE9">
      <w:pPr>
        <w:pStyle w:val="NormalWeb"/>
        <w:numPr>
          <w:ilvl w:val="0"/>
          <w:numId w:val="1"/>
        </w:numPr>
        <w:spacing w:after="202" w:line="276" w:lineRule="auto"/>
        <w:rPr>
          <w:color w:val="000000"/>
        </w:rPr>
      </w:pPr>
      <w:r w:rsidRPr="003F4DE9">
        <w:rPr>
          <w:bCs/>
          <w:color w:val="000000"/>
        </w:rPr>
        <w:t>Focus Group Results</w:t>
      </w:r>
    </w:p>
    <w:p w:rsidR="00AD772E" w:rsidRPr="00AD772E" w:rsidRDefault="00AD772E" w:rsidP="003F4DE9">
      <w:pPr>
        <w:pStyle w:val="NormalWeb"/>
        <w:numPr>
          <w:ilvl w:val="0"/>
          <w:numId w:val="1"/>
        </w:numPr>
        <w:spacing w:after="202" w:line="276" w:lineRule="auto"/>
        <w:rPr>
          <w:color w:val="000000"/>
        </w:rPr>
      </w:pPr>
      <w:r>
        <w:rPr>
          <w:bCs/>
          <w:color w:val="000000"/>
        </w:rPr>
        <w:t>Senate Resolution for Online funds (Sheila)</w:t>
      </w:r>
    </w:p>
    <w:p w:rsidR="00AD772E" w:rsidRPr="003F4DE9" w:rsidRDefault="00AD772E" w:rsidP="003F4DE9">
      <w:pPr>
        <w:pStyle w:val="NormalWeb"/>
        <w:numPr>
          <w:ilvl w:val="0"/>
          <w:numId w:val="1"/>
        </w:numPr>
        <w:spacing w:after="202" w:line="276" w:lineRule="auto"/>
        <w:rPr>
          <w:color w:val="000000"/>
        </w:rPr>
      </w:pPr>
      <w:r>
        <w:rPr>
          <w:bCs/>
          <w:color w:val="000000"/>
        </w:rPr>
        <w:t>Online Teaching Conference Report (Jill)</w:t>
      </w:r>
    </w:p>
    <w:p w:rsidR="003F4DE9" w:rsidRPr="003F4DE9" w:rsidRDefault="003F4DE9" w:rsidP="003F4DE9">
      <w:pPr>
        <w:pStyle w:val="NormalWeb"/>
        <w:numPr>
          <w:ilvl w:val="0"/>
          <w:numId w:val="1"/>
        </w:numPr>
        <w:spacing w:after="202" w:line="276" w:lineRule="auto"/>
        <w:rPr>
          <w:color w:val="000000"/>
        </w:rPr>
      </w:pPr>
      <w:r w:rsidRPr="003F4DE9">
        <w:rPr>
          <w:bCs/>
          <w:color w:val="000000"/>
        </w:rPr>
        <w:t>Review Mission/Scope</w:t>
      </w:r>
    </w:p>
    <w:p w:rsidR="003F4DE9" w:rsidRPr="003F4DE9" w:rsidRDefault="003F4DE9" w:rsidP="003F4DE9">
      <w:pPr>
        <w:pStyle w:val="NormalWeb"/>
        <w:spacing w:after="202" w:line="276" w:lineRule="auto"/>
        <w:rPr>
          <w:color w:val="000000"/>
        </w:rPr>
      </w:pPr>
      <w:r w:rsidRPr="003F4DE9">
        <w:rPr>
          <w:bCs/>
          <w:color w:val="000000"/>
        </w:rPr>
        <w:t xml:space="preserve">VII. </w:t>
      </w:r>
      <w:r w:rsidRPr="003F4DE9">
        <w:rPr>
          <w:bCs/>
          <w:color w:val="000000"/>
        </w:rPr>
        <w:tab/>
        <w:t>Goals and Suggestions f</w:t>
      </w:r>
      <w:r w:rsidR="009039F6">
        <w:rPr>
          <w:bCs/>
          <w:color w:val="000000"/>
        </w:rPr>
        <w:t>or Committee Priorities: 2017-19</w:t>
      </w:r>
    </w:p>
    <w:p w:rsidR="003F4DE9" w:rsidRPr="003F4DE9" w:rsidRDefault="003F4DE9" w:rsidP="003F4DE9">
      <w:pPr>
        <w:pStyle w:val="NormalWeb"/>
        <w:spacing w:after="202" w:line="276" w:lineRule="auto"/>
        <w:rPr>
          <w:color w:val="000000"/>
        </w:rPr>
      </w:pPr>
      <w:r w:rsidRPr="003F4DE9">
        <w:rPr>
          <w:bCs/>
          <w:color w:val="000000"/>
        </w:rPr>
        <w:t xml:space="preserve">VIII. </w:t>
      </w:r>
      <w:r w:rsidRPr="003F4DE9">
        <w:rPr>
          <w:bCs/>
          <w:color w:val="000000"/>
        </w:rPr>
        <w:tab/>
        <w:t>Online Education Initiative</w:t>
      </w:r>
    </w:p>
    <w:p w:rsidR="003F4DE9" w:rsidRPr="003F4DE9" w:rsidRDefault="003F4DE9" w:rsidP="003F4DE9">
      <w:pPr>
        <w:pStyle w:val="NormalWeb"/>
        <w:spacing w:after="202" w:line="276" w:lineRule="auto"/>
        <w:rPr>
          <w:color w:val="000000"/>
        </w:rPr>
      </w:pPr>
      <w:r w:rsidRPr="003F4DE9">
        <w:rPr>
          <w:bCs/>
          <w:color w:val="000000"/>
        </w:rPr>
        <w:t xml:space="preserve">IX. </w:t>
      </w:r>
      <w:r w:rsidRPr="003F4DE9">
        <w:rPr>
          <w:bCs/>
          <w:color w:val="000000"/>
        </w:rPr>
        <w:tab/>
        <w:t>New Business/Other</w:t>
      </w:r>
    </w:p>
    <w:p w:rsidR="00723CA5" w:rsidRDefault="00723CA5"/>
    <w:sectPr w:rsidR="0072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E9"/>
    <w:rsid w:val="003F4DE9"/>
    <w:rsid w:val="00710FD3"/>
    <w:rsid w:val="00723CA5"/>
    <w:rsid w:val="009039F6"/>
    <w:rsid w:val="009751C0"/>
    <w:rsid w:val="00A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dcterms:created xsi:type="dcterms:W3CDTF">2017-08-21T23:31:00Z</dcterms:created>
  <dcterms:modified xsi:type="dcterms:W3CDTF">2017-08-21T23:31:00Z</dcterms:modified>
</cp:coreProperties>
</file>