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r w:rsidR="00AE2E35">
        <w:rPr>
          <w:rFonts w:ascii="Arial" w:hAnsi="Arial" w:cs="Arial"/>
          <w:b/>
          <w:sz w:val="24"/>
          <w:szCs w:val="24"/>
        </w:rPr>
        <w:t>- DRAFT</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B501EA">
        <w:rPr>
          <w:rFonts w:ascii="Arial" w:hAnsi="Arial" w:cs="Arial"/>
          <w:b/>
          <w:sz w:val="24"/>
          <w:szCs w:val="24"/>
        </w:rPr>
        <w:t>September 9</w:t>
      </w:r>
      <w:r w:rsidR="000445AF">
        <w:rPr>
          <w:rFonts w:ascii="Arial" w:hAnsi="Arial" w:cs="Arial"/>
          <w:b/>
          <w:sz w:val="24"/>
          <w:szCs w:val="24"/>
        </w:rPr>
        <w:t>, 2020 – 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9B5E34">
        <w:rPr>
          <w:rFonts w:cstheme="minorHAnsi"/>
          <w:sz w:val="24"/>
          <w:szCs w:val="24"/>
        </w:rPr>
        <w:t xml:space="preserve">Michelle Bean, Wendy Carrera, </w:t>
      </w:r>
      <w:r w:rsidR="00517481">
        <w:rPr>
          <w:rFonts w:cstheme="minorHAnsi"/>
          <w:sz w:val="24"/>
          <w:szCs w:val="24"/>
        </w:rPr>
        <w:t xml:space="preserve">Ryan Carey, </w:t>
      </w:r>
      <w:r w:rsidR="00E94B55">
        <w:rPr>
          <w:rFonts w:cstheme="minorHAnsi"/>
          <w:sz w:val="24"/>
          <w:szCs w:val="24"/>
        </w:rPr>
        <w:t xml:space="preserve">Janet Cha, </w:t>
      </w:r>
      <w:r w:rsidR="009B5E34">
        <w:rPr>
          <w:rFonts w:cstheme="minorHAnsi"/>
          <w:sz w:val="24"/>
          <w:szCs w:val="24"/>
        </w:rPr>
        <w:t xml:space="preserve">Marius Dornean, </w:t>
      </w:r>
      <w:r w:rsidR="0083414E" w:rsidRPr="00976AF2">
        <w:rPr>
          <w:rFonts w:cstheme="minorHAnsi"/>
          <w:sz w:val="24"/>
          <w:szCs w:val="24"/>
        </w:rPr>
        <w:t>Mike Garabedian</w:t>
      </w:r>
      <w:r w:rsidR="0083414E">
        <w:rPr>
          <w:rFonts w:cstheme="minorHAnsi"/>
          <w:sz w:val="24"/>
          <w:szCs w:val="24"/>
        </w:rPr>
        <w:t xml:space="preserve">,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9B5E34">
        <w:rPr>
          <w:rFonts w:cstheme="minorHAnsi"/>
          <w:sz w:val="24"/>
          <w:szCs w:val="24"/>
        </w:rPr>
        <w:t>Lukas Gunderson,</w:t>
      </w:r>
      <w:r w:rsidR="00517481">
        <w:rPr>
          <w:rFonts w:cstheme="minorHAnsi"/>
          <w:sz w:val="24"/>
          <w:szCs w:val="24"/>
        </w:rPr>
        <w:t xml:space="preserve"> Sean Hughes,</w:t>
      </w:r>
      <w:r w:rsidR="009B5E34">
        <w:rPr>
          <w:rFonts w:cstheme="minorHAnsi"/>
          <w:sz w:val="24"/>
          <w:szCs w:val="24"/>
        </w:rPr>
        <w:t xml:space="preserve"> Jannine Livingston,</w:t>
      </w:r>
      <w:r w:rsidR="009B5E34" w:rsidRPr="00976AF2">
        <w:rPr>
          <w:rFonts w:cstheme="minorHAnsi"/>
          <w:sz w:val="24"/>
          <w:szCs w:val="24"/>
        </w:rPr>
        <w:t xml:space="preserve"> </w:t>
      </w:r>
      <w:r w:rsidR="001C365C">
        <w:rPr>
          <w:rFonts w:cstheme="minorHAnsi"/>
          <w:sz w:val="24"/>
          <w:szCs w:val="24"/>
        </w:rPr>
        <w:t xml:space="preserve">Patti Luna, </w:t>
      </w:r>
      <w:r w:rsidR="009B5E34">
        <w:rPr>
          <w:rFonts w:cstheme="minorHAnsi"/>
          <w:sz w:val="24"/>
          <w:szCs w:val="24"/>
        </w:rPr>
        <w:t xml:space="preserve">Jim Newman, Dorali Pichardo-Diaz,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9B5E34">
        <w:rPr>
          <w:rFonts w:cstheme="minorHAnsi"/>
          <w:sz w:val="24"/>
          <w:szCs w:val="24"/>
        </w:rPr>
        <w:t>,</w:t>
      </w:r>
      <w:r w:rsidR="00517481">
        <w:rPr>
          <w:rFonts w:cstheme="minorHAnsi"/>
          <w:sz w:val="24"/>
          <w:szCs w:val="24"/>
        </w:rPr>
        <w:t xml:space="preserve"> Mike Slavich,</w:t>
      </w:r>
      <w:r w:rsidR="00012E0A">
        <w:rPr>
          <w:rFonts w:cstheme="minorHAnsi"/>
          <w:sz w:val="24"/>
          <w:szCs w:val="24"/>
        </w:rPr>
        <w:t xml:space="preserve"> 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Pr>
          <w:rFonts w:cstheme="minorHAnsi"/>
          <w:sz w:val="24"/>
          <w:szCs w:val="24"/>
        </w:rPr>
        <w:t xml:space="preserve"> </w:t>
      </w:r>
      <w:r w:rsidR="00146745">
        <w:rPr>
          <w:rFonts w:cstheme="minorHAnsi"/>
          <w:sz w:val="24"/>
          <w:szCs w:val="24"/>
        </w:rPr>
        <w:t xml:space="preserve">Michelle Pilati, </w:t>
      </w:r>
      <w:r w:rsidR="00517481">
        <w:rPr>
          <w:rFonts w:cstheme="minorHAnsi"/>
          <w:sz w:val="24"/>
          <w:szCs w:val="24"/>
        </w:rPr>
        <w:t xml:space="preserve">Jennifer Tanaka,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r w:rsidRPr="009B5E34">
        <w:rPr>
          <w:rFonts w:cstheme="minorHAnsi"/>
          <w:b/>
          <w:sz w:val="24"/>
          <w:szCs w:val="24"/>
        </w:rPr>
        <w:t xml:space="preserve">Guests: </w:t>
      </w:r>
      <w:r>
        <w:rPr>
          <w:rFonts w:cstheme="minorHAnsi"/>
          <w:sz w:val="24"/>
          <w:szCs w:val="24"/>
        </w:rPr>
        <w:t>John Frala</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APPROVAL OF THE MINUMTES FROM AUGUST 26, 2020</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517481">
        <w:rPr>
          <w:rFonts w:cstheme="minorHAnsi"/>
          <w:sz w:val="24"/>
          <w:szCs w:val="24"/>
        </w:rPr>
        <w:t xml:space="preserve"> Alex Gardos</w:t>
      </w:r>
      <w:r>
        <w:rPr>
          <w:rFonts w:cstheme="minorHAnsi"/>
          <w:sz w:val="24"/>
          <w:szCs w:val="24"/>
        </w:rPr>
        <w:t xml:space="preserve">; </w:t>
      </w:r>
      <w:r w:rsidRPr="00BB43E0">
        <w:rPr>
          <w:rFonts w:cstheme="minorHAnsi"/>
          <w:sz w:val="24"/>
          <w:szCs w:val="24"/>
        </w:rPr>
        <w:t>seconded by</w:t>
      </w:r>
      <w:r>
        <w:rPr>
          <w:rFonts w:cstheme="minorHAnsi"/>
          <w:sz w:val="24"/>
          <w:szCs w:val="24"/>
        </w:rPr>
        <w:t xml:space="preserve"> </w:t>
      </w:r>
      <w:r w:rsidR="00517481">
        <w:rPr>
          <w:rFonts w:cstheme="minorHAnsi"/>
          <w:sz w:val="24"/>
          <w:szCs w:val="24"/>
        </w:rPr>
        <w:t>Wendy Carrera.</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517481"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Approved/3</w:t>
      </w:r>
      <w:r w:rsidR="00B501EA">
        <w:rPr>
          <w:rFonts w:cstheme="minorHAnsi"/>
          <w:sz w:val="24"/>
          <w:szCs w:val="24"/>
        </w:rPr>
        <w:t xml:space="preserve"> abstention</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F8665E"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p>
    <w:p w:rsidR="00F8665E" w:rsidRDefault="00F8665E" w:rsidP="00F8665E">
      <w:pPr>
        <w:tabs>
          <w:tab w:val="left" w:pos="1170"/>
        </w:tabs>
        <w:autoSpaceDE w:val="0"/>
        <w:autoSpaceDN w:val="0"/>
        <w:adjustRightInd w:val="0"/>
        <w:spacing w:after="0" w:line="240" w:lineRule="auto"/>
        <w:rPr>
          <w:rFonts w:cstheme="minorHAnsi"/>
          <w:sz w:val="24"/>
          <w:szCs w:val="24"/>
        </w:rPr>
      </w:pPr>
    </w:p>
    <w:p w:rsidR="00F8665E" w:rsidRDefault="00F8665E" w:rsidP="00F8665E">
      <w:pPr>
        <w:tabs>
          <w:tab w:val="left" w:pos="1170"/>
        </w:tabs>
        <w:autoSpaceDE w:val="0"/>
        <w:autoSpaceDN w:val="0"/>
        <w:adjustRightInd w:val="0"/>
        <w:spacing w:after="0" w:line="240" w:lineRule="auto"/>
        <w:ind w:left="1080"/>
        <w:rPr>
          <w:rFonts w:cstheme="minorHAnsi"/>
          <w:sz w:val="24"/>
          <w:szCs w:val="24"/>
        </w:rPr>
      </w:pPr>
      <w:r>
        <w:rPr>
          <w:rFonts w:cstheme="minorHAnsi"/>
          <w:sz w:val="24"/>
          <w:szCs w:val="24"/>
        </w:rPr>
        <w:t xml:space="preserve">Dorali Pichardo Diaz expressed concern that SLO’s were once again being addressed in Curriculum and that we had voted last year not to include SLO’s as a curriculum committee responsibility. </w:t>
      </w:r>
      <w:bookmarkStart w:id="0" w:name="_GoBack"/>
      <w:bookmarkEnd w:id="0"/>
      <w:r w:rsidR="00270085">
        <w:rPr>
          <w:rFonts w:cstheme="minorHAnsi"/>
          <w:sz w:val="24"/>
          <w:szCs w:val="24"/>
        </w:rPr>
        <w:t xml:space="preserve"> Melissa Rifino Juarez stated that the vote last year was to keep SLO’s </w:t>
      </w:r>
      <w:r w:rsidR="008E33C9">
        <w:rPr>
          <w:rFonts w:cstheme="minorHAnsi"/>
          <w:sz w:val="24"/>
          <w:szCs w:val="24"/>
        </w:rPr>
        <w:t xml:space="preserve">out of curriculum and that we should honor that vote. </w:t>
      </w:r>
      <w:r w:rsidR="00231C7C">
        <w:rPr>
          <w:rFonts w:cstheme="minorHAnsi"/>
          <w:sz w:val="24"/>
          <w:szCs w:val="24"/>
        </w:rPr>
        <w:t xml:space="preserve">Other members had the same concern. </w:t>
      </w:r>
      <w:r w:rsidR="008E33C9">
        <w:rPr>
          <w:rFonts w:cstheme="minorHAnsi"/>
          <w:sz w:val="24"/>
          <w:szCs w:val="24"/>
        </w:rPr>
        <w:t xml:space="preserve">She asked that the minutes from last year’s discussion/vote be sent to committee members for review. Melissa also stated that our Tech Review meetings should have an agenda and follow Roberts Rules as well. </w:t>
      </w:r>
    </w:p>
    <w:p w:rsidR="008E33C9" w:rsidRPr="00F8665E" w:rsidRDefault="008E33C9" w:rsidP="00F8665E">
      <w:pPr>
        <w:tabs>
          <w:tab w:val="left" w:pos="1170"/>
        </w:tabs>
        <w:autoSpaceDE w:val="0"/>
        <w:autoSpaceDN w:val="0"/>
        <w:adjustRightInd w:val="0"/>
        <w:spacing w:after="0" w:line="240" w:lineRule="auto"/>
        <w:ind w:left="1080"/>
        <w:rPr>
          <w:rFonts w:cstheme="minorHAnsi"/>
          <w:sz w:val="24"/>
          <w:szCs w:val="24"/>
        </w:rPr>
      </w:pPr>
      <w:r>
        <w:rPr>
          <w:rFonts w:cstheme="minorHAnsi"/>
          <w:sz w:val="24"/>
          <w:szCs w:val="24"/>
        </w:rPr>
        <w:t>Dana suggested that due to time constraints we should continue this discussion at the next meeting.</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3A2840" w:rsidRPr="000204E6" w:rsidRDefault="002F6495" w:rsidP="000204E6">
      <w:pPr>
        <w:pStyle w:val="ListParagraph"/>
        <w:numPr>
          <w:ilvl w:val="0"/>
          <w:numId w:val="2"/>
        </w:numPr>
        <w:tabs>
          <w:tab w:val="left" w:pos="1080"/>
        </w:tabs>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r w:rsidR="005724A5">
        <w:rPr>
          <w:rFonts w:cstheme="minorHAnsi"/>
          <w:b/>
          <w:sz w:val="24"/>
          <w:szCs w:val="24"/>
        </w:rPr>
        <w:t xml:space="preserve"> </w:t>
      </w:r>
      <w:r w:rsidR="00A37E69" w:rsidRPr="00A37E69">
        <w:rPr>
          <w:rFonts w:cstheme="minorHAnsi"/>
          <w:b/>
          <w:i/>
          <w:sz w:val="24"/>
          <w:szCs w:val="24"/>
        </w:rPr>
        <w:t>No Items</w:t>
      </w:r>
    </w:p>
    <w:p w:rsidR="000204E6" w:rsidRPr="000204E6" w:rsidRDefault="000204E6" w:rsidP="000204E6">
      <w:pPr>
        <w:pStyle w:val="ListParagraph"/>
        <w:tabs>
          <w:tab w:val="left" w:pos="1080"/>
        </w:tabs>
        <w:rPr>
          <w:rFonts w:cstheme="minorHAnsi"/>
          <w:b/>
          <w:sz w:val="24"/>
          <w:szCs w:val="24"/>
        </w:rPr>
      </w:pPr>
    </w:p>
    <w:p w:rsidR="000445AF" w:rsidRPr="00517481" w:rsidRDefault="000445AF" w:rsidP="003062AF">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p>
    <w:p w:rsidR="00517481" w:rsidRPr="00517481" w:rsidRDefault="00517481" w:rsidP="00517481">
      <w:pPr>
        <w:pStyle w:val="ListParagraph"/>
        <w:rPr>
          <w:rFonts w:ascii="Calibri" w:hAnsi="Calibri" w:cs="Calibri"/>
          <w:b/>
          <w:i/>
        </w:rPr>
      </w:pPr>
    </w:p>
    <w:p w:rsidR="00517481" w:rsidRPr="00517481" w:rsidRDefault="00517481" w:rsidP="00517481">
      <w:pPr>
        <w:pStyle w:val="ListParagraph"/>
        <w:autoSpaceDE w:val="0"/>
        <w:autoSpaceDN w:val="0"/>
        <w:adjustRightInd w:val="0"/>
        <w:spacing w:after="0" w:line="240" w:lineRule="auto"/>
        <w:ind w:left="1080"/>
        <w:rPr>
          <w:rFonts w:ascii="Calibri" w:hAnsi="Calibri" w:cs="Calibri"/>
          <w:sz w:val="24"/>
          <w:szCs w:val="24"/>
        </w:rPr>
      </w:pPr>
      <w:r w:rsidRPr="00517481">
        <w:rPr>
          <w:rFonts w:ascii="Calibri" w:hAnsi="Calibri" w:cs="Calibri"/>
          <w:sz w:val="24"/>
          <w:szCs w:val="24"/>
        </w:rPr>
        <w:t xml:space="preserve">508 Compliance has been </w:t>
      </w:r>
      <w:r>
        <w:rPr>
          <w:rFonts w:ascii="Calibri" w:hAnsi="Calibri" w:cs="Calibri"/>
          <w:sz w:val="24"/>
          <w:szCs w:val="24"/>
        </w:rPr>
        <w:t xml:space="preserve">approved and </w:t>
      </w:r>
      <w:r w:rsidRPr="00517481">
        <w:rPr>
          <w:rFonts w:ascii="Calibri" w:hAnsi="Calibri" w:cs="Calibri"/>
          <w:sz w:val="24"/>
          <w:szCs w:val="24"/>
        </w:rPr>
        <w:t xml:space="preserve">received for Items 1920-211 and 1920-212. A motion was made by Alex Gardos; seconded by Jim Newman to approve these items for second read. </w:t>
      </w:r>
    </w:p>
    <w:p w:rsidR="00517481" w:rsidRDefault="00517481" w:rsidP="00517481">
      <w:pPr>
        <w:pStyle w:val="ListParagraph"/>
        <w:autoSpaceDE w:val="0"/>
        <w:autoSpaceDN w:val="0"/>
        <w:adjustRightInd w:val="0"/>
        <w:spacing w:after="0" w:line="240" w:lineRule="auto"/>
        <w:ind w:left="1080"/>
        <w:rPr>
          <w:rFonts w:ascii="Calibri" w:hAnsi="Calibri" w:cs="Calibri"/>
          <w:b/>
        </w:rPr>
      </w:pPr>
    </w:p>
    <w:p w:rsidR="00517481" w:rsidRDefault="00517481" w:rsidP="00517481">
      <w:pPr>
        <w:pStyle w:val="ListParagraph"/>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FF51D6" w:rsidRDefault="00FF51D6" w:rsidP="00501663">
      <w:pPr>
        <w:tabs>
          <w:tab w:val="left" w:pos="1080"/>
          <w:tab w:val="left" w:pos="1440"/>
        </w:tabs>
        <w:autoSpaceDE w:val="0"/>
        <w:autoSpaceDN w:val="0"/>
        <w:adjustRightInd w:val="0"/>
        <w:spacing w:after="0"/>
        <w:rPr>
          <w:rFonts w:cstheme="minorHAnsi"/>
        </w:rPr>
      </w:pPr>
    </w:p>
    <w:p w:rsidR="00B501EA" w:rsidRPr="00B501EA" w:rsidRDefault="00FF51D6" w:rsidP="00B501EA">
      <w:pPr>
        <w:pStyle w:val="ListParagraph"/>
        <w:numPr>
          <w:ilvl w:val="0"/>
          <w:numId w:val="2"/>
        </w:numPr>
        <w:tabs>
          <w:tab w:val="left" w:pos="900"/>
        </w:tabs>
        <w:autoSpaceDE w:val="0"/>
        <w:autoSpaceDN w:val="0"/>
        <w:adjustRightInd w:val="0"/>
        <w:spacing w:line="240" w:lineRule="auto"/>
        <w:ind w:left="1080"/>
        <w:rPr>
          <w:rFonts w:cstheme="minorHAnsi"/>
          <w:b/>
          <w:sz w:val="24"/>
          <w:szCs w:val="24"/>
        </w:rPr>
      </w:pPr>
      <w:r>
        <w:rPr>
          <w:rFonts w:cstheme="minorHAnsi"/>
          <w:b/>
          <w:sz w:val="24"/>
          <w:szCs w:val="24"/>
        </w:rPr>
        <w:t>First</w:t>
      </w:r>
      <w:r w:rsidRPr="00976AF2">
        <w:rPr>
          <w:rFonts w:cstheme="minorHAnsi"/>
          <w:b/>
          <w:sz w:val="24"/>
          <w:szCs w:val="24"/>
        </w:rPr>
        <w:t xml:space="preserve"> Readings: </w:t>
      </w:r>
    </w:p>
    <w:p w:rsidR="00B501EA" w:rsidRDefault="00B501EA" w:rsidP="00B501EA">
      <w:pPr>
        <w:tabs>
          <w:tab w:val="left" w:pos="1080"/>
          <w:tab w:val="left" w:pos="1440"/>
        </w:tabs>
        <w:autoSpaceDE w:val="0"/>
        <w:autoSpaceDN w:val="0"/>
        <w:adjustRightInd w:val="0"/>
        <w:spacing w:after="0" w:line="240" w:lineRule="auto"/>
        <w:rPr>
          <w:rFonts w:cstheme="minorHAnsi"/>
          <w:b/>
        </w:rPr>
      </w:pPr>
      <w:r w:rsidRPr="00B501EA">
        <w:rPr>
          <w:rFonts w:cstheme="minorHAnsi"/>
          <w:b/>
        </w:rPr>
        <w:tab/>
      </w:r>
      <w:r>
        <w:rPr>
          <w:rFonts w:cstheme="minorHAnsi"/>
          <w:b/>
          <w:u w:val="single"/>
        </w:rPr>
        <w:t>Item 2021-001</w:t>
      </w:r>
    </w:p>
    <w:p w:rsidR="00B501EA" w:rsidRDefault="00B501EA" w:rsidP="00B501EA">
      <w:pPr>
        <w:tabs>
          <w:tab w:val="left" w:pos="1080"/>
          <w:tab w:val="left" w:pos="1440"/>
        </w:tabs>
        <w:autoSpaceDE w:val="0"/>
        <w:autoSpaceDN w:val="0"/>
        <w:adjustRightInd w:val="0"/>
        <w:ind w:left="1080"/>
        <w:rPr>
          <w:rFonts w:cstheme="minorHAnsi"/>
          <w:b/>
        </w:rPr>
      </w:pPr>
      <w:r>
        <w:rPr>
          <w:rFonts w:cstheme="minorHAnsi"/>
          <w:b/>
        </w:rPr>
        <w:t>Credit Course Revision</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MATH 033 Mathematical Foundations</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Units 5.0</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lastRenderedPageBreak/>
        <w:t>Description</w:t>
      </w:r>
    </w:p>
    <w:p w:rsidR="00B501EA" w:rsidRDefault="00B501EA" w:rsidP="00B501EA">
      <w:pPr>
        <w:tabs>
          <w:tab w:val="left" w:pos="1080"/>
          <w:tab w:val="left" w:pos="1440"/>
        </w:tabs>
        <w:autoSpaceDE w:val="0"/>
        <w:autoSpaceDN w:val="0"/>
        <w:adjustRightInd w:val="0"/>
        <w:spacing w:after="0"/>
        <w:ind w:left="1080"/>
        <w:rPr>
          <w:rFonts w:cstheme="minorHAnsi"/>
        </w:rPr>
      </w:pPr>
      <w:r w:rsidRPr="004A0563">
        <w:rPr>
          <w:rFonts w:cstheme="minorHAnsi"/>
        </w:rPr>
        <w:t>This course combines topics from both Basic Math and Prealgebra, including operations with whole numbers, integers, fractions, decimals, rates, ratios, and proportional thinking, percent problems and applications to percents, and an introduction to algebraic thinking using fundamental principles of expressions and solving linear equations.  This course serves as a foundational course for all students. </w:t>
      </w:r>
    </w:p>
    <w:p w:rsidR="00B501EA" w:rsidRDefault="00B501EA" w:rsidP="00B501EA">
      <w:pPr>
        <w:tabs>
          <w:tab w:val="left" w:pos="1080"/>
          <w:tab w:val="left" w:pos="1440"/>
        </w:tabs>
        <w:autoSpaceDE w:val="0"/>
        <w:autoSpaceDN w:val="0"/>
        <w:adjustRightInd w:val="0"/>
        <w:spacing w:after="0"/>
        <w:ind w:left="1080"/>
        <w:rPr>
          <w:rFonts w:cstheme="minorHAnsi"/>
        </w:rPr>
      </w:pPr>
    </w:p>
    <w:p w:rsidR="00B501EA" w:rsidRPr="009D7835"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t was moved by</w:t>
      </w:r>
      <w:r w:rsidR="00517481">
        <w:rPr>
          <w:rFonts w:cstheme="minorHAnsi"/>
        </w:rPr>
        <w:t xml:space="preserve"> Alex Gardos;</w:t>
      </w:r>
      <w:r w:rsidRPr="00F17F84">
        <w:rPr>
          <w:rFonts w:cstheme="minorHAnsi"/>
        </w:rPr>
        <w:t xml:space="preserve"> seconded by </w:t>
      </w:r>
      <w:r w:rsidR="00517481">
        <w:rPr>
          <w:rFonts w:cstheme="minorHAnsi"/>
        </w:rPr>
        <w:t>Jim Newman.</w:t>
      </w:r>
    </w:p>
    <w:p w:rsidR="00B501EA" w:rsidRPr="00F17F84" w:rsidRDefault="00B501EA" w:rsidP="00B501EA">
      <w:pPr>
        <w:pStyle w:val="ListParagraph"/>
        <w:autoSpaceDE w:val="0"/>
        <w:autoSpaceDN w:val="0"/>
        <w:adjustRightInd w:val="0"/>
        <w:spacing w:after="0" w:line="240" w:lineRule="auto"/>
        <w:ind w:left="1080"/>
        <w:rPr>
          <w:rFonts w:cstheme="minorHAnsi"/>
        </w:rPr>
      </w:pPr>
    </w:p>
    <w:p w:rsidR="00AE2E35" w:rsidRDefault="00B501EA" w:rsidP="00517481">
      <w:pPr>
        <w:pStyle w:val="ListParagraph"/>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u w:val="single"/>
        </w:rPr>
        <w:t>Item 2021-002</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MATH 260 Linear Algebra</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Units 4.0</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Description</w:t>
      </w:r>
    </w:p>
    <w:p w:rsidR="00B501EA" w:rsidRDefault="00B501EA" w:rsidP="00B501EA">
      <w:pPr>
        <w:tabs>
          <w:tab w:val="left" w:pos="1080"/>
          <w:tab w:val="left" w:pos="1440"/>
        </w:tabs>
        <w:autoSpaceDE w:val="0"/>
        <w:autoSpaceDN w:val="0"/>
        <w:adjustRightInd w:val="0"/>
        <w:spacing w:after="0"/>
        <w:ind w:left="1080"/>
        <w:rPr>
          <w:rFonts w:cstheme="minorHAnsi"/>
        </w:rPr>
      </w:pPr>
      <w:r w:rsidRPr="004A0563">
        <w:rPr>
          <w:rFonts w:cstheme="minorHAnsi"/>
        </w:rPr>
        <w:t>This course is an introductory study of linear algebra with applications to problems in the physical and social sciences. It includes the solution of systems of linear equations, matrix algebra with inverses, determinants, vectors and vector spaces, linear transformations, Eigenvalues and Eigenvectors, orthogonality and diagonalization. This course is required for Engineering, Physics, Computer Science and Mathematics majors.</w:t>
      </w:r>
    </w:p>
    <w:p w:rsidR="008A61B8" w:rsidRDefault="008A61B8" w:rsidP="00B501EA">
      <w:pPr>
        <w:tabs>
          <w:tab w:val="left" w:pos="1080"/>
          <w:tab w:val="left" w:pos="1440"/>
        </w:tabs>
        <w:autoSpaceDE w:val="0"/>
        <w:autoSpaceDN w:val="0"/>
        <w:adjustRightInd w:val="0"/>
        <w:spacing w:after="0"/>
        <w:ind w:left="1080"/>
        <w:rPr>
          <w:rFonts w:cstheme="minorHAnsi"/>
        </w:rPr>
      </w:pPr>
    </w:p>
    <w:p w:rsidR="008A61B8" w:rsidRPr="008A61B8" w:rsidRDefault="008A61B8" w:rsidP="008A61B8">
      <w:pPr>
        <w:pStyle w:val="ListParagraph"/>
        <w:autoSpaceDE w:val="0"/>
        <w:autoSpaceDN w:val="0"/>
        <w:adjustRightInd w:val="0"/>
        <w:spacing w:after="0" w:line="240" w:lineRule="auto"/>
        <w:ind w:left="1080"/>
        <w:rPr>
          <w:rFonts w:cstheme="minorHAnsi"/>
          <w:b/>
          <w:i/>
        </w:rPr>
      </w:pPr>
      <w:r w:rsidRPr="008A61B8">
        <w:rPr>
          <w:rFonts w:cstheme="minorHAnsi"/>
          <w:b/>
          <w:i/>
        </w:rPr>
        <w:t>Correction Needed: Remove capitals from subject matter in description.</w:t>
      </w:r>
    </w:p>
    <w:p w:rsidR="00B501EA" w:rsidRDefault="00B501EA" w:rsidP="008A61B8">
      <w:pPr>
        <w:tabs>
          <w:tab w:val="left" w:pos="1080"/>
          <w:tab w:val="left" w:pos="1440"/>
        </w:tabs>
        <w:autoSpaceDE w:val="0"/>
        <w:autoSpaceDN w:val="0"/>
        <w:adjustRightInd w:val="0"/>
        <w:spacing w:after="0"/>
        <w:rPr>
          <w:rFonts w:cstheme="minorHAnsi"/>
        </w:rPr>
      </w:pPr>
    </w:p>
    <w:p w:rsidR="00B501EA"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 xml:space="preserve">t was moved by </w:t>
      </w:r>
      <w:r w:rsidR="008A61B8">
        <w:rPr>
          <w:rFonts w:cstheme="minorHAnsi"/>
        </w:rPr>
        <w:t xml:space="preserve">Alex Gardos; </w:t>
      </w:r>
      <w:r w:rsidRPr="00F17F84">
        <w:rPr>
          <w:rFonts w:cstheme="minorHAnsi"/>
        </w:rPr>
        <w:t xml:space="preserve">seconded by </w:t>
      </w:r>
      <w:r w:rsidR="008A61B8">
        <w:rPr>
          <w:rFonts w:cstheme="minorHAnsi"/>
        </w:rPr>
        <w:t>Jannine Livingston.</w:t>
      </w:r>
    </w:p>
    <w:p w:rsidR="00B501EA" w:rsidRPr="008A61B8" w:rsidRDefault="00B501EA" w:rsidP="008A61B8">
      <w:pPr>
        <w:autoSpaceDE w:val="0"/>
        <w:autoSpaceDN w:val="0"/>
        <w:adjustRightInd w:val="0"/>
        <w:spacing w:after="0" w:line="240" w:lineRule="auto"/>
        <w:rPr>
          <w:rFonts w:cstheme="minorHAnsi"/>
        </w:rPr>
      </w:pPr>
    </w:p>
    <w:p w:rsidR="00B501EA"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B501EA" w:rsidRDefault="00B501EA" w:rsidP="00B501EA">
      <w:pPr>
        <w:tabs>
          <w:tab w:val="left" w:pos="1080"/>
          <w:tab w:val="left" w:pos="1440"/>
        </w:tabs>
        <w:autoSpaceDE w:val="0"/>
        <w:autoSpaceDN w:val="0"/>
        <w:adjustRightInd w:val="0"/>
        <w:spacing w:after="0"/>
        <w:rPr>
          <w:rFonts w:cstheme="minorHAnsi"/>
        </w:rPr>
      </w:pP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u w:val="single"/>
        </w:rPr>
        <w:t>Item 2021-003</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NBIZ 003 Microsoft Word Essentials</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Hours 24 to 48</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Description</w:t>
      </w:r>
    </w:p>
    <w:p w:rsidR="00B501EA" w:rsidRDefault="00B501EA" w:rsidP="00B501EA">
      <w:pPr>
        <w:tabs>
          <w:tab w:val="left" w:pos="1080"/>
          <w:tab w:val="left" w:pos="1440"/>
        </w:tabs>
        <w:autoSpaceDE w:val="0"/>
        <w:autoSpaceDN w:val="0"/>
        <w:adjustRightInd w:val="0"/>
        <w:spacing w:after="0"/>
        <w:ind w:left="1080"/>
        <w:rPr>
          <w:rFonts w:cstheme="minorHAnsi"/>
        </w:rPr>
      </w:pPr>
      <w:r w:rsidRPr="00DE772E">
        <w:rPr>
          <w:rFonts w:cstheme="minorHAnsi"/>
        </w:rPr>
        <w:t>This course prepares students for independent and confident use of Microsoft Word. Students will create documents applying to a variety of editing features including the following: adjusting margins and tab settings; copying, pasting, moving texts; formatting layout; running the integrated grammar and spelling review; modifying header and footer areas; creating tables and graphs. Students will prepare a variety of documents for school and office environments, including creating a professional resume.</w:t>
      </w:r>
    </w:p>
    <w:p w:rsidR="00B501EA" w:rsidRDefault="00B501EA" w:rsidP="00B501EA">
      <w:pPr>
        <w:tabs>
          <w:tab w:val="left" w:pos="1080"/>
          <w:tab w:val="left" w:pos="1440"/>
        </w:tabs>
        <w:autoSpaceDE w:val="0"/>
        <w:autoSpaceDN w:val="0"/>
        <w:adjustRightInd w:val="0"/>
        <w:spacing w:after="0"/>
        <w:ind w:left="1080"/>
        <w:rPr>
          <w:rFonts w:cstheme="minorHAnsi"/>
        </w:rPr>
      </w:pPr>
    </w:p>
    <w:p w:rsidR="00B501EA" w:rsidRPr="009D7835"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 xml:space="preserve">t was moved by </w:t>
      </w:r>
      <w:r w:rsidR="008A61B8">
        <w:rPr>
          <w:rFonts w:cstheme="minorHAnsi"/>
        </w:rPr>
        <w:t xml:space="preserve">Alex Gardos; </w:t>
      </w:r>
      <w:r w:rsidRPr="00F17F84">
        <w:rPr>
          <w:rFonts w:cstheme="minorHAnsi"/>
        </w:rPr>
        <w:t xml:space="preserve">seconded by </w:t>
      </w:r>
      <w:r w:rsidR="008A61B8">
        <w:rPr>
          <w:rFonts w:cstheme="minorHAnsi"/>
        </w:rPr>
        <w:t>Jannine Livingston.</w:t>
      </w:r>
    </w:p>
    <w:p w:rsidR="00B501EA" w:rsidRPr="00F17F84" w:rsidRDefault="00B501EA" w:rsidP="00B501EA">
      <w:pPr>
        <w:pStyle w:val="ListParagraph"/>
        <w:autoSpaceDE w:val="0"/>
        <w:autoSpaceDN w:val="0"/>
        <w:adjustRightInd w:val="0"/>
        <w:spacing w:after="0" w:line="240" w:lineRule="auto"/>
        <w:ind w:left="1080"/>
        <w:rPr>
          <w:rFonts w:cstheme="minorHAnsi"/>
        </w:rPr>
      </w:pPr>
    </w:p>
    <w:p w:rsidR="00B501EA"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B501EA" w:rsidRDefault="00B501EA" w:rsidP="00B501EA">
      <w:pPr>
        <w:tabs>
          <w:tab w:val="left" w:pos="1080"/>
          <w:tab w:val="left" w:pos="1440"/>
        </w:tabs>
        <w:autoSpaceDE w:val="0"/>
        <w:autoSpaceDN w:val="0"/>
        <w:adjustRightInd w:val="0"/>
        <w:spacing w:after="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u w:val="single"/>
        </w:rPr>
        <w:t>Item 2021-004</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NBIZ 004 Microsoft Excel Essentials</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Hours 24 to 48</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Description</w:t>
      </w:r>
    </w:p>
    <w:p w:rsidR="00B501EA" w:rsidRDefault="00B501EA" w:rsidP="00B501EA">
      <w:pPr>
        <w:tabs>
          <w:tab w:val="left" w:pos="1080"/>
          <w:tab w:val="left" w:pos="1440"/>
        </w:tabs>
        <w:autoSpaceDE w:val="0"/>
        <w:autoSpaceDN w:val="0"/>
        <w:adjustRightInd w:val="0"/>
        <w:spacing w:after="0"/>
        <w:ind w:left="1080"/>
        <w:rPr>
          <w:rFonts w:cstheme="minorHAnsi"/>
        </w:rPr>
      </w:pPr>
      <w:r w:rsidRPr="00DE772E">
        <w:rPr>
          <w:rFonts w:cstheme="minorHAnsi"/>
        </w:rPr>
        <w:t xml:space="preserve">This course is an orientation to the primary functions of spreadsheets for data management using Microsoft® Excel®. Topics include creating cell data, formatting cells and worksheets, and applying formulas and functions. Students will learn how to analyze and organize data, present data visually by creating charts, and manage the worksheet and workbook environment.  </w:t>
      </w:r>
    </w:p>
    <w:p w:rsidR="00B501EA" w:rsidRDefault="00B501EA" w:rsidP="00B501EA">
      <w:pPr>
        <w:tabs>
          <w:tab w:val="left" w:pos="1080"/>
          <w:tab w:val="left" w:pos="1440"/>
        </w:tabs>
        <w:autoSpaceDE w:val="0"/>
        <w:autoSpaceDN w:val="0"/>
        <w:adjustRightInd w:val="0"/>
        <w:spacing w:after="0"/>
        <w:ind w:left="1080"/>
        <w:rPr>
          <w:rFonts w:cstheme="minorHAnsi"/>
        </w:rPr>
      </w:pPr>
    </w:p>
    <w:p w:rsidR="00B501EA" w:rsidRPr="009D7835"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lastRenderedPageBreak/>
        <w:t>I</w:t>
      </w:r>
      <w:r>
        <w:rPr>
          <w:rFonts w:cstheme="minorHAnsi"/>
        </w:rPr>
        <w:t>t was moved by</w:t>
      </w:r>
      <w:r w:rsidR="008A61B8">
        <w:rPr>
          <w:rFonts w:cstheme="minorHAnsi"/>
        </w:rPr>
        <w:t xml:space="preserve"> Alex Gardos;</w:t>
      </w:r>
      <w:r w:rsidRPr="00F17F84">
        <w:rPr>
          <w:rFonts w:cstheme="minorHAnsi"/>
        </w:rPr>
        <w:t xml:space="preserve"> seconded by </w:t>
      </w:r>
      <w:r w:rsidR="008A61B8">
        <w:rPr>
          <w:rFonts w:cstheme="minorHAnsi"/>
        </w:rPr>
        <w:t>Ryan Carey.</w:t>
      </w:r>
    </w:p>
    <w:p w:rsidR="00B501EA" w:rsidRPr="00F17F84" w:rsidRDefault="00B501EA" w:rsidP="00B501EA">
      <w:pPr>
        <w:pStyle w:val="ListParagraph"/>
        <w:autoSpaceDE w:val="0"/>
        <w:autoSpaceDN w:val="0"/>
        <w:adjustRightInd w:val="0"/>
        <w:spacing w:after="0" w:line="240" w:lineRule="auto"/>
        <w:ind w:left="1080"/>
        <w:rPr>
          <w:rFonts w:cstheme="minorHAnsi"/>
        </w:rPr>
      </w:pPr>
    </w:p>
    <w:p w:rsidR="00B501EA"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A61B8" w:rsidRDefault="008A61B8" w:rsidP="00B501EA">
      <w:pPr>
        <w:pStyle w:val="ListParagraph"/>
        <w:autoSpaceDE w:val="0"/>
        <w:autoSpaceDN w:val="0"/>
        <w:adjustRightInd w:val="0"/>
        <w:spacing w:after="0" w:line="240" w:lineRule="auto"/>
        <w:ind w:left="1080"/>
        <w:rPr>
          <w:rFonts w:cstheme="minorHAnsi"/>
        </w:rPr>
      </w:pPr>
    </w:p>
    <w:p w:rsidR="008A61B8" w:rsidRDefault="008A61B8" w:rsidP="00B501EA">
      <w:pPr>
        <w:pStyle w:val="ListParagraph"/>
        <w:autoSpaceDE w:val="0"/>
        <w:autoSpaceDN w:val="0"/>
        <w:adjustRightInd w:val="0"/>
        <w:spacing w:after="0" w:line="240" w:lineRule="auto"/>
        <w:ind w:left="1080"/>
        <w:rPr>
          <w:rFonts w:cstheme="minorHAnsi"/>
        </w:rPr>
      </w:pPr>
    </w:p>
    <w:p w:rsidR="008A61B8" w:rsidRDefault="008A61B8" w:rsidP="00B501EA">
      <w:pPr>
        <w:pStyle w:val="ListParagraph"/>
        <w:autoSpaceDE w:val="0"/>
        <w:autoSpaceDN w:val="0"/>
        <w:adjustRightInd w:val="0"/>
        <w:spacing w:after="0" w:line="240" w:lineRule="auto"/>
        <w:ind w:left="1080"/>
        <w:rPr>
          <w:rFonts w:cstheme="minorHAnsi"/>
        </w:rPr>
      </w:pPr>
    </w:p>
    <w:p w:rsidR="008A61B8" w:rsidRDefault="008A61B8" w:rsidP="00B501EA">
      <w:pPr>
        <w:pStyle w:val="ListParagraph"/>
        <w:autoSpaceDE w:val="0"/>
        <w:autoSpaceDN w:val="0"/>
        <w:adjustRightInd w:val="0"/>
        <w:spacing w:after="0" w:line="240" w:lineRule="auto"/>
        <w:ind w:left="1080"/>
        <w:rPr>
          <w:rFonts w:cstheme="minorHAnsi"/>
        </w:rPr>
      </w:pPr>
    </w:p>
    <w:p w:rsidR="008A61B8" w:rsidRDefault="008A61B8" w:rsidP="00B501EA">
      <w:pPr>
        <w:pStyle w:val="ListParagraph"/>
        <w:autoSpaceDE w:val="0"/>
        <w:autoSpaceDN w:val="0"/>
        <w:adjustRightInd w:val="0"/>
        <w:spacing w:after="0" w:line="240" w:lineRule="auto"/>
        <w:ind w:left="1080"/>
        <w:rPr>
          <w:rFonts w:cstheme="minorHAnsi"/>
        </w:rPr>
      </w:pPr>
    </w:p>
    <w:p w:rsidR="008A61B8" w:rsidRDefault="008A61B8" w:rsidP="00B501EA">
      <w:pPr>
        <w:pStyle w:val="ListParagraph"/>
        <w:autoSpaceDE w:val="0"/>
        <w:autoSpaceDN w:val="0"/>
        <w:adjustRightInd w:val="0"/>
        <w:spacing w:after="0" w:line="240" w:lineRule="auto"/>
        <w:ind w:left="1080"/>
        <w:rPr>
          <w:rFonts w:cstheme="minorHAnsi"/>
        </w:rPr>
      </w:pPr>
    </w:p>
    <w:p w:rsidR="008A61B8" w:rsidRPr="008A61B8" w:rsidRDefault="008A61B8" w:rsidP="00B501EA">
      <w:pPr>
        <w:pStyle w:val="ListParagraph"/>
        <w:autoSpaceDE w:val="0"/>
        <w:autoSpaceDN w:val="0"/>
        <w:adjustRightInd w:val="0"/>
        <w:spacing w:after="0" w:line="240" w:lineRule="auto"/>
        <w:ind w:left="1080"/>
        <w:rPr>
          <w:rFonts w:cstheme="minorHAnsi"/>
          <w:b/>
          <w:i/>
        </w:rPr>
      </w:pPr>
      <w:r w:rsidRPr="008A61B8">
        <w:rPr>
          <w:rFonts w:cstheme="minorHAnsi"/>
          <w:b/>
          <w:i/>
        </w:rPr>
        <w:t>A motion was made by Jim Newman; seconded by Jannine Livingston to review/approve Items 2021-005 thru 2021-012 for first read as a group.</w:t>
      </w:r>
    </w:p>
    <w:p w:rsidR="00B501EA" w:rsidRDefault="00B501EA" w:rsidP="00B501EA">
      <w:pPr>
        <w:tabs>
          <w:tab w:val="left" w:pos="1080"/>
          <w:tab w:val="left" w:pos="1440"/>
        </w:tabs>
        <w:autoSpaceDE w:val="0"/>
        <w:autoSpaceDN w:val="0"/>
        <w:adjustRightInd w:val="0"/>
        <w:spacing w:after="0"/>
        <w:rPr>
          <w:rFonts w:cstheme="minorHAnsi"/>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sidRPr="004A58B3">
        <w:rPr>
          <w:rFonts w:cstheme="minorHAnsi"/>
          <w:b/>
          <w:u w:val="single"/>
        </w:rPr>
        <w:t>Item 2021-005</w:t>
      </w:r>
    </w:p>
    <w:p w:rsidR="00B501EA" w:rsidRDefault="00B501EA" w:rsidP="00B501EA">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B501EA" w:rsidRDefault="00B501EA" w:rsidP="00B501EA">
      <w:pPr>
        <w:tabs>
          <w:tab w:val="left" w:pos="1080"/>
          <w:tab w:val="left" w:pos="1440"/>
        </w:tabs>
        <w:autoSpaceDE w:val="0"/>
        <w:autoSpaceDN w:val="0"/>
        <w:adjustRightInd w:val="0"/>
        <w:spacing w:after="0"/>
        <w:ind w:left="108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B501EA" w:rsidRDefault="00B501EA" w:rsidP="00B501EA">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B501EA" w:rsidRDefault="00B501EA" w:rsidP="00B501EA">
      <w:pPr>
        <w:tabs>
          <w:tab w:val="left" w:pos="1080"/>
          <w:tab w:val="left" w:pos="1440"/>
        </w:tabs>
        <w:autoSpaceDE w:val="0"/>
        <w:autoSpaceDN w:val="0"/>
        <w:adjustRightInd w:val="0"/>
        <w:spacing w:after="0"/>
        <w:ind w:left="108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B501EA" w:rsidRDefault="00B501EA" w:rsidP="00B501EA">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B501EA" w:rsidRDefault="00B501EA" w:rsidP="00B501EA">
      <w:pPr>
        <w:tabs>
          <w:tab w:val="left" w:pos="1080"/>
          <w:tab w:val="left" w:pos="1440"/>
        </w:tabs>
        <w:autoSpaceDE w:val="0"/>
        <w:autoSpaceDN w:val="0"/>
        <w:adjustRightInd w:val="0"/>
        <w:spacing w:after="0"/>
        <w:ind w:left="108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B501EA" w:rsidRDefault="00B501EA" w:rsidP="00B501EA">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B501EA" w:rsidRDefault="00B501EA" w:rsidP="00B501EA">
      <w:pPr>
        <w:tabs>
          <w:tab w:val="left" w:pos="1080"/>
          <w:tab w:val="left" w:pos="1440"/>
        </w:tabs>
        <w:autoSpaceDE w:val="0"/>
        <w:autoSpaceDN w:val="0"/>
        <w:adjustRightInd w:val="0"/>
        <w:spacing w:after="0"/>
        <w:ind w:left="108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B501EA" w:rsidRDefault="00B501EA" w:rsidP="00B501EA">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B501EA" w:rsidRDefault="00B501EA" w:rsidP="00B501EA">
      <w:pPr>
        <w:tabs>
          <w:tab w:val="left" w:pos="1080"/>
          <w:tab w:val="left" w:pos="1440"/>
        </w:tabs>
        <w:autoSpaceDE w:val="0"/>
        <w:autoSpaceDN w:val="0"/>
        <w:adjustRightInd w:val="0"/>
        <w:spacing w:after="0"/>
        <w:ind w:left="108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B501EA" w:rsidRDefault="00B501EA" w:rsidP="00B501EA">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B501EA" w:rsidRDefault="00B501EA" w:rsidP="00B501EA">
      <w:pPr>
        <w:tabs>
          <w:tab w:val="left" w:pos="1080"/>
          <w:tab w:val="left" w:pos="1440"/>
        </w:tabs>
        <w:autoSpaceDE w:val="0"/>
        <w:autoSpaceDN w:val="0"/>
        <w:adjustRightInd w:val="0"/>
        <w:spacing w:after="0"/>
        <w:ind w:left="108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B501EA" w:rsidRDefault="00B501EA" w:rsidP="00B501EA">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B501EA" w:rsidRDefault="00B501EA" w:rsidP="00B501EA">
      <w:pPr>
        <w:tabs>
          <w:tab w:val="left" w:pos="1080"/>
          <w:tab w:val="left" w:pos="1440"/>
        </w:tabs>
        <w:autoSpaceDE w:val="0"/>
        <w:autoSpaceDN w:val="0"/>
        <w:adjustRightInd w:val="0"/>
        <w:spacing w:after="0"/>
        <w:ind w:left="108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B501EA" w:rsidRDefault="00B501EA" w:rsidP="00B501EA">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AE2E35" w:rsidRPr="00F17F84" w:rsidRDefault="00AE2E35" w:rsidP="00AE2E35">
      <w:pPr>
        <w:pStyle w:val="ListParagraph"/>
        <w:autoSpaceDE w:val="0"/>
        <w:autoSpaceDN w:val="0"/>
        <w:adjustRightInd w:val="0"/>
        <w:spacing w:after="0" w:line="240" w:lineRule="auto"/>
        <w:ind w:left="1080"/>
        <w:rPr>
          <w:rFonts w:cstheme="minorHAnsi"/>
        </w:rPr>
      </w:pPr>
    </w:p>
    <w:p w:rsidR="00AE2E35" w:rsidRDefault="00AE2E35" w:rsidP="00AE2E35">
      <w:pPr>
        <w:pStyle w:val="ListParagraph"/>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A61B8" w:rsidRDefault="008A61B8" w:rsidP="00AE2E35">
      <w:pPr>
        <w:pStyle w:val="ListParagraph"/>
        <w:autoSpaceDE w:val="0"/>
        <w:autoSpaceDN w:val="0"/>
        <w:adjustRightInd w:val="0"/>
        <w:spacing w:after="0" w:line="240" w:lineRule="auto"/>
        <w:ind w:left="1080"/>
        <w:rPr>
          <w:rFonts w:cstheme="minorHAnsi"/>
        </w:rPr>
      </w:pPr>
    </w:p>
    <w:p w:rsidR="008A61B8" w:rsidRPr="008A61B8" w:rsidRDefault="008A61B8" w:rsidP="00AE2E35">
      <w:pPr>
        <w:pStyle w:val="ListParagraph"/>
        <w:autoSpaceDE w:val="0"/>
        <w:autoSpaceDN w:val="0"/>
        <w:adjustRightInd w:val="0"/>
        <w:spacing w:after="0" w:line="240" w:lineRule="auto"/>
        <w:ind w:left="1080"/>
        <w:rPr>
          <w:rFonts w:cstheme="minorHAnsi"/>
          <w:b/>
          <w:i/>
        </w:rPr>
      </w:pPr>
      <w:r w:rsidRPr="008A61B8">
        <w:rPr>
          <w:rFonts w:cstheme="minorHAnsi"/>
          <w:b/>
          <w:i/>
        </w:rPr>
        <w:t>A motion was made by Sean Hughes; seconded by Alex Gardos to table item 2021-013 until the curriculum meeting on September 23, 2020.</w:t>
      </w:r>
    </w:p>
    <w:p w:rsidR="00AE2E35" w:rsidRPr="00B501EA" w:rsidRDefault="00AE2E35" w:rsidP="00B501EA">
      <w:pPr>
        <w:tabs>
          <w:tab w:val="left" w:pos="1080"/>
          <w:tab w:val="left" w:pos="1440"/>
        </w:tabs>
        <w:autoSpaceDE w:val="0"/>
        <w:autoSpaceDN w:val="0"/>
        <w:adjustRightInd w:val="0"/>
        <w:spacing w:after="0"/>
        <w:ind w:left="1080"/>
        <w:rPr>
          <w:rFonts w:cstheme="minorHAnsi"/>
          <w:b/>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2021-013</w:t>
      </w:r>
    </w:p>
    <w:p w:rsidR="00B501EA" w:rsidRDefault="00B501EA" w:rsidP="00B501EA">
      <w:pPr>
        <w:tabs>
          <w:tab w:val="left" w:pos="1080"/>
          <w:tab w:val="left" w:pos="1440"/>
        </w:tabs>
        <w:autoSpaceDE w:val="0"/>
        <w:autoSpaceDN w:val="0"/>
        <w:adjustRightInd w:val="0"/>
        <w:spacing w:after="0"/>
        <w:ind w:left="1080"/>
        <w:rPr>
          <w:rFonts w:cstheme="minorHAnsi"/>
          <w:b/>
        </w:rPr>
      </w:pPr>
      <w:r w:rsidRPr="00DE772E">
        <w:rPr>
          <w:rFonts w:cstheme="minorHAnsi"/>
          <w:b/>
        </w:rPr>
        <w:lastRenderedPageBreak/>
        <w:t>Certificate of Achievement Change</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Civil Drafting</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Units 17.0 to 18.0</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Description</w:t>
      </w:r>
    </w:p>
    <w:p w:rsidR="00B501EA" w:rsidRPr="008A61B8" w:rsidRDefault="00B501EA" w:rsidP="008A61B8">
      <w:pPr>
        <w:tabs>
          <w:tab w:val="left" w:pos="1080"/>
          <w:tab w:val="left" w:pos="1440"/>
        </w:tabs>
        <w:autoSpaceDE w:val="0"/>
        <w:autoSpaceDN w:val="0"/>
        <w:adjustRightInd w:val="0"/>
        <w:spacing w:after="0"/>
        <w:ind w:left="1080"/>
        <w:rPr>
          <w:rFonts w:cstheme="minorHAnsi"/>
        </w:rPr>
      </w:pPr>
      <w:r w:rsidRPr="00DE772E">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B501EA"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_</w:t>
      </w:r>
      <w:r w:rsidR="008A61B8">
        <w:rPr>
          <w:rFonts w:cstheme="minorHAnsi"/>
        </w:rPr>
        <w:t>__</w:t>
      </w:r>
      <w:r w:rsidRPr="00F17F84">
        <w:rPr>
          <w:rFonts w:cstheme="minorHAnsi"/>
        </w:rPr>
        <w:t>_ Ap</w:t>
      </w:r>
      <w:r w:rsidR="008A61B8">
        <w:rPr>
          <w:rFonts w:cstheme="minorHAnsi"/>
        </w:rPr>
        <w:t>proved</w:t>
      </w:r>
      <w:r w:rsidR="008A61B8">
        <w:rPr>
          <w:rFonts w:cstheme="minorHAnsi"/>
        </w:rPr>
        <w:tab/>
      </w:r>
      <w:r w:rsidR="008A61B8">
        <w:rPr>
          <w:rFonts w:cstheme="minorHAnsi"/>
        </w:rPr>
        <w:tab/>
      </w:r>
      <w:r w:rsidR="008A61B8">
        <w:rPr>
          <w:rFonts w:cstheme="minorHAnsi"/>
        </w:rPr>
        <w:tab/>
        <w:t>_____Not Approved</w:t>
      </w:r>
      <w:r w:rsidR="008A61B8">
        <w:rPr>
          <w:rFonts w:cstheme="minorHAnsi"/>
        </w:rPr>
        <w:tab/>
      </w:r>
      <w:r w:rsidR="008A61B8">
        <w:rPr>
          <w:rFonts w:cstheme="minorHAnsi"/>
        </w:rPr>
        <w:tab/>
      </w:r>
      <w:r w:rsidR="008A61B8">
        <w:rPr>
          <w:rFonts w:cstheme="minorHAnsi"/>
        </w:rPr>
        <w:tab/>
        <w:t>__X</w:t>
      </w:r>
      <w:r w:rsidRPr="00F17F84">
        <w:rPr>
          <w:rFonts w:cstheme="minorHAnsi"/>
        </w:rPr>
        <w:t>__Tabled</w:t>
      </w:r>
    </w:p>
    <w:p w:rsidR="00B501EA" w:rsidRDefault="00B501EA" w:rsidP="00B501EA">
      <w:pPr>
        <w:tabs>
          <w:tab w:val="left" w:pos="1080"/>
          <w:tab w:val="left" w:pos="1440"/>
        </w:tabs>
        <w:autoSpaceDE w:val="0"/>
        <w:autoSpaceDN w:val="0"/>
        <w:adjustRightInd w:val="0"/>
        <w:spacing w:after="0"/>
        <w:ind w:left="1080"/>
        <w:rPr>
          <w:rFonts w:cstheme="minorHAnsi"/>
        </w:rPr>
      </w:pPr>
    </w:p>
    <w:p w:rsidR="00B501EA" w:rsidRDefault="00B501EA" w:rsidP="00B501EA">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2021-014</w:t>
      </w:r>
    </w:p>
    <w:p w:rsidR="00B501EA" w:rsidRPr="00DE772E" w:rsidRDefault="00B501EA" w:rsidP="00B501EA">
      <w:pPr>
        <w:tabs>
          <w:tab w:val="left" w:pos="1080"/>
          <w:tab w:val="left" w:pos="1440"/>
        </w:tabs>
        <w:autoSpaceDE w:val="0"/>
        <w:autoSpaceDN w:val="0"/>
        <w:adjustRightInd w:val="0"/>
        <w:spacing w:after="0"/>
        <w:ind w:left="1080"/>
        <w:rPr>
          <w:rFonts w:cstheme="minorHAnsi"/>
          <w:b/>
        </w:rPr>
      </w:pPr>
      <w:r w:rsidRPr="00DE772E">
        <w:rPr>
          <w:rFonts w:cstheme="minorHAnsi"/>
          <w:b/>
        </w:rPr>
        <w:t>New Noncredit Certificate of Completion</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Computer Fundamentals</w:t>
      </w:r>
    </w:p>
    <w:p w:rsidR="00B501EA" w:rsidRDefault="00B501EA" w:rsidP="00B501EA">
      <w:pPr>
        <w:tabs>
          <w:tab w:val="left" w:pos="1080"/>
          <w:tab w:val="left" w:pos="1440"/>
        </w:tabs>
        <w:autoSpaceDE w:val="0"/>
        <w:autoSpaceDN w:val="0"/>
        <w:adjustRightInd w:val="0"/>
        <w:spacing w:after="0"/>
        <w:ind w:left="1080"/>
        <w:rPr>
          <w:rFonts w:cstheme="minorHAnsi"/>
          <w:b/>
        </w:rPr>
      </w:pPr>
      <w:r>
        <w:rPr>
          <w:rFonts w:cstheme="minorHAnsi"/>
          <w:b/>
        </w:rPr>
        <w:t>Description</w:t>
      </w:r>
    </w:p>
    <w:p w:rsidR="00B501EA" w:rsidRDefault="00B501EA" w:rsidP="00B501EA">
      <w:pPr>
        <w:tabs>
          <w:tab w:val="left" w:pos="1080"/>
          <w:tab w:val="left" w:pos="1440"/>
        </w:tabs>
        <w:autoSpaceDE w:val="0"/>
        <w:autoSpaceDN w:val="0"/>
        <w:adjustRightInd w:val="0"/>
        <w:spacing w:after="0"/>
        <w:ind w:left="1080"/>
        <w:rPr>
          <w:rFonts w:ascii="Calibri" w:hAnsi="Calibri" w:cs="Calibri"/>
        </w:rPr>
      </w:pPr>
      <w:r w:rsidRPr="00DE772E">
        <w:rPr>
          <w:rFonts w:ascii="Calibri" w:hAnsi="Calibri" w:cs="Calibri"/>
        </w:rPr>
        <w:t>This certificate prepares students for effective use of the personal computer for essential household, educational, and business-related tasks. Students gain basic knowledge of computer hardware/software, files management, and IT literacy. Key competencies include the following: accessing and safely navigating the Internet, creating and managing a personal email account, keyboarding conventions, and producing basic word processing documents (including professional resumes).</w:t>
      </w:r>
    </w:p>
    <w:p w:rsidR="00B501EA" w:rsidRDefault="00B501EA" w:rsidP="00B501EA">
      <w:pPr>
        <w:tabs>
          <w:tab w:val="left" w:pos="1080"/>
          <w:tab w:val="left" w:pos="1440"/>
        </w:tabs>
        <w:autoSpaceDE w:val="0"/>
        <w:autoSpaceDN w:val="0"/>
        <w:adjustRightInd w:val="0"/>
        <w:spacing w:after="0"/>
        <w:rPr>
          <w:rFonts w:ascii="Calibri" w:hAnsi="Calibri" w:cs="Calibri"/>
        </w:rPr>
      </w:pPr>
    </w:p>
    <w:p w:rsidR="00B501EA" w:rsidRPr="009D7835"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t was moved by</w:t>
      </w:r>
      <w:r w:rsidR="008A61B8">
        <w:rPr>
          <w:rFonts w:cstheme="minorHAnsi"/>
        </w:rPr>
        <w:t xml:space="preserve"> Alex Gardos;</w:t>
      </w:r>
      <w:r w:rsidRPr="00F17F84">
        <w:rPr>
          <w:rFonts w:cstheme="minorHAnsi"/>
        </w:rPr>
        <w:t xml:space="preserve"> seconded by </w:t>
      </w:r>
      <w:r w:rsidR="008A61B8">
        <w:rPr>
          <w:rFonts w:cstheme="minorHAnsi"/>
        </w:rPr>
        <w:t>Patti Luna.</w:t>
      </w:r>
    </w:p>
    <w:p w:rsidR="00B501EA" w:rsidRPr="00F17F84" w:rsidRDefault="00B501EA" w:rsidP="00B501EA">
      <w:pPr>
        <w:pStyle w:val="ListParagraph"/>
        <w:autoSpaceDE w:val="0"/>
        <w:autoSpaceDN w:val="0"/>
        <w:adjustRightInd w:val="0"/>
        <w:spacing w:after="0" w:line="240" w:lineRule="auto"/>
        <w:ind w:left="1080"/>
        <w:rPr>
          <w:rFonts w:cstheme="minorHAnsi"/>
        </w:rPr>
      </w:pPr>
    </w:p>
    <w:p w:rsidR="00B501EA"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8A61B8" w:rsidRDefault="008A61B8" w:rsidP="00B501EA">
      <w:pPr>
        <w:pStyle w:val="ListParagraph"/>
        <w:autoSpaceDE w:val="0"/>
        <w:autoSpaceDN w:val="0"/>
        <w:adjustRightInd w:val="0"/>
        <w:spacing w:after="0" w:line="240" w:lineRule="auto"/>
        <w:ind w:left="1080"/>
        <w:rPr>
          <w:rFonts w:cstheme="minorHAnsi"/>
        </w:rPr>
      </w:pPr>
    </w:p>
    <w:p w:rsidR="008A61B8" w:rsidRDefault="008A61B8" w:rsidP="00B501EA">
      <w:pPr>
        <w:pStyle w:val="ListParagraph"/>
        <w:autoSpaceDE w:val="0"/>
        <w:autoSpaceDN w:val="0"/>
        <w:adjustRightInd w:val="0"/>
        <w:spacing w:after="0" w:line="240" w:lineRule="auto"/>
        <w:ind w:left="1080"/>
        <w:rPr>
          <w:rFonts w:cstheme="minorHAnsi"/>
        </w:rPr>
      </w:pPr>
      <w:r>
        <w:rPr>
          <w:rFonts w:cstheme="minorHAnsi"/>
        </w:rPr>
        <w:t>A motion was made by Jannine Livingston; seconded by Lydia Gonzalez to table item 2021-014 until the curriculum meeting on September 23, 2020.</w:t>
      </w:r>
    </w:p>
    <w:p w:rsidR="00B501EA" w:rsidRDefault="00B501EA" w:rsidP="00B501EA">
      <w:pPr>
        <w:tabs>
          <w:tab w:val="left" w:pos="1080"/>
          <w:tab w:val="left" w:pos="1440"/>
        </w:tabs>
        <w:autoSpaceDE w:val="0"/>
        <w:autoSpaceDN w:val="0"/>
        <w:adjustRightInd w:val="0"/>
        <w:spacing w:after="0"/>
        <w:ind w:left="1080"/>
        <w:rPr>
          <w:rFonts w:ascii="Calibri" w:hAnsi="Calibri" w:cs="Calibri"/>
        </w:rPr>
      </w:pPr>
    </w:p>
    <w:p w:rsidR="00B501EA" w:rsidRDefault="00B501EA" w:rsidP="00B501EA">
      <w:pPr>
        <w:tabs>
          <w:tab w:val="left" w:pos="1080"/>
          <w:tab w:val="left" w:pos="1440"/>
        </w:tabs>
        <w:autoSpaceDE w:val="0"/>
        <w:autoSpaceDN w:val="0"/>
        <w:adjustRightInd w:val="0"/>
        <w:spacing w:after="0"/>
        <w:ind w:left="1080"/>
        <w:rPr>
          <w:rFonts w:ascii="Calibri" w:hAnsi="Calibri" w:cs="Calibri"/>
          <w:b/>
          <w:u w:val="single"/>
        </w:rPr>
      </w:pPr>
      <w:r w:rsidRPr="00E27783">
        <w:rPr>
          <w:rFonts w:ascii="Calibri" w:hAnsi="Calibri" w:cs="Calibri"/>
          <w:b/>
          <w:u w:val="single"/>
        </w:rPr>
        <w:t>Item 2021-015</w:t>
      </w:r>
    </w:p>
    <w:p w:rsidR="00B501EA" w:rsidRDefault="00B501EA" w:rsidP="00B501EA">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GE Request</w:t>
      </w:r>
    </w:p>
    <w:p w:rsidR="00B501EA" w:rsidRDefault="00B501EA" w:rsidP="00B501EA">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CHST 101, CHST/SOC 148, CHST/POLS 150</w:t>
      </w:r>
    </w:p>
    <w:p w:rsidR="00B501EA" w:rsidRDefault="00B501EA" w:rsidP="00B501EA">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AREA: RHC GE 7B</w:t>
      </w:r>
    </w:p>
    <w:p w:rsidR="00B501EA" w:rsidRDefault="00B501EA" w:rsidP="00B501EA">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AREA: CSU GE C2</w:t>
      </w:r>
    </w:p>
    <w:p w:rsidR="00B501EA" w:rsidRDefault="00B501EA" w:rsidP="00B501EA">
      <w:pPr>
        <w:tabs>
          <w:tab w:val="left" w:pos="1080"/>
          <w:tab w:val="left" w:pos="1440"/>
        </w:tabs>
        <w:autoSpaceDE w:val="0"/>
        <w:autoSpaceDN w:val="0"/>
        <w:adjustRightInd w:val="0"/>
        <w:spacing w:after="0"/>
        <w:ind w:left="1080"/>
        <w:rPr>
          <w:rFonts w:ascii="Calibri" w:hAnsi="Calibri" w:cs="Calibri"/>
          <w:b/>
        </w:rPr>
      </w:pPr>
      <w:r>
        <w:rPr>
          <w:rFonts w:ascii="Calibri" w:hAnsi="Calibri" w:cs="Calibri"/>
          <w:b/>
        </w:rPr>
        <w:t>AREA: IGETC 3B</w:t>
      </w:r>
    </w:p>
    <w:p w:rsidR="00B501EA" w:rsidRPr="008A61B8" w:rsidRDefault="00B501EA" w:rsidP="008A61B8">
      <w:pPr>
        <w:autoSpaceDE w:val="0"/>
        <w:autoSpaceDN w:val="0"/>
        <w:adjustRightInd w:val="0"/>
        <w:spacing w:after="0" w:line="240" w:lineRule="auto"/>
        <w:rPr>
          <w:rFonts w:cstheme="minorHAnsi"/>
        </w:rPr>
      </w:pPr>
    </w:p>
    <w:p w:rsidR="00B501EA" w:rsidRPr="00B501EA" w:rsidRDefault="00B501EA" w:rsidP="00B501EA">
      <w:pPr>
        <w:pStyle w:val="ListParagraph"/>
        <w:autoSpaceDE w:val="0"/>
        <w:autoSpaceDN w:val="0"/>
        <w:adjustRightInd w:val="0"/>
        <w:spacing w:after="0" w:line="240" w:lineRule="auto"/>
        <w:ind w:left="1080"/>
        <w:rPr>
          <w:rFonts w:cstheme="minorHAnsi"/>
        </w:rPr>
      </w:pPr>
      <w:r w:rsidRPr="00F17F84">
        <w:rPr>
          <w:rFonts w:cstheme="minorHAnsi"/>
        </w:rPr>
        <w:t>_</w:t>
      </w:r>
      <w:r w:rsidR="008A61B8">
        <w:rPr>
          <w:rFonts w:cstheme="minorHAnsi"/>
        </w:rPr>
        <w:t>__</w:t>
      </w:r>
      <w:r w:rsidRPr="00F17F84">
        <w:rPr>
          <w:rFonts w:cstheme="minorHAnsi"/>
        </w:rPr>
        <w:t>_ Ap</w:t>
      </w:r>
      <w:r w:rsidR="008A61B8">
        <w:rPr>
          <w:rFonts w:cstheme="minorHAnsi"/>
        </w:rPr>
        <w:t>proved</w:t>
      </w:r>
      <w:r w:rsidR="008A61B8">
        <w:rPr>
          <w:rFonts w:cstheme="minorHAnsi"/>
        </w:rPr>
        <w:tab/>
      </w:r>
      <w:r w:rsidR="008A61B8">
        <w:rPr>
          <w:rFonts w:cstheme="minorHAnsi"/>
        </w:rPr>
        <w:tab/>
      </w:r>
      <w:r w:rsidR="008A61B8">
        <w:rPr>
          <w:rFonts w:cstheme="minorHAnsi"/>
        </w:rPr>
        <w:tab/>
        <w:t>_____Not Approved</w:t>
      </w:r>
      <w:r w:rsidR="008A61B8">
        <w:rPr>
          <w:rFonts w:cstheme="minorHAnsi"/>
        </w:rPr>
        <w:tab/>
      </w:r>
      <w:r w:rsidR="008A61B8">
        <w:rPr>
          <w:rFonts w:cstheme="minorHAnsi"/>
        </w:rPr>
        <w:tab/>
      </w:r>
      <w:r w:rsidR="008A61B8">
        <w:rPr>
          <w:rFonts w:cstheme="minorHAnsi"/>
        </w:rPr>
        <w:tab/>
        <w:t>__X</w:t>
      </w:r>
      <w:r w:rsidRPr="00F17F84">
        <w:rPr>
          <w:rFonts w:cstheme="minorHAnsi"/>
        </w:rPr>
        <w:t>__Tabled</w:t>
      </w:r>
    </w:p>
    <w:p w:rsidR="00AE2E35" w:rsidRPr="008A61B8" w:rsidRDefault="00AE2E35" w:rsidP="008A61B8">
      <w:pPr>
        <w:tabs>
          <w:tab w:val="left" w:pos="900"/>
        </w:tabs>
        <w:autoSpaceDE w:val="0"/>
        <w:autoSpaceDN w:val="0"/>
        <w:adjustRightInd w:val="0"/>
        <w:spacing w:after="0" w:line="240" w:lineRule="auto"/>
        <w:rPr>
          <w:rFonts w:cstheme="minorHAnsi"/>
          <w:b/>
          <w:sz w:val="24"/>
          <w:szCs w:val="24"/>
        </w:rPr>
      </w:pPr>
    </w:p>
    <w:p w:rsidR="00975A61" w:rsidRPr="009C2450" w:rsidRDefault="00975A61" w:rsidP="00975A61">
      <w:pPr>
        <w:spacing w:after="0" w:line="240" w:lineRule="auto"/>
        <w:ind w:left="990"/>
        <w:rPr>
          <w:b/>
        </w:rPr>
      </w:pPr>
    </w:p>
    <w:p w:rsidR="00CE133B" w:rsidRDefault="002A5E6B" w:rsidP="00442F28">
      <w:pPr>
        <w:pStyle w:val="ListParagraph"/>
        <w:numPr>
          <w:ilvl w:val="0"/>
          <w:numId w:val="1"/>
        </w:numPr>
        <w:rPr>
          <w:rFonts w:cstheme="minorHAnsi"/>
          <w:b/>
          <w:sz w:val="24"/>
          <w:szCs w:val="24"/>
          <w:u w:val="single"/>
        </w:rPr>
      </w:pPr>
      <w:r w:rsidRPr="00751AF6">
        <w:rPr>
          <w:rFonts w:cstheme="minorHAnsi"/>
          <w:b/>
          <w:sz w:val="24"/>
          <w:szCs w:val="24"/>
          <w:u w:val="single"/>
        </w:rPr>
        <w:t>UNFINISHED BUSINESS:</w:t>
      </w:r>
    </w:p>
    <w:p w:rsidR="00BD13F1" w:rsidRDefault="00BD13F1" w:rsidP="00975A61">
      <w:pPr>
        <w:pStyle w:val="ListParagraph"/>
        <w:ind w:left="1080"/>
        <w:rPr>
          <w:rFonts w:cstheme="minorHAnsi"/>
          <w:b/>
          <w:sz w:val="24"/>
          <w:szCs w:val="24"/>
          <w:u w:val="single"/>
        </w:rPr>
      </w:pPr>
    </w:p>
    <w:p w:rsidR="00975A61" w:rsidRPr="00975A61" w:rsidRDefault="00975A61" w:rsidP="00975A61">
      <w:pPr>
        <w:pStyle w:val="ListParagraph"/>
        <w:ind w:left="1080"/>
        <w:rPr>
          <w:rFonts w:cstheme="minorHAnsi"/>
          <w:b/>
          <w:i/>
        </w:rPr>
      </w:pPr>
      <w:r w:rsidRPr="00975A61">
        <w:rPr>
          <w:rFonts w:cstheme="minorHAnsi"/>
          <w:b/>
          <w:i/>
        </w:rPr>
        <w:t>Pending Clarification of Approval for Honors courses to be taught via Distance Education.</w:t>
      </w:r>
    </w:p>
    <w:p w:rsidR="00975A61" w:rsidRPr="00975A61" w:rsidRDefault="00975A61" w:rsidP="00975A61">
      <w:pPr>
        <w:pStyle w:val="ListParagraph"/>
        <w:ind w:left="1080"/>
        <w:rPr>
          <w:rFonts w:cstheme="minorHAnsi"/>
          <w:b/>
          <w:i/>
        </w:rPr>
      </w:pPr>
      <w:r w:rsidRPr="00975A61">
        <w:rPr>
          <w:rFonts w:cstheme="minorHAnsi"/>
          <w:b/>
          <w:u w:val="single"/>
        </w:rPr>
        <w:t>Item 1920-474</w:t>
      </w:r>
    </w:p>
    <w:p w:rsidR="00975A61" w:rsidRPr="00975A61" w:rsidRDefault="00975A61" w:rsidP="00975A61">
      <w:pPr>
        <w:pStyle w:val="ListParagraph"/>
        <w:ind w:left="1080"/>
        <w:rPr>
          <w:rFonts w:cstheme="minorHAnsi"/>
          <w:b/>
          <w:i/>
        </w:rPr>
      </w:pPr>
      <w:r w:rsidRPr="00975A61">
        <w:rPr>
          <w:rFonts w:cstheme="minorHAnsi"/>
          <w:b/>
        </w:rPr>
        <w:t xml:space="preserve">Request to offer a course via Distance Education – </w:t>
      </w:r>
      <w:r w:rsidRPr="00975A61">
        <w:rPr>
          <w:rFonts w:cstheme="minorHAnsi"/>
          <w:b/>
          <w:i/>
        </w:rPr>
        <w:t>ONLINE</w:t>
      </w:r>
    </w:p>
    <w:p w:rsidR="00B501EA" w:rsidRPr="008A61B8" w:rsidRDefault="00975A61" w:rsidP="008A61B8">
      <w:pPr>
        <w:pStyle w:val="ListParagraph"/>
        <w:ind w:left="1080"/>
        <w:rPr>
          <w:rFonts w:cstheme="minorHAnsi"/>
          <w:b/>
        </w:rPr>
      </w:pPr>
      <w:r>
        <w:rPr>
          <w:rFonts w:cstheme="minorHAnsi"/>
          <w:b/>
        </w:rPr>
        <w:t>LIT 130H Women and Literature Honors</w:t>
      </w:r>
    </w:p>
    <w:p w:rsidR="002A5E6B" w:rsidRPr="00933A42" w:rsidRDefault="002A5E6B" w:rsidP="00A37E69">
      <w:pPr>
        <w:autoSpaceDE w:val="0"/>
        <w:autoSpaceDN w:val="0"/>
        <w:adjustRightInd w:val="0"/>
        <w:spacing w:after="0" w:line="240" w:lineRule="auto"/>
        <w:ind w:left="360" w:firstLine="720"/>
        <w:rPr>
          <w:rFonts w:cstheme="minorHAnsi"/>
          <w:b/>
          <w:i/>
        </w:rPr>
      </w:pPr>
      <w:r w:rsidRPr="00FC6BA3">
        <w:rPr>
          <w:rFonts w:cstheme="minorHAnsi"/>
          <w:b/>
          <w:i/>
        </w:rPr>
        <w:t>Pending Web Accessibility Approvals (First Read 10/9/19)</w:t>
      </w:r>
    </w:p>
    <w:p w:rsidR="002A5E6B" w:rsidRDefault="002A5E6B" w:rsidP="002A5E6B">
      <w:pPr>
        <w:autoSpaceDE w:val="0"/>
        <w:autoSpaceDN w:val="0"/>
        <w:adjustRightInd w:val="0"/>
        <w:spacing w:after="0" w:line="240" w:lineRule="auto"/>
        <w:ind w:left="1080" w:hanging="1080"/>
        <w:rPr>
          <w:b/>
        </w:rPr>
      </w:pPr>
      <w:r>
        <w:tab/>
      </w:r>
      <w:r>
        <w:rPr>
          <w:b/>
          <w:u w:val="single"/>
        </w:rPr>
        <w:t>Item 1920-063</w:t>
      </w:r>
    </w:p>
    <w:p w:rsidR="002A5E6B" w:rsidRDefault="002A5E6B" w:rsidP="002A5E6B">
      <w:pPr>
        <w:autoSpaceDE w:val="0"/>
        <w:autoSpaceDN w:val="0"/>
        <w:adjustRightInd w:val="0"/>
        <w:spacing w:after="0" w:line="240" w:lineRule="auto"/>
        <w:ind w:left="1080" w:hanging="1080"/>
        <w:rPr>
          <w:b/>
        </w:rPr>
      </w:pPr>
      <w:r>
        <w:rPr>
          <w:b/>
        </w:rPr>
        <w:tab/>
        <w:t xml:space="preserve">Request to offer a course via Distance Education - </w:t>
      </w:r>
      <w:r w:rsidRPr="00902D8F">
        <w:rPr>
          <w:b/>
          <w:i/>
        </w:rPr>
        <w:t>HYBRID</w:t>
      </w:r>
    </w:p>
    <w:p w:rsidR="002A5E6B" w:rsidRDefault="002A5E6B" w:rsidP="0052251A">
      <w:pPr>
        <w:autoSpaceDE w:val="0"/>
        <w:autoSpaceDN w:val="0"/>
        <w:adjustRightInd w:val="0"/>
        <w:spacing w:after="0" w:line="240" w:lineRule="auto"/>
        <w:ind w:left="1080" w:hanging="1080"/>
        <w:rPr>
          <w:b/>
        </w:rPr>
      </w:pPr>
      <w:r>
        <w:rPr>
          <w:b/>
        </w:rPr>
        <w:tab/>
        <w:t>JAPN 101 Japanese I</w:t>
      </w:r>
    </w:p>
    <w:p w:rsidR="00D86363" w:rsidRDefault="00D86363" w:rsidP="0052251A">
      <w:pPr>
        <w:autoSpaceDE w:val="0"/>
        <w:autoSpaceDN w:val="0"/>
        <w:adjustRightInd w:val="0"/>
        <w:spacing w:after="0" w:line="240" w:lineRule="auto"/>
        <w:ind w:left="1080" w:hanging="1080"/>
        <w:rPr>
          <w:b/>
        </w:rPr>
      </w:pPr>
    </w:p>
    <w:p w:rsidR="002A5E6B" w:rsidRDefault="002A5E6B" w:rsidP="002A5E6B">
      <w:pPr>
        <w:autoSpaceDE w:val="0"/>
        <w:autoSpaceDN w:val="0"/>
        <w:adjustRightInd w:val="0"/>
        <w:spacing w:after="0" w:line="240" w:lineRule="auto"/>
        <w:ind w:left="1080" w:hanging="1080"/>
        <w:rPr>
          <w:b/>
        </w:rPr>
      </w:pPr>
      <w:r>
        <w:rPr>
          <w:b/>
        </w:rPr>
        <w:tab/>
      </w:r>
      <w:r>
        <w:rPr>
          <w:b/>
          <w:u w:val="single"/>
        </w:rPr>
        <w:t>Item 1920-064</w:t>
      </w:r>
    </w:p>
    <w:p w:rsidR="002A5E6B" w:rsidRDefault="002A5E6B" w:rsidP="002A5E6B">
      <w:pPr>
        <w:autoSpaceDE w:val="0"/>
        <w:autoSpaceDN w:val="0"/>
        <w:adjustRightInd w:val="0"/>
        <w:spacing w:after="0" w:line="240" w:lineRule="auto"/>
        <w:ind w:left="1080" w:hanging="1080"/>
        <w:rPr>
          <w:b/>
        </w:rPr>
      </w:pPr>
      <w:r>
        <w:rPr>
          <w:b/>
        </w:rPr>
        <w:lastRenderedPageBreak/>
        <w:tab/>
        <w:t xml:space="preserve">Request to offer a course via Distance Education - </w:t>
      </w:r>
      <w:r w:rsidRPr="00902D8F">
        <w:rPr>
          <w:b/>
          <w:i/>
        </w:rPr>
        <w:t>HYBRID</w:t>
      </w:r>
    </w:p>
    <w:p w:rsidR="0011449D" w:rsidRDefault="002A5E6B" w:rsidP="00C06119">
      <w:pPr>
        <w:autoSpaceDE w:val="0"/>
        <w:autoSpaceDN w:val="0"/>
        <w:adjustRightInd w:val="0"/>
        <w:spacing w:after="0" w:line="240" w:lineRule="auto"/>
        <w:ind w:left="1080" w:hanging="1080"/>
        <w:rPr>
          <w:b/>
        </w:rPr>
      </w:pPr>
      <w:r>
        <w:rPr>
          <w:b/>
        </w:rPr>
        <w:tab/>
        <w:t>JAPN 102 Japanese II</w:t>
      </w:r>
    </w:p>
    <w:p w:rsidR="00C03746" w:rsidRDefault="00C03746" w:rsidP="009B5E34">
      <w:pPr>
        <w:autoSpaceDE w:val="0"/>
        <w:autoSpaceDN w:val="0"/>
        <w:adjustRightInd w:val="0"/>
        <w:spacing w:after="0" w:line="240" w:lineRule="auto"/>
        <w:rPr>
          <w:b/>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Pr>
          <w:b/>
        </w:rPr>
        <w:t xml:space="preserve"> </w:t>
      </w: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0204E6" w:rsidRPr="000204E6" w:rsidRDefault="000204E6" w:rsidP="000204E6">
      <w:pPr>
        <w:pStyle w:val="ListParagraph"/>
        <w:ind w:left="1080"/>
        <w:rPr>
          <w:rFonts w:eastAsia="Times New Roman" w:cstheme="minorHAnsi"/>
          <w:b/>
        </w:rPr>
      </w:pPr>
    </w:p>
    <w:p w:rsidR="00C076BB" w:rsidRPr="00C076BB" w:rsidRDefault="002A5E6B" w:rsidP="00C076BB">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1920-144</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BIOL 120 Environmental Biology</w:t>
      </w:r>
    </w:p>
    <w:p w:rsidR="002A5E6B" w:rsidRDefault="002A5E6B" w:rsidP="002A5E6B">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2A5E6B" w:rsidRDefault="002A5E6B" w:rsidP="002A5E6B">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1920-146</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CE133B" w:rsidRDefault="002A5E6B" w:rsidP="00E37DB4">
      <w:pPr>
        <w:autoSpaceDE w:val="0"/>
        <w:autoSpaceDN w:val="0"/>
        <w:adjustRightInd w:val="0"/>
        <w:spacing w:after="0" w:line="240" w:lineRule="auto"/>
        <w:ind w:left="1080"/>
        <w:rPr>
          <w:rFonts w:cstheme="minorHAnsi"/>
          <w:b/>
        </w:rPr>
      </w:pPr>
      <w:r>
        <w:rPr>
          <w:rFonts w:cstheme="minorHAnsi"/>
          <w:b/>
        </w:rPr>
        <w:t>CD 224 Diversity Issues During Early Childhood School Age and Adolescence</w:t>
      </w:r>
    </w:p>
    <w:p w:rsidR="00E37DB4" w:rsidRDefault="00E37DB4" w:rsidP="00E37DB4">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63B0F" w:rsidRDefault="002A5E6B" w:rsidP="00F57DA1">
      <w:pPr>
        <w:autoSpaceDE w:val="0"/>
        <w:autoSpaceDN w:val="0"/>
        <w:adjustRightInd w:val="0"/>
        <w:spacing w:after="0" w:line="240" w:lineRule="auto"/>
        <w:ind w:left="1080"/>
        <w:rPr>
          <w:rFonts w:cstheme="minorHAnsi"/>
          <w:b/>
        </w:rPr>
      </w:pPr>
      <w:r>
        <w:rPr>
          <w:rFonts w:cstheme="minorHAnsi"/>
          <w:b/>
        </w:rPr>
        <w:t>ED 110 Introduction to Teaching</w:t>
      </w:r>
    </w:p>
    <w:p w:rsidR="00975A61" w:rsidRDefault="00975A61" w:rsidP="00E37DB4">
      <w:pPr>
        <w:autoSpaceDE w:val="0"/>
        <w:autoSpaceDN w:val="0"/>
        <w:adjustRightInd w:val="0"/>
        <w:spacing w:after="0" w:line="240" w:lineRule="auto"/>
        <w:rPr>
          <w:rFonts w:cstheme="minorHAnsi"/>
          <w:b/>
        </w:rPr>
      </w:pPr>
    </w:p>
    <w:p w:rsidR="00263B0F" w:rsidRPr="00CB5CA2"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rPr>
      </w:pPr>
      <w:r>
        <w:rPr>
          <w:rFonts w:eastAsia="Times New Roman" w:cstheme="minorHAnsi"/>
          <w:b/>
        </w:rPr>
        <w:t xml:space="preserve">                      KIN 110 Introduction to Fitness and Sport Management - </w:t>
      </w:r>
      <w:r w:rsidRPr="007F390D">
        <w:rPr>
          <w:rFonts w:eastAsia="Times New Roman" w:cstheme="minorHAnsi"/>
          <w:b/>
          <w:i/>
        </w:rPr>
        <w:t>ONLINE</w:t>
      </w:r>
    </w:p>
    <w:p w:rsidR="008A147F" w:rsidRDefault="008A147F" w:rsidP="002A5E6B">
      <w:pPr>
        <w:tabs>
          <w:tab w:val="left" w:pos="1080"/>
          <w:tab w:val="left" w:pos="1440"/>
        </w:tabs>
        <w:autoSpaceDE w:val="0"/>
        <w:autoSpaceDN w:val="0"/>
        <w:adjustRightInd w:val="0"/>
        <w:spacing w:after="0" w:line="240" w:lineRule="auto"/>
        <w:ind w:left="1080" w:hanging="1080"/>
        <w:rPr>
          <w:rFonts w:eastAsia="Times New Roman"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1920-210</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rPr>
      </w:pPr>
      <w:r>
        <w:rPr>
          <w:rFonts w:eastAsia="Times New Roman" w:cstheme="minorHAnsi"/>
          <w:b/>
        </w:rPr>
        <w:t xml:space="preserve">                      KIN 126 Principles of Strength and Conditioning - </w:t>
      </w:r>
      <w:r w:rsidRPr="007058D5">
        <w:rPr>
          <w:rFonts w:eastAsia="Times New Roman" w:cstheme="minorHAnsi"/>
          <w:b/>
          <w:i/>
        </w:rPr>
        <w:t>ONLINE</w:t>
      </w:r>
    </w:p>
    <w:p w:rsidR="00131897" w:rsidRDefault="00131897" w:rsidP="00E3013E">
      <w:pPr>
        <w:tabs>
          <w:tab w:val="left" w:pos="1080"/>
          <w:tab w:val="left" w:pos="1440"/>
        </w:tabs>
        <w:autoSpaceDE w:val="0"/>
        <w:autoSpaceDN w:val="0"/>
        <w:adjustRightInd w:val="0"/>
        <w:spacing w:after="0" w:line="240" w:lineRule="auto"/>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1920-211</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170 Sport &amp; Exercise Psychology </w:t>
      </w:r>
      <w:r w:rsidR="00970699">
        <w:rPr>
          <w:rFonts w:eastAsia="Times New Roman" w:cstheme="minorHAnsi"/>
          <w:b/>
        </w:rPr>
        <w:t>–</w:t>
      </w:r>
      <w:r>
        <w:rPr>
          <w:rFonts w:eastAsia="Times New Roman" w:cstheme="minorHAnsi"/>
          <w:b/>
        </w:rPr>
        <w:t xml:space="preserve"> </w:t>
      </w:r>
      <w:r w:rsidRPr="007058D5">
        <w:rPr>
          <w:rFonts w:eastAsia="Times New Roman" w:cstheme="minorHAnsi"/>
          <w:b/>
          <w:i/>
        </w:rPr>
        <w:t>ONLINE</w:t>
      </w:r>
    </w:p>
    <w:p w:rsidR="002A5E6B" w:rsidRDefault="002A5E6B" w:rsidP="002A5E6B">
      <w:pPr>
        <w:tabs>
          <w:tab w:val="left" w:pos="1080"/>
          <w:tab w:val="left" w:pos="1440"/>
        </w:tabs>
        <w:autoSpaceDE w:val="0"/>
        <w:autoSpaceDN w:val="0"/>
        <w:adjustRightInd w:val="0"/>
        <w:spacing w:after="0" w:line="240" w:lineRule="auto"/>
        <w:ind w:left="1080" w:hanging="1080"/>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1920-212</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193 Standard First Aid and CPR – </w:t>
      </w:r>
      <w:r w:rsidRPr="007058D5">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CB5CA2" w:rsidRDefault="00C076BB" w:rsidP="00C076BB">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rPr>
          <w:b/>
          <w:u w:val="single"/>
        </w:rPr>
      </w:pPr>
      <w:r>
        <w:rPr>
          <w:rFonts w:eastAsia="Times New Roman" w:cstheme="minorHAnsi"/>
          <w:b/>
          <w:i/>
        </w:rPr>
        <w:tab/>
      </w:r>
      <w:r w:rsidRPr="002D1180">
        <w:rPr>
          <w:rFonts w:eastAsia="Times New Roman" w:cstheme="minorHAnsi"/>
          <w:b/>
          <w:u w:val="single"/>
        </w:rPr>
        <w:t xml:space="preserve">Item </w:t>
      </w:r>
      <w:r w:rsidRPr="002D1180">
        <w:rPr>
          <w:b/>
          <w:u w:val="single"/>
        </w:rPr>
        <w:t>1920-264</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2C4A04" w:rsidRDefault="00C076BB" w:rsidP="000B611C">
      <w:pPr>
        <w:tabs>
          <w:tab w:val="left" w:pos="1080"/>
          <w:tab w:val="left" w:pos="1440"/>
        </w:tabs>
        <w:autoSpaceDE w:val="0"/>
        <w:autoSpaceDN w:val="0"/>
        <w:adjustRightInd w:val="0"/>
        <w:spacing w:after="0" w:line="240" w:lineRule="auto"/>
        <w:ind w:left="1080" w:hanging="1080"/>
        <w:rPr>
          <w:b/>
          <w:i/>
        </w:rPr>
      </w:pPr>
      <w:r>
        <w:rPr>
          <w:b/>
        </w:rPr>
        <w:tab/>
        <w:t xml:space="preserve">FIN 101 Introduction to Financial Planning – </w:t>
      </w:r>
      <w:r w:rsidRPr="00C07CDA">
        <w:rPr>
          <w:b/>
          <w:i/>
        </w:rPr>
        <w:t>ONLINE</w:t>
      </w:r>
    </w:p>
    <w:p w:rsidR="00306831" w:rsidRPr="00FA4E78" w:rsidRDefault="00306831" w:rsidP="000B611C">
      <w:pPr>
        <w:tabs>
          <w:tab w:val="left" w:pos="1080"/>
          <w:tab w:val="left" w:pos="1440"/>
        </w:tabs>
        <w:autoSpaceDE w:val="0"/>
        <w:autoSpaceDN w:val="0"/>
        <w:adjustRightInd w:val="0"/>
        <w:spacing w:after="0" w:line="240" w:lineRule="auto"/>
        <w:ind w:left="1080" w:hanging="1080"/>
        <w:rPr>
          <w:b/>
          <w:i/>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1920-265</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76BB" w:rsidRDefault="00C076BB" w:rsidP="00C076BB">
      <w:pPr>
        <w:tabs>
          <w:tab w:val="left" w:pos="1080"/>
          <w:tab w:val="left" w:pos="1440"/>
        </w:tabs>
        <w:autoSpaceDE w:val="0"/>
        <w:autoSpaceDN w:val="0"/>
        <w:adjustRightInd w:val="0"/>
        <w:spacing w:after="0" w:line="240" w:lineRule="auto"/>
        <w:ind w:left="1080" w:hanging="1080"/>
        <w:rPr>
          <w:b/>
          <w:i/>
        </w:rPr>
      </w:pPr>
      <w:r>
        <w:rPr>
          <w:b/>
        </w:rPr>
        <w:tab/>
        <w:t xml:space="preserve">FIN 102 Fundamentals of Finance Management and Investment – </w:t>
      </w:r>
      <w:r w:rsidRPr="00C07CDA">
        <w:rPr>
          <w:b/>
          <w:i/>
        </w:rPr>
        <w:t>ONLINE</w:t>
      </w:r>
    </w:p>
    <w:p w:rsidR="00C076BB" w:rsidRDefault="00C076BB" w:rsidP="00C076BB">
      <w:pPr>
        <w:tabs>
          <w:tab w:val="left" w:pos="1080"/>
          <w:tab w:val="left" w:pos="1440"/>
        </w:tabs>
        <w:autoSpaceDE w:val="0"/>
        <w:autoSpaceDN w:val="0"/>
        <w:adjustRightInd w:val="0"/>
        <w:spacing w:after="0" w:line="240" w:lineRule="auto"/>
        <w:ind w:left="1080" w:hanging="1080"/>
        <w:rPr>
          <w:b/>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lastRenderedPageBreak/>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9B5E34" w:rsidRDefault="009B5E34"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AD695C" w:rsidRDefault="00AD695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F57DA1" w:rsidRDefault="00F57DA1"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EB2340" w:rsidRDefault="00EB234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200EAD" w:rsidRDefault="00200EAD"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A40309" w:rsidRDefault="00A40309"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306831" w:rsidRDefault="00306831" w:rsidP="000B611C">
      <w:pPr>
        <w:tabs>
          <w:tab w:val="left" w:pos="1080"/>
          <w:tab w:val="left" w:pos="1440"/>
        </w:tabs>
        <w:autoSpaceDE w:val="0"/>
        <w:autoSpaceDN w:val="0"/>
        <w:adjustRightInd w:val="0"/>
        <w:spacing w:after="0" w:line="240" w:lineRule="auto"/>
        <w:ind w:left="1080"/>
        <w:rPr>
          <w:rFonts w:cstheme="minorHAnsi"/>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F17F84" w:rsidRDefault="00F17F84" w:rsidP="000778BA">
      <w:pPr>
        <w:tabs>
          <w:tab w:val="left" w:pos="1080"/>
          <w:tab w:val="left" w:pos="1440"/>
        </w:tabs>
        <w:autoSpaceDE w:val="0"/>
        <w:autoSpaceDN w:val="0"/>
        <w:adjustRightInd w:val="0"/>
        <w:spacing w:after="0" w:line="240" w:lineRule="auto"/>
        <w:rPr>
          <w:b/>
        </w:rPr>
      </w:pPr>
    </w:p>
    <w:p w:rsidR="00AE2E35" w:rsidRDefault="00AE2E35" w:rsidP="000778BA">
      <w:pPr>
        <w:tabs>
          <w:tab w:val="left" w:pos="1080"/>
          <w:tab w:val="left" w:pos="1440"/>
        </w:tabs>
        <w:autoSpaceDE w:val="0"/>
        <w:autoSpaceDN w:val="0"/>
        <w:adjustRightInd w:val="0"/>
        <w:spacing w:after="0" w:line="240" w:lineRule="auto"/>
        <w:rPr>
          <w:b/>
        </w:rPr>
      </w:pPr>
    </w:p>
    <w:p w:rsidR="00AE2E35" w:rsidRDefault="00AE2E35" w:rsidP="000778BA">
      <w:pPr>
        <w:tabs>
          <w:tab w:val="left" w:pos="1080"/>
          <w:tab w:val="left" w:pos="1440"/>
        </w:tabs>
        <w:autoSpaceDE w:val="0"/>
        <w:autoSpaceDN w:val="0"/>
        <w:adjustRightInd w:val="0"/>
        <w:spacing w:after="0" w:line="240" w:lineRule="auto"/>
        <w:rPr>
          <w:b/>
        </w:rPr>
      </w:pPr>
    </w:p>
    <w:p w:rsidR="00AE2E35" w:rsidRDefault="00AE2E35" w:rsidP="000778BA">
      <w:pPr>
        <w:tabs>
          <w:tab w:val="left" w:pos="1080"/>
          <w:tab w:val="left" w:pos="1440"/>
        </w:tabs>
        <w:autoSpaceDE w:val="0"/>
        <w:autoSpaceDN w:val="0"/>
        <w:adjustRightInd w:val="0"/>
        <w:spacing w:after="0" w:line="240" w:lineRule="auto"/>
        <w:rPr>
          <w:b/>
        </w:rPr>
      </w:pPr>
    </w:p>
    <w:p w:rsidR="00CE133B" w:rsidRPr="006D6970" w:rsidRDefault="00A40309" w:rsidP="00442F28">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spacing w:after="0" w:line="240" w:lineRule="auto"/>
        <w:ind w:left="360" w:firstLine="720"/>
        <w:rPr>
          <w:rFonts w:cstheme="minorHAnsi"/>
          <w:b/>
          <w:i/>
        </w:rPr>
      </w:pPr>
      <w:r>
        <w:rPr>
          <w:b/>
          <w:u w:val="single"/>
        </w:rPr>
        <w:t>Item 1920-352</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Pr="003E1D0D" w:rsidRDefault="00A40309" w:rsidP="00A40309">
      <w:pPr>
        <w:pStyle w:val="ListParagraph"/>
        <w:spacing w:after="0" w:line="240" w:lineRule="auto"/>
        <w:ind w:left="1080"/>
        <w:rPr>
          <w:rFonts w:cstheme="minorHAnsi"/>
          <w:b/>
        </w:rPr>
      </w:pPr>
      <w:r>
        <w:rPr>
          <w:rFonts w:cstheme="minorHAnsi"/>
          <w:b/>
        </w:rPr>
        <w:t>WFT 101 Wildland Fire Behavior</w:t>
      </w:r>
    </w:p>
    <w:p w:rsidR="00A40309" w:rsidRDefault="00A40309" w:rsidP="00A40309">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1920-353</w:t>
      </w:r>
    </w:p>
    <w:p w:rsidR="00A40309" w:rsidRPr="00C74AE2" w:rsidRDefault="00A40309" w:rsidP="00A40309">
      <w:pPr>
        <w:spacing w:after="0" w:line="240" w:lineRule="auto"/>
        <w:ind w:left="360" w:firstLine="720"/>
        <w:rPr>
          <w:rFonts w:cstheme="minorHAnsi"/>
          <w:b/>
          <w:i/>
        </w:rPr>
      </w:pPr>
      <w:r w:rsidRPr="00C74AE2">
        <w:rPr>
          <w:rFonts w:cstheme="minorHAnsi"/>
          <w:b/>
        </w:rPr>
        <w:lastRenderedPageBreak/>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C03746" w:rsidRDefault="00A40309" w:rsidP="00C03746">
      <w:pPr>
        <w:pStyle w:val="ListParagraph"/>
        <w:spacing w:after="0" w:line="240" w:lineRule="auto"/>
        <w:ind w:left="1080"/>
        <w:rPr>
          <w:rFonts w:cstheme="minorHAnsi"/>
          <w:b/>
        </w:rPr>
      </w:pPr>
      <w:r>
        <w:rPr>
          <w:rFonts w:cstheme="minorHAnsi"/>
          <w:b/>
        </w:rPr>
        <w:t>WFT 102 Wildland Firefighter Safety and Survival</w:t>
      </w:r>
    </w:p>
    <w:p w:rsidR="00200EAD" w:rsidRPr="00AE2E35" w:rsidRDefault="00200EAD" w:rsidP="00AE2E35">
      <w:pPr>
        <w:spacing w:after="0" w:line="240" w:lineRule="auto"/>
        <w:rPr>
          <w:rFonts w:cstheme="minorHAnsi"/>
          <w:b/>
        </w:rPr>
      </w:pPr>
    </w:p>
    <w:p w:rsidR="00A40309" w:rsidRDefault="00A40309" w:rsidP="00A40309">
      <w:pPr>
        <w:spacing w:after="0" w:line="240" w:lineRule="auto"/>
        <w:ind w:left="360" w:firstLine="720"/>
        <w:rPr>
          <w:rFonts w:cstheme="minorHAnsi"/>
          <w:b/>
          <w:i/>
        </w:rPr>
      </w:pPr>
      <w:r>
        <w:rPr>
          <w:b/>
          <w:u w:val="single"/>
        </w:rPr>
        <w:t>Item 1920-354</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F17F84">
      <w:pPr>
        <w:pStyle w:val="ListParagraph"/>
        <w:spacing w:after="0" w:line="240" w:lineRule="auto"/>
        <w:ind w:left="1080"/>
        <w:rPr>
          <w:rFonts w:cstheme="minorHAnsi"/>
          <w:b/>
        </w:rPr>
      </w:pPr>
      <w:r>
        <w:rPr>
          <w:rFonts w:cstheme="minorHAnsi"/>
          <w:b/>
        </w:rPr>
        <w:t xml:space="preserve">WFT 103 Wildland Fire Operations </w:t>
      </w:r>
    </w:p>
    <w:p w:rsidR="001A5B4A" w:rsidRPr="00F17F84" w:rsidRDefault="001A5B4A" w:rsidP="00F17F84">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1920-355</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0204E6" w:rsidRDefault="00A40309" w:rsidP="009B5E34">
      <w:pPr>
        <w:pStyle w:val="ListParagraph"/>
        <w:spacing w:after="0" w:line="240" w:lineRule="auto"/>
        <w:ind w:left="1080"/>
        <w:rPr>
          <w:rFonts w:cstheme="minorHAnsi"/>
          <w:b/>
        </w:rPr>
      </w:pPr>
      <w:r>
        <w:rPr>
          <w:rFonts w:cstheme="minorHAnsi"/>
          <w:b/>
        </w:rPr>
        <w:t>WFT 104 Wildland Fire Investigation, Prevention, and Public Information</w:t>
      </w:r>
    </w:p>
    <w:p w:rsidR="00A40309" w:rsidRPr="009B5E34" w:rsidRDefault="00A40309" w:rsidP="009B5E34">
      <w:pPr>
        <w:pStyle w:val="ListParagraph"/>
        <w:spacing w:after="0" w:line="240" w:lineRule="auto"/>
        <w:ind w:left="1080"/>
        <w:rPr>
          <w:rFonts w:cstheme="minorHAnsi"/>
          <w:b/>
        </w:rPr>
      </w:pPr>
      <w:r>
        <w:rPr>
          <w:rFonts w:cstheme="minorHAnsi"/>
          <w:b/>
        </w:rPr>
        <w:t xml:space="preserve"> </w:t>
      </w:r>
    </w:p>
    <w:p w:rsidR="00A40309" w:rsidRDefault="00A40309" w:rsidP="00A40309">
      <w:pPr>
        <w:spacing w:after="0" w:line="240" w:lineRule="auto"/>
        <w:ind w:left="360" w:firstLine="720"/>
        <w:rPr>
          <w:rFonts w:cstheme="minorHAnsi"/>
          <w:b/>
          <w:i/>
        </w:rPr>
      </w:pPr>
      <w:r>
        <w:rPr>
          <w:b/>
          <w:u w:val="single"/>
        </w:rPr>
        <w:t>Item 1920-356</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Pr>
          <w:rFonts w:eastAsia="Times New Roman" w:cstheme="minorHAnsi"/>
          <w:b/>
          <w:i/>
        </w:rPr>
        <w:t>ONLINE</w:t>
      </w:r>
    </w:p>
    <w:p w:rsidR="008F0AC9" w:rsidRDefault="00A40309" w:rsidP="00CE133B">
      <w:pPr>
        <w:pStyle w:val="ListParagraph"/>
        <w:spacing w:after="0" w:line="240" w:lineRule="auto"/>
        <w:ind w:left="1080"/>
        <w:rPr>
          <w:rFonts w:cstheme="minorHAnsi"/>
          <w:b/>
        </w:rPr>
      </w:pPr>
      <w:r>
        <w:rPr>
          <w:rFonts w:cstheme="minorHAnsi"/>
          <w:b/>
        </w:rPr>
        <w:t>WFT 105 Wildland Fire Logistics, Finance, and Planning</w:t>
      </w:r>
    </w:p>
    <w:p w:rsidR="00975A61" w:rsidRPr="00CE133B" w:rsidRDefault="00975A61" w:rsidP="00CE133B">
      <w:pPr>
        <w:pStyle w:val="ListParagraph"/>
        <w:spacing w:after="0" w:line="240" w:lineRule="auto"/>
        <w:ind w:left="1080"/>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E37DB4" w:rsidRDefault="00E37DB4" w:rsidP="008F0AC9">
      <w:pPr>
        <w:tabs>
          <w:tab w:val="left" w:pos="1080"/>
          <w:tab w:val="left" w:pos="1440"/>
        </w:tabs>
        <w:autoSpaceDE w:val="0"/>
        <w:autoSpaceDN w:val="0"/>
        <w:adjustRightInd w:val="0"/>
        <w:spacing w:after="0"/>
        <w:ind w:left="1080"/>
        <w:rPr>
          <w:rFonts w:cstheme="minorHAnsi"/>
          <w:b/>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Pr="00555CE7"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3B6030" w:rsidRDefault="003B6030" w:rsidP="00A40309">
      <w:pPr>
        <w:pStyle w:val="ListParagraph"/>
        <w:spacing w:after="0" w:line="240" w:lineRule="auto"/>
        <w:ind w:left="1080"/>
        <w:rPr>
          <w:rFonts w:cstheme="minorHAnsi"/>
          <w:b/>
        </w:rPr>
      </w:pPr>
    </w:p>
    <w:p w:rsidR="00F178FE" w:rsidRPr="00A37E69" w:rsidRDefault="003B6030" w:rsidP="00F178FE">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A37E69" w:rsidRDefault="00A37E69" w:rsidP="00A37E69">
      <w:pPr>
        <w:spacing w:after="0" w:line="240" w:lineRule="auto"/>
        <w:rPr>
          <w:rFonts w:cstheme="minorHAnsi"/>
          <w:b/>
          <w:sz w:val="24"/>
          <w:szCs w:val="24"/>
          <w:u w:val="single"/>
        </w:rPr>
      </w:pPr>
    </w:p>
    <w:p w:rsidR="00AE2E35" w:rsidRPr="00F8665E" w:rsidRDefault="006B7084" w:rsidP="00F8665E">
      <w:pPr>
        <w:spacing w:after="0" w:line="240" w:lineRule="auto"/>
        <w:ind w:left="1080"/>
        <w:rPr>
          <w:rFonts w:cstheme="minorHAnsi"/>
          <w:sz w:val="24"/>
          <w:szCs w:val="24"/>
        </w:rPr>
      </w:pPr>
      <w:r w:rsidRPr="00F8665E">
        <w:rPr>
          <w:rFonts w:cstheme="minorHAnsi"/>
          <w:sz w:val="24"/>
          <w:szCs w:val="24"/>
        </w:rPr>
        <w:t xml:space="preserve">Dana Arazi shared a “Cheat Sheet” that was created by Christian Vaca for faculty use when creating/revising courses and programs in CurrIQunet. </w:t>
      </w:r>
      <w:r w:rsidR="00F8665E" w:rsidRPr="00F8665E">
        <w:rPr>
          <w:rFonts w:cstheme="minorHAnsi"/>
          <w:sz w:val="24"/>
          <w:szCs w:val="24"/>
        </w:rPr>
        <w:t>The committee thanked Christian for his work on this. The document will be uploaded on the Curriculum webpage for faculty access.</w:t>
      </w:r>
    </w:p>
    <w:p w:rsidR="00AE2E35" w:rsidRPr="00306C19" w:rsidRDefault="00AE2E35" w:rsidP="00E279B9">
      <w:pPr>
        <w:spacing w:after="0" w:line="240" w:lineRule="auto"/>
        <w:rPr>
          <w:rFonts w:cstheme="minorHAnsi"/>
          <w:b/>
          <w:sz w:val="24"/>
          <w:szCs w:val="24"/>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Default="003062AF" w:rsidP="003062AF">
      <w:pPr>
        <w:ind w:left="1080"/>
        <w:rPr>
          <w:rFonts w:cstheme="minorHAnsi"/>
        </w:rPr>
      </w:pPr>
      <w:r w:rsidRPr="003062AF">
        <w:rPr>
          <w:rFonts w:cstheme="minorHAnsi"/>
        </w:rPr>
        <w:t>Dana Arazi announced that the next mee</w:t>
      </w:r>
      <w:r w:rsidR="00AE2E35">
        <w:rPr>
          <w:rFonts w:cstheme="minorHAnsi"/>
        </w:rPr>
        <w:t xml:space="preserve">ting will be held on September </w:t>
      </w:r>
      <w:r w:rsidR="006B7084">
        <w:rPr>
          <w:rFonts w:cstheme="minorHAnsi"/>
        </w:rPr>
        <w:t>23, 2020.</w:t>
      </w:r>
      <w:r w:rsidRPr="003062AF">
        <w:rPr>
          <w:rFonts w:cstheme="minorHAnsi"/>
        </w:rPr>
        <w:t xml:space="preserve"> </w:t>
      </w:r>
    </w:p>
    <w:p w:rsidR="003062AF" w:rsidRPr="003062AF" w:rsidRDefault="00AE2E35" w:rsidP="003062AF">
      <w:pPr>
        <w:ind w:left="1080"/>
        <w:rPr>
          <w:rFonts w:cstheme="minorHAnsi"/>
        </w:rPr>
      </w:pPr>
      <w:r>
        <w:rPr>
          <w:rFonts w:cstheme="minorHAnsi"/>
        </w:rPr>
        <w:t xml:space="preserve">Meeting adjourned at </w:t>
      </w:r>
      <w:r w:rsidR="006B7084">
        <w:rPr>
          <w:rFonts w:cstheme="minorHAnsi"/>
        </w:rPr>
        <w:t>12:22 p.m.</w:t>
      </w:r>
    </w:p>
    <w:p w:rsidR="001177D8" w:rsidRPr="001A5B4A" w:rsidRDefault="001177D8" w:rsidP="001A5B4A">
      <w:pPr>
        <w:rPr>
          <w:rFonts w:cstheme="minorHAnsi"/>
        </w:rPr>
      </w:pP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F9" w:rsidRDefault="004944F9" w:rsidP="002F6495">
      <w:pPr>
        <w:spacing w:after="0" w:line="240" w:lineRule="auto"/>
      </w:pPr>
      <w:r>
        <w:separator/>
      </w:r>
    </w:p>
  </w:endnote>
  <w:endnote w:type="continuationSeparator" w:id="0">
    <w:p w:rsidR="004944F9" w:rsidRDefault="004944F9"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F9" w:rsidRDefault="004944F9" w:rsidP="002F6495">
      <w:pPr>
        <w:spacing w:after="0" w:line="240" w:lineRule="auto"/>
      </w:pPr>
      <w:r>
        <w:separator/>
      </w:r>
    </w:p>
  </w:footnote>
  <w:footnote w:type="continuationSeparator" w:id="0">
    <w:p w:rsidR="004944F9" w:rsidRDefault="004944F9"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0"/>
  </w:num>
  <w:num w:numId="3">
    <w:abstractNumId w:val="6"/>
  </w:num>
  <w:num w:numId="4">
    <w:abstractNumId w:val="11"/>
  </w:num>
  <w:num w:numId="5">
    <w:abstractNumId w:val="12"/>
  </w:num>
  <w:num w:numId="6">
    <w:abstractNumId w:val="19"/>
  </w:num>
  <w:num w:numId="7">
    <w:abstractNumId w:val="20"/>
  </w:num>
  <w:num w:numId="8">
    <w:abstractNumId w:val="0"/>
  </w:num>
  <w:num w:numId="9">
    <w:abstractNumId w:val="5"/>
  </w:num>
  <w:num w:numId="10">
    <w:abstractNumId w:val="14"/>
  </w:num>
  <w:num w:numId="11">
    <w:abstractNumId w:val="7"/>
  </w:num>
  <w:num w:numId="12">
    <w:abstractNumId w:val="2"/>
  </w:num>
  <w:num w:numId="13">
    <w:abstractNumId w:val="4"/>
  </w:num>
  <w:num w:numId="14">
    <w:abstractNumId w:val="8"/>
  </w:num>
  <w:num w:numId="15">
    <w:abstractNumId w:val="3"/>
  </w:num>
  <w:num w:numId="16">
    <w:abstractNumId w:val="9"/>
  </w:num>
  <w:num w:numId="17">
    <w:abstractNumId w:val="15"/>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626BA"/>
    <w:rsid w:val="0007607E"/>
    <w:rsid w:val="00077613"/>
    <w:rsid w:val="000778BA"/>
    <w:rsid w:val="000B522C"/>
    <w:rsid w:val="000B583E"/>
    <w:rsid w:val="000B5E20"/>
    <w:rsid w:val="000B611C"/>
    <w:rsid w:val="000D16AF"/>
    <w:rsid w:val="000D4E7D"/>
    <w:rsid w:val="000E2AFC"/>
    <w:rsid w:val="000F613B"/>
    <w:rsid w:val="00107D05"/>
    <w:rsid w:val="0011449D"/>
    <w:rsid w:val="001177D8"/>
    <w:rsid w:val="00123EEA"/>
    <w:rsid w:val="00131897"/>
    <w:rsid w:val="00142B04"/>
    <w:rsid w:val="00143700"/>
    <w:rsid w:val="00146745"/>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200EAD"/>
    <w:rsid w:val="0021752C"/>
    <w:rsid w:val="0021797E"/>
    <w:rsid w:val="00231C7C"/>
    <w:rsid w:val="002406CB"/>
    <w:rsid w:val="00244EA4"/>
    <w:rsid w:val="00263B0F"/>
    <w:rsid w:val="00270085"/>
    <w:rsid w:val="002A5E6B"/>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3C2C"/>
    <w:rsid w:val="003540C8"/>
    <w:rsid w:val="0036032C"/>
    <w:rsid w:val="00373EC8"/>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264A6"/>
    <w:rsid w:val="004277C2"/>
    <w:rsid w:val="00442F28"/>
    <w:rsid w:val="004436C4"/>
    <w:rsid w:val="004560D4"/>
    <w:rsid w:val="00461419"/>
    <w:rsid w:val="00462331"/>
    <w:rsid w:val="00464275"/>
    <w:rsid w:val="00465B3A"/>
    <w:rsid w:val="0047640D"/>
    <w:rsid w:val="00476AA3"/>
    <w:rsid w:val="004944F9"/>
    <w:rsid w:val="004A2FE7"/>
    <w:rsid w:val="004A70FA"/>
    <w:rsid w:val="004B06C4"/>
    <w:rsid w:val="004B27D8"/>
    <w:rsid w:val="004B3A4A"/>
    <w:rsid w:val="004C4E6A"/>
    <w:rsid w:val="004C6D69"/>
    <w:rsid w:val="004D3D9E"/>
    <w:rsid w:val="004D55FD"/>
    <w:rsid w:val="004E1466"/>
    <w:rsid w:val="004E37BF"/>
    <w:rsid w:val="00501663"/>
    <w:rsid w:val="005067F4"/>
    <w:rsid w:val="0051568A"/>
    <w:rsid w:val="005173B1"/>
    <w:rsid w:val="00517481"/>
    <w:rsid w:val="0052251A"/>
    <w:rsid w:val="00533D9D"/>
    <w:rsid w:val="00533FAF"/>
    <w:rsid w:val="00542811"/>
    <w:rsid w:val="00544ADE"/>
    <w:rsid w:val="00546DCB"/>
    <w:rsid w:val="005534BF"/>
    <w:rsid w:val="00555CE7"/>
    <w:rsid w:val="00567C89"/>
    <w:rsid w:val="005724A5"/>
    <w:rsid w:val="00572935"/>
    <w:rsid w:val="0057623B"/>
    <w:rsid w:val="005812F1"/>
    <w:rsid w:val="00581EEB"/>
    <w:rsid w:val="005827F2"/>
    <w:rsid w:val="00582C7B"/>
    <w:rsid w:val="00587A54"/>
    <w:rsid w:val="00592286"/>
    <w:rsid w:val="0059441B"/>
    <w:rsid w:val="005A4CBC"/>
    <w:rsid w:val="005A5AF2"/>
    <w:rsid w:val="005A6422"/>
    <w:rsid w:val="005B044A"/>
    <w:rsid w:val="005B2EEC"/>
    <w:rsid w:val="005B3A3D"/>
    <w:rsid w:val="005B5CF5"/>
    <w:rsid w:val="005B79D1"/>
    <w:rsid w:val="005C6D89"/>
    <w:rsid w:val="005D0D54"/>
    <w:rsid w:val="005D6A94"/>
    <w:rsid w:val="005E195B"/>
    <w:rsid w:val="005E5493"/>
    <w:rsid w:val="005E61FB"/>
    <w:rsid w:val="006016F4"/>
    <w:rsid w:val="00623C9D"/>
    <w:rsid w:val="006249A6"/>
    <w:rsid w:val="00637192"/>
    <w:rsid w:val="0064060C"/>
    <w:rsid w:val="00644613"/>
    <w:rsid w:val="006454C9"/>
    <w:rsid w:val="00650974"/>
    <w:rsid w:val="00664B59"/>
    <w:rsid w:val="00666768"/>
    <w:rsid w:val="00672ACF"/>
    <w:rsid w:val="00681BD1"/>
    <w:rsid w:val="006850EF"/>
    <w:rsid w:val="006858EC"/>
    <w:rsid w:val="00694CC2"/>
    <w:rsid w:val="00694FA5"/>
    <w:rsid w:val="0069609A"/>
    <w:rsid w:val="006A5480"/>
    <w:rsid w:val="006B2ED7"/>
    <w:rsid w:val="006B7084"/>
    <w:rsid w:val="006C0F4E"/>
    <w:rsid w:val="006C1B69"/>
    <w:rsid w:val="006C2425"/>
    <w:rsid w:val="006C7065"/>
    <w:rsid w:val="006F1AF7"/>
    <w:rsid w:val="006F36FA"/>
    <w:rsid w:val="00721FB7"/>
    <w:rsid w:val="007271A3"/>
    <w:rsid w:val="00740C99"/>
    <w:rsid w:val="00742C29"/>
    <w:rsid w:val="00744FEE"/>
    <w:rsid w:val="007504FE"/>
    <w:rsid w:val="00751AF6"/>
    <w:rsid w:val="00751D3E"/>
    <w:rsid w:val="00763A64"/>
    <w:rsid w:val="0076454C"/>
    <w:rsid w:val="007732A9"/>
    <w:rsid w:val="00794634"/>
    <w:rsid w:val="0079560C"/>
    <w:rsid w:val="007B7A97"/>
    <w:rsid w:val="007C792D"/>
    <w:rsid w:val="007E39E0"/>
    <w:rsid w:val="007E41F2"/>
    <w:rsid w:val="007F0D1E"/>
    <w:rsid w:val="007F18EC"/>
    <w:rsid w:val="007F252F"/>
    <w:rsid w:val="00800433"/>
    <w:rsid w:val="00820751"/>
    <w:rsid w:val="00820A5B"/>
    <w:rsid w:val="0083414E"/>
    <w:rsid w:val="008346EF"/>
    <w:rsid w:val="0084505F"/>
    <w:rsid w:val="0084799F"/>
    <w:rsid w:val="00870BB9"/>
    <w:rsid w:val="00884CF5"/>
    <w:rsid w:val="0089158F"/>
    <w:rsid w:val="00893FF4"/>
    <w:rsid w:val="008A147F"/>
    <w:rsid w:val="008A61B8"/>
    <w:rsid w:val="008A71A6"/>
    <w:rsid w:val="008A76FC"/>
    <w:rsid w:val="008B71C3"/>
    <w:rsid w:val="008E33C9"/>
    <w:rsid w:val="008F0AC9"/>
    <w:rsid w:val="008F6781"/>
    <w:rsid w:val="00901059"/>
    <w:rsid w:val="0090402F"/>
    <w:rsid w:val="00915B69"/>
    <w:rsid w:val="00915B85"/>
    <w:rsid w:val="009354D9"/>
    <w:rsid w:val="00935D1E"/>
    <w:rsid w:val="0096776F"/>
    <w:rsid w:val="00967D9C"/>
    <w:rsid w:val="00970699"/>
    <w:rsid w:val="00975A61"/>
    <w:rsid w:val="00976AF2"/>
    <w:rsid w:val="009855E4"/>
    <w:rsid w:val="00993753"/>
    <w:rsid w:val="009A4100"/>
    <w:rsid w:val="009A6C24"/>
    <w:rsid w:val="009B5E34"/>
    <w:rsid w:val="009B7784"/>
    <w:rsid w:val="009B7801"/>
    <w:rsid w:val="009C2450"/>
    <w:rsid w:val="009C5010"/>
    <w:rsid w:val="009C6534"/>
    <w:rsid w:val="009C732A"/>
    <w:rsid w:val="009D7835"/>
    <w:rsid w:val="009E7984"/>
    <w:rsid w:val="009F3E4D"/>
    <w:rsid w:val="00A0441C"/>
    <w:rsid w:val="00A14F1B"/>
    <w:rsid w:val="00A22142"/>
    <w:rsid w:val="00A36BAF"/>
    <w:rsid w:val="00A37E69"/>
    <w:rsid w:val="00A40309"/>
    <w:rsid w:val="00A41BBC"/>
    <w:rsid w:val="00A77BF5"/>
    <w:rsid w:val="00A84D9A"/>
    <w:rsid w:val="00A862AA"/>
    <w:rsid w:val="00A91462"/>
    <w:rsid w:val="00AB3882"/>
    <w:rsid w:val="00AB55FD"/>
    <w:rsid w:val="00AC174A"/>
    <w:rsid w:val="00AC20F6"/>
    <w:rsid w:val="00AD56E9"/>
    <w:rsid w:val="00AD695C"/>
    <w:rsid w:val="00AD7533"/>
    <w:rsid w:val="00AE2E35"/>
    <w:rsid w:val="00AE66C9"/>
    <w:rsid w:val="00B21EED"/>
    <w:rsid w:val="00B34AA8"/>
    <w:rsid w:val="00B363CA"/>
    <w:rsid w:val="00B4275F"/>
    <w:rsid w:val="00B454EC"/>
    <w:rsid w:val="00B46899"/>
    <w:rsid w:val="00B501EA"/>
    <w:rsid w:val="00B57BC5"/>
    <w:rsid w:val="00B6034F"/>
    <w:rsid w:val="00B65CBC"/>
    <w:rsid w:val="00B73E85"/>
    <w:rsid w:val="00B756F9"/>
    <w:rsid w:val="00B76519"/>
    <w:rsid w:val="00B81847"/>
    <w:rsid w:val="00B90771"/>
    <w:rsid w:val="00B92D26"/>
    <w:rsid w:val="00BB43E0"/>
    <w:rsid w:val="00BB5CD1"/>
    <w:rsid w:val="00BC27D6"/>
    <w:rsid w:val="00BC298F"/>
    <w:rsid w:val="00BC3F25"/>
    <w:rsid w:val="00BD13F1"/>
    <w:rsid w:val="00BE14E3"/>
    <w:rsid w:val="00BE5784"/>
    <w:rsid w:val="00BE624B"/>
    <w:rsid w:val="00BE636E"/>
    <w:rsid w:val="00BF2BF6"/>
    <w:rsid w:val="00C03746"/>
    <w:rsid w:val="00C044B3"/>
    <w:rsid w:val="00C06119"/>
    <w:rsid w:val="00C076BB"/>
    <w:rsid w:val="00C125F1"/>
    <w:rsid w:val="00C13987"/>
    <w:rsid w:val="00C32460"/>
    <w:rsid w:val="00C403A9"/>
    <w:rsid w:val="00C508F5"/>
    <w:rsid w:val="00C5206C"/>
    <w:rsid w:val="00C53E46"/>
    <w:rsid w:val="00C545AA"/>
    <w:rsid w:val="00C67E14"/>
    <w:rsid w:val="00C706E5"/>
    <w:rsid w:val="00C85952"/>
    <w:rsid w:val="00CA0E78"/>
    <w:rsid w:val="00CC1AFB"/>
    <w:rsid w:val="00CC3B24"/>
    <w:rsid w:val="00CC4CE0"/>
    <w:rsid w:val="00CD0A91"/>
    <w:rsid w:val="00CE0511"/>
    <w:rsid w:val="00CE0F49"/>
    <w:rsid w:val="00CE133B"/>
    <w:rsid w:val="00CF1B6C"/>
    <w:rsid w:val="00CF3B1D"/>
    <w:rsid w:val="00CF52ED"/>
    <w:rsid w:val="00D04E7D"/>
    <w:rsid w:val="00D17073"/>
    <w:rsid w:val="00D367C6"/>
    <w:rsid w:val="00D41E65"/>
    <w:rsid w:val="00D42182"/>
    <w:rsid w:val="00D426A9"/>
    <w:rsid w:val="00D43065"/>
    <w:rsid w:val="00D430A6"/>
    <w:rsid w:val="00D539B4"/>
    <w:rsid w:val="00D61FEA"/>
    <w:rsid w:val="00D66714"/>
    <w:rsid w:val="00D67408"/>
    <w:rsid w:val="00D67803"/>
    <w:rsid w:val="00D71DAA"/>
    <w:rsid w:val="00D86363"/>
    <w:rsid w:val="00D8773C"/>
    <w:rsid w:val="00D90FE4"/>
    <w:rsid w:val="00D9570F"/>
    <w:rsid w:val="00D95F7C"/>
    <w:rsid w:val="00DA6078"/>
    <w:rsid w:val="00DA7D70"/>
    <w:rsid w:val="00DB7437"/>
    <w:rsid w:val="00DC4419"/>
    <w:rsid w:val="00DC4917"/>
    <w:rsid w:val="00DC4FC4"/>
    <w:rsid w:val="00DE1CC9"/>
    <w:rsid w:val="00DE77B3"/>
    <w:rsid w:val="00DF1FA5"/>
    <w:rsid w:val="00DF3A37"/>
    <w:rsid w:val="00DF5FF3"/>
    <w:rsid w:val="00E05136"/>
    <w:rsid w:val="00E101A9"/>
    <w:rsid w:val="00E124F4"/>
    <w:rsid w:val="00E16772"/>
    <w:rsid w:val="00E279B9"/>
    <w:rsid w:val="00E3013E"/>
    <w:rsid w:val="00E301AF"/>
    <w:rsid w:val="00E305DB"/>
    <w:rsid w:val="00E37DB4"/>
    <w:rsid w:val="00E41399"/>
    <w:rsid w:val="00E421FE"/>
    <w:rsid w:val="00E44C5B"/>
    <w:rsid w:val="00E601B0"/>
    <w:rsid w:val="00E87421"/>
    <w:rsid w:val="00E90CB3"/>
    <w:rsid w:val="00E9128F"/>
    <w:rsid w:val="00E94B55"/>
    <w:rsid w:val="00EA1F3C"/>
    <w:rsid w:val="00EA7668"/>
    <w:rsid w:val="00EB2340"/>
    <w:rsid w:val="00EC017B"/>
    <w:rsid w:val="00EC578A"/>
    <w:rsid w:val="00EC5A1B"/>
    <w:rsid w:val="00ED58B5"/>
    <w:rsid w:val="00EE2619"/>
    <w:rsid w:val="00EE304A"/>
    <w:rsid w:val="00F069BC"/>
    <w:rsid w:val="00F178FE"/>
    <w:rsid w:val="00F17F84"/>
    <w:rsid w:val="00F31D5F"/>
    <w:rsid w:val="00F33880"/>
    <w:rsid w:val="00F34749"/>
    <w:rsid w:val="00F34F7E"/>
    <w:rsid w:val="00F37654"/>
    <w:rsid w:val="00F44271"/>
    <w:rsid w:val="00F50076"/>
    <w:rsid w:val="00F55543"/>
    <w:rsid w:val="00F57DA1"/>
    <w:rsid w:val="00F60DA4"/>
    <w:rsid w:val="00F64715"/>
    <w:rsid w:val="00F700FA"/>
    <w:rsid w:val="00F7110C"/>
    <w:rsid w:val="00F722FD"/>
    <w:rsid w:val="00F81AAF"/>
    <w:rsid w:val="00F8665E"/>
    <w:rsid w:val="00F967B8"/>
    <w:rsid w:val="00F97A9C"/>
    <w:rsid w:val="00FA4E78"/>
    <w:rsid w:val="00FA71DA"/>
    <w:rsid w:val="00FB0D88"/>
    <w:rsid w:val="00FB2EF6"/>
    <w:rsid w:val="00FB4D1F"/>
    <w:rsid w:val="00FE0461"/>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3A70"/>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B739-A683-4E15-A04A-81C6C8EC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5</cp:revision>
  <cp:lastPrinted>2020-05-20T14:48:00Z</cp:lastPrinted>
  <dcterms:created xsi:type="dcterms:W3CDTF">2020-09-09T16:25:00Z</dcterms:created>
  <dcterms:modified xsi:type="dcterms:W3CDTF">2020-09-10T21:09:00Z</dcterms:modified>
</cp:coreProperties>
</file>