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A4F7" w14:textId="297A2D9B" w:rsidR="00E64744" w:rsidRPr="0056120E" w:rsidRDefault="00E64744" w:rsidP="00E64744">
      <w:pPr>
        <w:pStyle w:val="Header"/>
        <w:jc w:val="center"/>
        <w:rPr>
          <w:rFonts w:ascii="Arial" w:hAnsi="Arial" w:cs="Arial"/>
          <w:b/>
        </w:rPr>
      </w:pPr>
      <w:r w:rsidRPr="0056120E">
        <w:rPr>
          <w:rFonts w:ascii="Arial" w:hAnsi="Arial" w:cs="Arial"/>
          <w:b/>
        </w:rPr>
        <w:t>Rio Hondo Community College District</w:t>
      </w:r>
    </w:p>
    <w:p w14:paraId="21496429" w14:textId="77777777" w:rsidR="00E64744" w:rsidRPr="0056120E" w:rsidRDefault="00E64744" w:rsidP="00E64744">
      <w:pPr>
        <w:pStyle w:val="Header"/>
        <w:jc w:val="center"/>
        <w:rPr>
          <w:rFonts w:ascii="Arial" w:hAnsi="Arial" w:cs="Arial"/>
          <w:b/>
        </w:rPr>
      </w:pPr>
      <w:r w:rsidRPr="0056120E">
        <w:rPr>
          <w:rFonts w:ascii="Arial" w:hAnsi="Arial" w:cs="Arial"/>
          <w:b/>
        </w:rPr>
        <w:t>Curriculum Committee</w:t>
      </w:r>
    </w:p>
    <w:p w14:paraId="179436DD" w14:textId="12D7A2CA" w:rsidR="00E64744" w:rsidRPr="0056120E" w:rsidRDefault="00E64744" w:rsidP="00E64744">
      <w:pPr>
        <w:pStyle w:val="Header"/>
        <w:jc w:val="center"/>
        <w:rPr>
          <w:rFonts w:ascii="Arial" w:hAnsi="Arial" w:cs="Arial"/>
          <w:b/>
        </w:rPr>
      </w:pPr>
      <w:r w:rsidRPr="0056120E">
        <w:rPr>
          <w:rFonts w:ascii="Arial" w:hAnsi="Arial" w:cs="Arial"/>
          <w:b/>
        </w:rPr>
        <w:t>Agenda</w:t>
      </w:r>
      <w:r w:rsidR="003C4BD9" w:rsidRPr="0056120E">
        <w:rPr>
          <w:rFonts w:ascii="Arial" w:hAnsi="Arial" w:cs="Arial"/>
          <w:b/>
        </w:rPr>
        <w:t xml:space="preserve"> </w:t>
      </w:r>
    </w:p>
    <w:p w14:paraId="2C097814" w14:textId="74DF819A" w:rsidR="00E64744" w:rsidRPr="0056120E" w:rsidRDefault="001E6BA1" w:rsidP="00E64744">
      <w:pPr>
        <w:pStyle w:val="Header"/>
        <w:jc w:val="center"/>
        <w:rPr>
          <w:rFonts w:asciiTheme="minorHAnsi" w:hAnsiTheme="minorHAnsi" w:cstheme="minorHAnsi"/>
          <w:b/>
          <w:sz w:val="22"/>
          <w:szCs w:val="22"/>
        </w:rPr>
      </w:pPr>
      <w:r>
        <w:rPr>
          <w:rFonts w:ascii="Arial" w:hAnsi="Arial" w:cs="Arial"/>
          <w:b/>
        </w:rPr>
        <w:t>Wednesday, November 4</w:t>
      </w:r>
      <w:r w:rsidR="001D4AA9" w:rsidRPr="0056120E">
        <w:rPr>
          <w:rFonts w:ascii="Arial" w:hAnsi="Arial" w:cs="Arial"/>
          <w:b/>
        </w:rPr>
        <w:t>, 2020</w:t>
      </w:r>
      <w:r w:rsidR="00A86EA8" w:rsidRPr="0056120E">
        <w:rPr>
          <w:rFonts w:ascii="Arial" w:hAnsi="Arial" w:cs="Arial"/>
          <w:b/>
        </w:rPr>
        <w:t xml:space="preserve"> – </w:t>
      </w:r>
      <w:r w:rsidR="00A86EA8" w:rsidRPr="0056120E">
        <w:rPr>
          <w:rFonts w:ascii="Arial" w:hAnsi="Arial" w:cs="Arial"/>
          <w:b/>
          <w:i/>
        </w:rPr>
        <w:t>REMOTE</w:t>
      </w:r>
      <w:r w:rsidR="00A37761" w:rsidRPr="0056120E">
        <w:rPr>
          <w:rFonts w:asciiTheme="minorHAnsi" w:hAnsiTheme="minorHAnsi" w:cstheme="minorHAnsi"/>
          <w:b/>
          <w:sz w:val="22"/>
          <w:szCs w:val="22"/>
        </w:rPr>
        <w:t xml:space="preserve"> </w:t>
      </w:r>
    </w:p>
    <w:p w14:paraId="02506F29" w14:textId="77777777" w:rsidR="00E64744" w:rsidRPr="0056120E" w:rsidRDefault="00E64744" w:rsidP="002115BF">
      <w:pPr>
        <w:autoSpaceDE w:val="0"/>
        <w:autoSpaceDN w:val="0"/>
        <w:adjustRightInd w:val="0"/>
        <w:rPr>
          <w:rFonts w:asciiTheme="minorHAnsi" w:hAnsiTheme="minorHAnsi" w:cstheme="minorHAnsi"/>
          <w:b/>
          <w:sz w:val="22"/>
          <w:szCs w:val="22"/>
          <w:u w:val="single"/>
        </w:rPr>
      </w:pPr>
    </w:p>
    <w:p w14:paraId="62C52DD7" w14:textId="1941AC32" w:rsidR="002F6495" w:rsidRPr="0056120E" w:rsidRDefault="004A0563" w:rsidP="00C61102">
      <w:pPr>
        <w:pStyle w:val="ListParagraph"/>
        <w:numPr>
          <w:ilvl w:val="0"/>
          <w:numId w:val="1"/>
        </w:num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APPROV</w:t>
      </w:r>
      <w:r w:rsidR="005361F2">
        <w:rPr>
          <w:rFonts w:asciiTheme="minorHAnsi" w:hAnsiTheme="minorHAnsi" w:cstheme="minorHAnsi"/>
          <w:b/>
          <w:sz w:val="22"/>
          <w:szCs w:val="22"/>
          <w:u w:val="single"/>
        </w:rPr>
        <w:t>AL</w:t>
      </w:r>
      <w:r w:rsidR="00336625">
        <w:rPr>
          <w:rFonts w:asciiTheme="minorHAnsi" w:hAnsiTheme="minorHAnsi" w:cstheme="minorHAnsi"/>
          <w:b/>
          <w:sz w:val="22"/>
          <w:szCs w:val="22"/>
          <w:u w:val="single"/>
        </w:rPr>
        <w:t xml:space="preserve"> </w:t>
      </w:r>
      <w:r w:rsidR="001E6BA1">
        <w:rPr>
          <w:rFonts w:asciiTheme="minorHAnsi" w:hAnsiTheme="minorHAnsi" w:cstheme="minorHAnsi"/>
          <w:b/>
          <w:sz w:val="22"/>
          <w:szCs w:val="22"/>
          <w:u w:val="single"/>
        </w:rPr>
        <w:t>OF THE MINUTES FROM OCTOBER 21</w:t>
      </w:r>
      <w:r>
        <w:rPr>
          <w:rFonts w:asciiTheme="minorHAnsi" w:hAnsiTheme="minorHAnsi" w:cstheme="minorHAnsi"/>
          <w:b/>
          <w:sz w:val="22"/>
          <w:szCs w:val="22"/>
          <w:u w:val="single"/>
        </w:rPr>
        <w:t>, 2020</w:t>
      </w:r>
    </w:p>
    <w:p w14:paraId="417C88EB" w14:textId="77777777" w:rsidR="009D5C40" w:rsidRPr="0056120E" w:rsidRDefault="009D5C40" w:rsidP="009D5C40">
      <w:pPr>
        <w:pStyle w:val="ListParagraph"/>
        <w:autoSpaceDE w:val="0"/>
        <w:autoSpaceDN w:val="0"/>
        <w:adjustRightInd w:val="0"/>
        <w:ind w:left="1080"/>
        <w:rPr>
          <w:rFonts w:asciiTheme="minorHAnsi" w:hAnsiTheme="minorHAnsi" w:cstheme="minorHAnsi"/>
          <w:b/>
          <w:sz w:val="22"/>
          <w:szCs w:val="22"/>
          <w:u w:val="single"/>
        </w:rPr>
      </w:pPr>
    </w:p>
    <w:p w14:paraId="619D7ADB" w14:textId="77777777" w:rsidR="009D5C40" w:rsidRPr="0082256B" w:rsidRDefault="009D5C40"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PUBLIC COMMENT</w:t>
      </w:r>
      <w:r w:rsidRPr="0056120E">
        <w:rPr>
          <w:rFonts w:asciiTheme="minorHAnsi" w:hAnsiTheme="minorHAnsi" w:cstheme="minorHAnsi"/>
          <w:b/>
          <w:sz w:val="22"/>
          <w:szCs w:val="22"/>
        </w:rPr>
        <w:t xml:space="preserve">: </w:t>
      </w:r>
      <w:r w:rsidRPr="0056120E">
        <w:rPr>
          <w:rFonts w:asciiTheme="minorHAnsi" w:hAnsiTheme="minorHAnsi" w:cstheme="minorHAnsi"/>
          <w:i/>
          <w:sz w:val="22"/>
          <w:szCs w:val="22"/>
        </w:rPr>
        <w:t>Although the Curriculum Committee always welcomes the participation of guests in any discussion, this agenda item is provided to allow a member of the public to speak to an item not on the agenda.</w:t>
      </w:r>
    </w:p>
    <w:p w14:paraId="717F1B71" w14:textId="77777777" w:rsidR="009D5C40" w:rsidRPr="0082256B" w:rsidRDefault="009D5C40" w:rsidP="0082256B">
      <w:pPr>
        <w:rPr>
          <w:rFonts w:asciiTheme="minorHAnsi" w:hAnsiTheme="minorHAnsi" w:cstheme="minorHAnsi"/>
          <w:b/>
          <w:sz w:val="22"/>
          <w:szCs w:val="22"/>
          <w:u w:val="single"/>
        </w:rPr>
      </w:pPr>
    </w:p>
    <w:p w14:paraId="344CAFDE" w14:textId="77777777" w:rsidR="009A35BE" w:rsidRPr="0056120E" w:rsidRDefault="002F6495"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ACTION ITEM</w:t>
      </w:r>
      <w:r w:rsidR="00641982" w:rsidRPr="0056120E">
        <w:rPr>
          <w:rFonts w:asciiTheme="minorHAnsi" w:hAnsiTheme="minorHAnsi" w:cstheme="minorHAnsi"/>
          <w:b/>
          <w:sz w:val="22"/>
          <w:szCs w:val="22"/>
          <w:u w:val="single"/>
        </w:rPr>
        <w:t>S</w:t>
      </w:r>
    </w:p>
    <w:p w14:paraId="7D03AE30" w14:textId="77777777" w:rsidR="002F6495" w:rsidRPr="0056120E" w:rsidRDefault="002F6495" w:rsidP="009A1278">
      <w:pPr>
        <w:tabs>
          <w:tab w:val="left" w:pos="1080"/>
        </w:tabs>
        <w:autoSpaceDE w:val="0"/>
        <w:autoSpaceDN w:val="0"/>
        <w:adjustRightInd w:val="0"/>
        <w:rPr>
          <w:rFonts w:asciiTheme="minorHAnsi" w:hAnsiTheme="minorHAnsi" w:cstheme="minorHAnsi"/>
          <w:sz w:val="22"/>
          <w:szCs w:val="22"/>
          <w:u w:val="single"/>
        </w:rPr>
      </w:pPr>
    </w:p>
    <w:p w14:paraId="306B6515" w14:textId="2590D8E3" w:rsidR="007411A7" w:rsidRPr="00FB47EE" w:rsidRDefault="002F6495" w:rsidP="001E6BA1">
      <w:pPr>
        <w:pStyle w:val="ListParagraph"/>
        <w:numPr>
          <w:ilvl w:val="0"/>
          <w:numId w:val="2"/>
        </w:num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Approval of Consent Agenda:</w:t>
      </w:r>
      <w:r w:rsidR="001E6BA1">
        <w:rPr>
          <w:rFonts w:asciiTheme="minorHAnsi" w:hAnsiTheme="minorHAnsi" w:cstheme="minorHAnsi"/>
          <w:b/>
          <w:sz w:val="22"/>
          <w:szCs w:val="22"/>
        </w:rPr>
        <w:t xml:space="preserve"> </w:t>
      </w:r>
    </w:p>
    <w:p w14:paraId="40DD3676" w14:textId="18F7D1C8" w:rsidR="00FB47EE" w:rsidRDefault="00FB47EE" w:rsidP="00FB47EE">
      <w:pPr>
        <w:autoSpaceDE w:val="0"/>
        <w:autoSpaceDN w:val="0"/>
        <w:adjustRightInd w:val="0"/>
        <w:ind w:left="1080"/>
        <w:rPr>
          <w:rFonts w:asciiTheme="minorHAnsi" w:hAnsiTheme="minorHAnsi" w:cstheme="minorHAnsi"/>
          <w:b/>
          <w:sz w:val="22"/>
          <w:szCs w:val="22"/>
        </w:rPr>
      </w:pPr>
    </w:p>
    <w:p w14:paraId="763792AF" w14:textId="6E64FAA1" w:rsidR="00FB47EE" w:rsidRDefault="00FB47EE" w:rsidP="00FB47EE">
      <w:pPr>
        <w:autoSpaceDE w:val="0"/>
        <w:autoSpaceDN w:val="0"/>
        <w:adjustRightInd w:val="0"/>
        <w:ind w:left="1080"/>
        <w:rPr>
          <w:rFonts w:asciiTheme="minorHAnsi" w:hAnsiTheme="minorHAnsi" w:cstheme="minorHAnsi"/>
          <w:b/>
          <w:sz w:val="22"/>
          <w:szCs w:val="22"/>
          <w:u w:val="single"/>
        </w:rPr>
      </w:pPr>
      <w:r w:rsidRPr="00FB47EE">
        <w:rPr>
          <w:rFonts w:asciiTheme="minorHAnsi" w:hAnsiTheme="minorHAnsi" w:cstheme="minorHAnsi"/>
          <w:b/>
          <w:sz w:val="22"/>
          <w:szCs w:val="22"/>
          <w:u w:val="single"/>
        </w:rPr>
        <w:t>Item 2021-058</w:t>
      </w:r>
    </w:p>
    <w:p w14:paraId="32EFDEE9" w14:textId="54331C0F" w:rsidR="00FB47EE" w:rsidRDefault="00FB47EE" w:rsidP="00FB47EE">
      <w:pPr>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Emergency DE Form Submittals</w:t>
      </w:r>
    </w:p>
    <w:p w14:paraId="47C8509A" w14:textId="6AC90606" w:rsidR="00714BDA" w:rsidRDefault="00714BDA" w:rsidP="00FB47EE">
      <w:pPr>
        <w:autoSpaceDE w:val="0"/>
        <w:autoSpaceDN w:val="0"/>
        <w:adjustRightInd w:val="0"/>
        <w:ind w:left="1080"/>
        <w:rPr>
          <w:rFonts w:asciiTheme="minorHAnsi" w:hAnsiTheme="minorHAnsi" w:cstheme="minorHAnsi"/>
          <w:b/>
          <w:sz w:val="22"/>
          <w:szCs w:val="22"/>
        </w:rPr>
      </w:pPr>
    </w:p>
    <w:p w14:paraId="3939B4AA" w14:textId="27F54F90" w:rsidR="00714BDA" w:rsidRDefault="00714BDA" w:rsidP="00714BDA">
      <w:pPr>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2021-059</w:t>
      </w:r>
    </w:p>
    <w:p w14:paraId="75D4AED4" w14:textId="77777777" w:rsidR="00714BDA" w:rsidRDefault="00714BDA" w:rsidP="00714BDA">
      <w:pPr>
        <w:autoSpaceDE w:val="0"/>
        <w:autoSpaceDN w:val="0"/>
        <w:adjustRightInd w:val="0"/>
        <w:ind w:left="1080"/>
        <w:rPr>
          <w:rFonts w:asciiTheme="minorHAnsi" w:hAnsiTheme="minorHAnsi" w:cstheme="minorHAnsi"/>
          <w:b/>
          <w:sz w:val="22"/>
          <w:szCs w:val="22"/>
        </w:rPr>
      </w:pPr>
      <w:r w:rsidRPr="00714BDA">
        <w:rPr>
          <w:rFonts w:asciiTheme="minorHAnsi" w:hAnsiTheme="minorHAnsi" w:cstheme="minorHAnsi"/>
          <w:b/>
          <w:sz w:val="22"/>
          <w:szCs w:val="22"/>
        </w:rPr>
        <w:t>Delete from Catalog</w:t>
      </w:r>
    </w:p>
    <w:p w14:paraId="3CF90B77" w14:textId="6A4D1CEE" w:rsidR="00714BDA" w:rsidRDefault="00714BDA" w:rsidP="00FB47EE">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ENLA 011, 012, 013, 014, 022, 023, 032</w:t>
      </w:r>
    </w:p>
    <w:p w14:paraId="7278EA3E" w14:textId="23BF3F77" w:rsidR="00714BDA" w:rsidRDefault="00714BDA" w:rsidP="00FB47EE">
      <w:pPr>
        <w:autoSpaceDE w:val="0"/>
        <w:autoSpaceDN w:val="0"/>
        <w:adjustRightInd w:val="0"/>
        <w:ind w:left="1080"/>
        <w:rPr>
          <w:rFonts w:asciiTheme="minorHAnsi" w:hAnsiTheme="minorHAnsi" w:cstheme="minorHAnsi"/>
          <w:b/>
          <w:sz w:val="22"/>
          <w:szCs w:val="22"/>
        </w:rPr>
      </w:pPr>
    </w:p>
    <w:p w14:paraId="7AF28448" w14:textId="5AA7FD5A" w:rsidR="00714BDA" w:rsidRDefault="00714BDA" w:rsidP="00FB47EE">
      <w:pPr>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2021-060</w:t>
      </w:r>
    </w:p>
    <w:p w14:paraId="3ACC9AC2" w14:textId="6DC510AC" w:rsidR="00714BDA" w:rsidRDefault="00714BDA" w:rsidP="00FB47EE">
      <w:pPr>
        <w:autoSpaceDE w:val="0"/>
        <w:autoSpaceDN w:val="0"/>
        <w:adjustRightInd w:val="0"/>
        <w:ind w:left="1080"/>
        <w:rPr>
          <w:rFonts w:asciiTheme="minorHAnsi" w:hAnsiTheme="minorHAnsi" w:cstheme="minorHAnsi"/>
          <w:b/>
          <w:sz w:val="22"/>
          <w:szCs w:val="22"/>
        </w:rPr>
      </w:pPr>
      <w:r w:rsidRPr="00714BDA">
        <w:rPr>
          <w:rFonts w:asciiTheme="minorHAnsi" w:hAnsiTheme="minorHAnsi" w:cstheme="minorHAnsi"/>
          <w:b/>
          <w:sz w:val="22"/>
          <w:szCs w:val="22"/>
        </w:rPr>
        <w:t>Delete from Catalog</w:t>
      </w:r>
    </w:p>
    <w:p w14:paraId="3C1D9809" w14:textId="0EC623DD" w:rsidR="00714BDA" w:rsidRDefault="00714BDA" w:rsidP="00FB47EE">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111, SPCH 112</w:t>
      </w:r>
    </w:p>
    <w:p w14:paraId="625A9948" w14:textId="48B745FF" w:rsidR="00714BDA" w:rsidRDefault="00714BDA" w:rsidP="00FB47EE">
      <w:pPr>
        <w:autoSpaceDE w:val="0"/>
        <w:autoSpaceDN w:val="0"/>
        <w:adjustRightInd w:val="0"/>
        <w:ind w:left="1080"/>
        <w:rPr>
          <w:rFonts w:asciiTheme="minorHAnsi" w:hAnsiTheme="minorHAnsi" w:cstheme="minorHAnsi"/>
          <w:b/>
          <w:sz w:val="22"/>
          <w:szCs w:val="22"/>
        </w:rPr>
      </w:pPr>
    </w:p>
    <w:p w14:paraId="3A0519E9" w14:textId="112FC8D3" w:rsidR="00714BDA" w:rsidRDefault="00714BDA" w:rsidP="00FB47EE">
      <w:pPr>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2021-061</w:t>
      </w:r>
    </w:p>
    <w:p w14:paraId="1DA05E0B" w14:textId="54DF661F" w:rsidR="00714BDA" w:rsidRDefault="00714BDA" w:rsidP="00FB47EE">
      <w:pPr>
        <w:autoSpaceDE w:val="0"/>
        <w:autoSpaceDN w:val="0"/>
        <w:adjustRightInd w:val="0"/>
        <w:ind w:left="1080"/>
        <w:rPr>
          <w:rFonts w:asciiTheme="minorHAnsi" w:hAnsiTheme="minorHAnsi" w:cstheme="minorHAnsi"/>
          <w:b/>
          <w:sz w:val="22"/>
          <w:szCs w:val="22"/>
        </w:rPr>
      </w:pPr>
      <w:r w:rsidRPr="00714BDA">
        <w:rPr>
          <w:rFonts w:asciiTheme="minorHAnsi" w:hAnsiTheme="minorHAnsi" w:cstheme="minorHAnsi"/>
          <w:b/>
          <w:sz w:val="22"/>
          <w:szCs w:val="22"/>
        </w:rPr>
        <w:t>Delete from Catalog</w:t>
      </w:r>
    </w:p>
    <w:p w14:paraId="195D97E5" w14:textId="2411422D" w:rsidR="00714BDA" w:rsidRPr="00714BDA" w:rsidRDefault="00714BDA" w:rsidP="00FB47EE">
      <w:pPr>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THTR 286</w:t>
      </w:r>
    </w:p>
    <w:p w14:paraId="6F03637E" w14:textId="1CC2BC56" w:rsidR="001C1517" w:rsidRPr="001C1517" w:rsidRDefault="001C1517" w:rsidP="007411A7">
      <w:pPr>
        <w:autoSpaceDE w:val="0"/>
        <w:autoSpaceDN w:val="0"/>
        <w:adjustRightInd w:val="0"/>
        <w:rPr>
          <w:rFonts w:asciiTheme="minorHAnsi" w:hAnsiTheme="minorHAnsi" w:cstheme="minorHAnsi"/>
          <w:b/>
          <w:sz w:val="22"/>
          <w:szCs w:val="22"/>
        </w:rPr>
      </w:pPr>
    </w:p>
    <w:p w14:paraId="48C5DD3E" w14:textId="5964E1E9" w:rsidR="00D70E29" w:rsidRPr="00336625" w:rsidRDefault="009A1278" w:rsidP="00B044EC">
      <w:pPr>
        <w:pStyle w:val="ListParagraph"/>
        <w:numPr>
          <w:ilvl w:val="0"/>
          <w:numId w:val="2"/>
        </w:numPr>
        <w:autoSpaceDE w:val="0"/>
        <w:autoSpaceDN w:val="0"/>
        <w:adjustRightInd w:val="0"/>
        <w:rPr>
          <w:rFonts w:asciiTheme="minorHAnsi" w:hAnsiTheme="minorHAnsi" w:cstheme="minorHAnsi"/>
          <w:i/>
          <w:sz w:val="22"/>
          <w:szCs w:val="22"/>
        </w:rPr>
      </w:pPr>
      <w:r w:rsidRPr="0056120E">
        <w:rPr>
          <w:rFonts w:asciiTheme="minorHAnsi" w:hAnsiTheme="minorHAnsi" w:cstheme="minorHAnsi"/>
          <w:b/>
          <w:sz w:val="22"/>
          <w:szCs w:val="22"/>
        </w:rPr>
        <w:t>Second Readings:</w:t>
      </w:r>
      <w:r w:rsidR="00716502" w:rsidRPr="0056120E">
        <w:rPr>
          <w:rFonts w:asciiTheme="minorHAnsi" w:hAnsiTheme="minorHAnsi" w:cstheme="minorHAnsi"/>
          <w:b/>
          <w:sz w:val="22"/>
          <w:szCs w:val="22"/>
        </w:rPr>
        <w:t xml:space="preserve"> </w:t>
      </w:r>
    </w:p>
    <w:p w14:paraId="203B723A" w14:textId="0190C51B" w:rsidR="005F190D" w:rsidRPr="0061384E" w:rsidRDefault="005F190D" w:rsidP="001E6BA1">
      <w:pPr>
        <w:tabs>
          <w:tab w:val="left" w:pos="1080"/>
          <w:tab w:val="left" w:pos="1440"/>
        </w:tabs>
        <w:autoSpaceDE w:val="0"/>
        <w:autoSpaceDN w:val="0"/>
        <w:adjustRightInd w:val="0"/>
        <w:rPr>
          <w:rFonts w:asciiTheme="minorHAnsi" w:hAnsiTheme="minorHAnsi" w:cstheme="minorHAnsi"/>
          <w:b/>
          <w:i/>
        </w:rPr>
      </w:pPr>
    </w:p>
    <w:p w14:paraId="1D8FCF48" w14:textId="28BBE50B" w:rsidR="005F190D" w:rsidRPr="00576AA0" w:rsidRDefault="005F190D" w:rsidP="005F190D">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2021-039</w:t>
      </w:r>
    </w:p>
    <w:p w14:paraId="310FCD55" w14:textId="77777777"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New Credit Course</w:t>
      </w:r>
    </w:p>
    <w:p w14:paraId="4644F6FE" w14:textId="29B9C3A8"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JOUR 115 Writing for TV and Film</w:t>
      </w:r>
    </w:p>
    <w:p w14:paraId="5EC44231" w14:textId="77777777"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59920DAE" w14:textId="710BC186" w:rsidR="005F190D" w:rsidRDefault="004C1582" w:rsidP="002F48E3">
      <w:pPr>
        <w:tabs>
          <w:tab w:val="left" w:pos="1080"/>
          <w:tab w:val="left" w:pos="1440"/>
        </w:tabs>
        <w:autoSpaceDE w:val="0"/>
        <w:autoSpaceDN w:val="0"/>
        <w:adjustRightInd w:val="0"/>
        <w:ind w:left="1080"/>
        <w:rPr>
          <w:rFonts w:asciiTheme="minorHAnsi" w:hAnsiTheme="minorHAnsi" w:cstheme="minorHAnsi"/>
          <w:sz w:val="22"/>
          <w:szCs w:val="22"/>
        </w:rPr>
      </w:pPr>
      <w:r w:rsidRPr="004C1582">
        <w:rPr>
          <w:rFonts w:asciiTheme="minorHAnsi" w:hAnsiTheme="minorHAnsi" w:cstheme="minorHAnsi"/>
          <w:sz w:val="22"/>
          <w:szCs w:val="22"/>
        </w:rPr>
        <w:t>This introductory course covers writing for film and electronic media. The course emphasizes formatting scripts properly, including fundamental technical, conceptual and stylistic issues related to writing fictional and non-fictional scripts for informational and entertainment purposes in film and electronic media. A writing evaluation component is a significant course requirement.</w:t>
      </w:r>
    </w:p>
    <w:p w14:paraId="6B0C30D5" w14:textId="77777777" w:rsidR="004C1582" w:rsidRPr="004C1582" w:rsidRDefault="004C1582" w:rsidP="002F48E3">
      <w:pPr>
        <w:tabs>
          <w:tab w:val="left" w:pos="1080"/>
          <w:tab w:val="left" w:pos="1440"/>
        </w:tabs>
        <w:autoSpaceDE w:val="0"/>
        <w:autoSpaceDN w:val="0"/>
        <w:adjustRightInd w:val="0"/>
        <w:ind w:left="1080"/>
        <w:rPr>
          <w:rFonts w:asciiTheme="minorHAnsi" w:hAnsiTheme="minorHAnsi" w:cstheme="minorHAnsi"/>
          <w:sz w:val="22"/>
          <w:szCs w:val="22"/>
        </w:rPr>
      </w:pPr>
    </w:p>
    <w:p w14:paraId="76C875B0" w14:textId="2D415104" w:rsidR="005F190D" w:rsidRPr="00576AA0" w:rsidRDefault="005F190D" w:rsidP="005F190D">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2021-040</w:t>
      </w:r>
    </w:p>
    <w:p w14:paraId="0357D42E" w14:textId="0BCB7763"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Credit Course</w:t>
      </w:r>
      <w:r>
        <w:rPr>
          <w:rFonts w:asciiTheme="minorHAnsi" w:hAnsiTheme="minorHAnsi" w:cstheme="minorHAnsi"/>
          <w:b/>
          <w:sz w:val="22"/>
          <w:szCs w:val="22"/>
        </w:rPr>
        <w:t xml:space="preserve"> Revision</w:t>
      </w:r>
    </w:p>
    <w:p w14:paraId="5B73AA46" w14:textId="4CD73948"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KINA 148 Strength Training</w:t>
      </w:r>
    </w:p>
    <w:p w14:paraId="7F5816CB" w14:textId="77777777"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E351DE4" w14:textId="66752C7D"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r w:rsidRPr="005F190D">
        <w:rPr>
          <w:rFonts w:asciiTheme="minorHAnsi" w:hAnsiTheme="minorHAnsi" w:cstheme="minorHAnsi"/>
          <w:sz w:val="22"/>
          <w:szCs w:val="22"/>
        </w:rPr>
        <w:t>This course covers the fundamentals of strength and conditioning. Students are introduced to a variety of routines that enable them to develop personal strength and conditioning plans.</w:t>
      </w:r>
    </w:p>
    <w:p w14:paraId="38389CF0" w14:textId="336FE7A8" w:rsidR="005F190D" w:rsidRDefault="005F190D" w:rsidP="002F48E3">
      <w:pPr>
        <w:tabs>
          <w:tab w:val="left" w:pos="1080"/>
          <w:tab w:val="left" w:pos="1440"/>
        </w:tabs>
        <w:autoSpaceDE w:val="0"/>
        <w:autoSpaceDN w:val="0"/>
        <w:adjustRightInd w:val="0"/>
        <w:ind w:left="1080"/>
        <w:rPr>
          <w:rFonts w:asciiTheme="minorHAnsi" w:hAnsiTheme="minorHAnsi" w:cstheme="minorHAnsi"/>
          <w:sz w:val="22"/>
          <w:szCs w:val="22"/>
        </w:rPr>
      </w:pPr>
    </w:p>
    <w:p w14:paraId="6716E701" w14:textId="74A8FC6F" w:rsidR="00514F84" w:rsidRDefault="00514F84" w:rsidP="002F48E3">
      <w:pPr>
        <w:tabs>
          <w:tab w:val="left" w:pos="1080"/>
          <w:tab w:val="left" w:pos="1440"/>
        </w:tabs>
        <w:autoSpaceDE w:val="0"/>
        <w:autoSpaceDN w:val="0"/>
        <w:adjustRightInd w:val="0"/>
        <w:ind w:left="1080"/>
        <w:rPr>
          <w:rFonts w:asciiTheme="minorHAnsi" w:hAnsiTheme="minorHAnsi" w:cstheme="minorHAnsi"/>
          <w:sz w:val="22"/>
          <w:szCs w:val="22"/>
        </w:rPr>
      </w:pPr>
    </w:p>
    <w:p w14:paraId="11E91DD2" w14:textId="3729BF8E" w:rsidR="00514F84" w:rsidRDefault="00514F84" w:rsidP="002F48E3">
      <w:pPr>
        <w:tabs>
          <w:tab w:val="left" w:pos="1080"/>
          <w:tab w:val="left" w:pos="1440"/>
        </w:tabs>
        <w:autoSpaceDE w:val="0"/>
        <w:autoSpaceDN w:val="0"/>
        <w:adjustRightInd w:val="0"/>
        <w:ind w:left="1080"/>
        <w:rPr>
          <w:rFonts w:asciiTheme="minorHAnsi" w:hAnsiTheme="minorHAnsi" w:cstheme="minorHAnsi"/>
          <w:sz w:val="22"/>
          <w:szCs w:val="22"/>
        </w:rPr>
      </w:pPr>
    </w:p>
    <w:p w14:paraId="57A68240" w14:textId="29DFBF06" w:rsidR="00514F84" w:rsidRDefault="00514F84" w:rsidP="002F48E3">
      <w:pPr>
        <w:tabs>
          <w:tab w:val="left" w:pos="1080"/>
          <w:tab w:val="left" w:pos="1440"/>
        </w:tabs>
        <w:autoSpaceDE w:val="0"/>
        <w:autoSpaceDN w:val="0"/>
        <w:adjustRightInd w:val="0"/>
        <w:ind w:left="1080"/>
        <w:rPr>
          <w:rFonts w:asciiTheme="minorHAnsi" w:hAnsiTheme="minorHAnsi" w:cstheme="minorHAnsi"/>
          <w:sz w:val="22"/>
          <w:szCs w:val="22"/>
        </w:rPr>
      </w:pPr>
    </w:p>
    <w:p w14:paraId="07B000A1" w14:textId="0614E3DA" w:rsidR="00514F84" w:rsidRDefault="00514F84" w:rsidP="002F48E3">
      <w:pPr>
        <w:tabs>
          <w:tab w:val="left" w:pos="1080"/>
          <w:tab w:val="left" w:pos="1440"/>
        </w:tabs>
        <w:autoSpaceDE w:val="0"/>
        <w:autoSpaceDN w:val="0"/>
        <w:adjustRightInd w:val="0"/>
        <w:ind w:left="1080"/>
        <w:rPr>
          <w:rFonts w:asciiTheme="minorHAnsi" w:hAnsiTheme="minorHAnsi" w:cstheme="minorHAnsi"/>
          <w:sz w:val="22"/>
          <w:szCs w:val="22"/>
        </w:rPr>
      </w:pPr>
    </w:p>
    <w:p w14:paraId="6A75E0FC" w14:textId="77777777" w:rsidR="00514F84" w:rsidRDefault="00514F84" w:rsidP="002F48E3">
      <w:pPr>
        <w:tabs>
          <w:tab w:val="left" w:pos="1080"/>
          <w:tab w:val="left" w:pos="1440"/>
        </w:tabs>
        <w:autoSpaceDE w:val="0"/>
        <w:autoSpaceDN w:val="0"/>
        <w:adjustRightInd w:val="0"/>
        <w:ind w:left="1080"/>
        <w:rPr>
          <w:rFonts w:asciiTheme="minorHAnsi" w:hAnsiTheme="minorHAnsi" w:cstheme="minorHAnsi"/>
          <w:sz w:val="22"/>
          <w:szCs w:val="22"/>
        </w:rPr>
      </w:pPr>
    </w:p>
    <w:p w14:paraId="5B02F18E" w14:textId="1CB5CA51" w:rsidR="005F190D" w:rsidRPr="00576AA0" w:rsidRDefault="005F190D" w:rsidP="005F190D">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2021-041</w:t>
      </w:r>
    </w:p>
    <w:p w14:paraId="1AF9C162" w14:textId="4CC6A463"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Credit Course</w:t>
      </w:r>
      <w:r>
        <w:rPr>
          <w:rFonts w:asciiTheme="minorHAnsi" w:hAnsiTheme="minorHAnsi" w:cstheme="minorHAnsi"/>
          <w:b/>
          <w:sz w:val="22"/>
          <w:szCs w:val="22"/>
        </w:rPr>
        <w:t xml:space="preserve"> Revision</w:t>
      </w:r>
    </w:p>
    <w:p w14:paraId="7A7C9C8C" w14:textId="3EEE63B8"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MATH 270 Differential Equations</w:t>
      </w:r>
    </w:p>
    <w:p w14:paraId="198E9FCC" w14:textId="77777777" w:rsidR="005F190D" w:rsidRDefault="005F190D" w:rsidP="005F190D">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0F235F12" w14:textId="1E344D32" w:rsidR="005F190D" w:rsidRPr="002F48E3" w:rsidRDefault="005F190D" w:rsidP="002F48E3">
      <w:pPr>
        <w:tabs>
          <w:tab w:val="left" w:pos="1080"/>
          <w:tab w:val="left" w:pos="1440"/>
        </w:tabs>
        <w:autoSpaceDE w:val="0"/>
        <w:autoSpaceDN w:val="0"/>
        <w:adjustRightInd w:val="0"/>
        <w:ind w:left="1080"/>
        <w:rPr>
          <w:rFonts w:asciiTheme="minorHAnsi" w:hAnsiTheme="minorHAnsi" w:cstheme="minorHAnsi"/>
          <w:b/>
          <w:sz w:val="22"/>
          <w:szCs w:val="22"/>
        </w:rPr>
      </w:pPr>
      <w:r w:rsidRPr="001F2AD6">
        <w:rPr>
          <w:rFonts w:asciiTheme="minorHAnsi" w:hAnsiTheme="minorHAnsi" w:cstheme="minorHAnsi"/>
          <w:sz w:val="22"/>
          <w:szCs w:val="22"/>
        </w:rPr>
        <w:t>This course covers ordinary differential equations with applications in the physical and social sciences. It includes a study of linear and nonlinear first-order differential equations, linear higher order differential equations, systems of differential equations, the power series solution of differential equations, and Laplace transforms. The course is a continuation of MATH 190, MATH 191, and MATH 250, and is required for all Engineering, Physics, and Mathematics majors.</w:t>
      </w:r>
    </w:p>
    <w:p w14:paraId="5634141F" w14:textId="178F5E9B" w:rsidR="0061384E" w:rsidRDefault="0061384E" w:rsidP="007872F6">
      <w:pPr>
        <w:tabs>
          <w:tab w:val="left" w:pos="1080"/>
          <w:tab w:val="left" w:pos="1440"/>
        </w:tabs>
        <w:autoSpaceDE w:val="0"/>
        <w:autoSpaceDN w:val="0"/>
        <w:adjustRightInd w:val="0"/>
        <w:rPr>
          <w:rFonts w:asciiTheme="minorHAnsi" w:hAnsiTheme="minorHAnsi" w:cstheme="minorHAnsi"/>
          <w:b/>
          <w:sz w:val="22"/>
          <w:szCs w:val="22"/>
        </w:rPr>
      </w:pPr>
    </w:p>
    <w:p w14:paraId="596F701A" w14:textId="71066C76" w:rsidR="00CA382B" w:rsidRDefault="005B6C00"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5B6C00">
        <w:rPr>
          <w:rFonts w:asciiTheme="minorHAnsi" w:hAnsiTheme="minorHAnsi" w:cstheme="minorHAnsi"/>
          <w:b/>
          <w:sz w:val="22"/>
          <w:szCs w:val="22"/>
          <w:u w:val="single"/>
        </w:rPr>
        <w:t>Item 2021-045</w:t>
      </w:r>
    </w:p>
    <w:p w14:paraId="1E7BDF88" w14:textId="79B6069C" w:rsidR="005E5712" w:rsidRPr="005E5712" w:rsidRDefault="005E5712"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5E5712">
        <w:rPr>
          <w:rFonts w:asciiTheme="minorHAnsi" w:hAnsiTheme="minorHAnsi" w:cstheme="minorHAnsi"/>
          <w:b/>
          <w:sz w:val="22"/>
          <w:szCs w:val="22"/>
        </w:rPr>
        <w:t>Credit Course Revision</w:t>
      </w:r>
    </w:p>
    <w:p w14:paraId="0937ECDC" w14:textId="118F2708" w:rsidR="00CA382B" w:rsidRDefault="005E5712" w:rsidP="00C32BA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BIOL 120 Environmental Biology</w:t>
      </w:r>
    </w:p>
    <w:p w14:paraId="3BD91C52" w14:textId="1F35A7A3" w:rsidR="005E5712" w:rsidRDefault="005E5712" w:rsidP="00C32BA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9E74721" w14:textId="3D23CFE4" w:rsidR="005E5712" w:rsidRDefault="004C1582" w:rsidP="00C32BA7">
      <w:pPr>
        <w:tabs>
          <w:tab w:val="left" w:pos="1080"/>
          <w:tab w:val="left" w:pos="1440"/>
        </w:tabs>
        <w:autoSpaceDE w:val="0"/>
        <w:autoSpaceDN w:val="0"/>
        <w:adjustRightInd w:val="0"/>
        <w:ind w:left="1080"/>
        <w:rPr>
          <w:rFonts w:asciiTheme="minorHAnsi" w:hAnsiTheme="minorHAnsi" w:cstheme="minorHAnsi"/>
          <w:sz w:val="22"/>
          <w:szCs w:val="22"/>
        </w:rPr>
      </w:pPr>
      <w:r w:rsidRPr="004C1582">
        <w:rPr>
          <w:rFonts w:asciiTheme="minorHAnsi" w:hAnsiTheme="minorHAnsi" w:cstheme="minorHAnsi"/>
          <w:sz w:val="22"/>
          <w:szCs w:val="22"/>
        </w:rPr>
        <w:t>In this course, students utilize basic biological concepts and an interdisciplinary approach to determine how to address environmental challenges. Topics may include ecosystem characteristics and functions, population dynamics, energy and material resource use, pollution, and alternative energy sources. Because the course takes up the social, political, and economic implications of environmental decisions, it is intended for students from many disciplines, including non-STEM disciplines. This course fulfills the general education requirement for life sciences majors.</w:t>
      </w:r>
    </w:p>
    <w:p w14:paraId="21EB2CBB" w14:textId="77777777" w:rsidR="002555BF" w:rsidRPr="004C1582" w:rsidRDefault="002555BF" w:rsidP="00C32BA7">
      <w:pPr>
        <w:tabs>
          <w:tab w:val="left" w:pos="1080"/>
          <w:tab w:val="left" w:pos="1440"/>
        </w:tabs>
        <w:autoSpaceDE w:val="0"/>
        <w:autoSpaceDN w:val="0"/>
        <w:adjustRightInd w:val="0"/>
        <w:ind w:left="1080"/>
        <w:rPr>
          <w:rFonts w:asciiTheme="minorHAnsi" w:hAnsiTheme="minorHAnsi" w:cstheme="minorHAnsi"/>
          <w:sz w:val="22"/>
          <w:szCs w:val="22"/>
        </w:rPr>
      </w:pPr>
    </w:p>
    <w:p w14:paraId="58EF94A2" w14:textId="3E6633A0"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2021-046</w:t>
      </w:r>
    </w:p>
    <w:p w14:paraId="7A25F15A" w14:textId="77777777" w:rsidR="005E5712" w:rsidRP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sidRPr="005E5712">
        <w:rPr>
          <w:rFonts w:asciiTheme="minorHAnsi" w:hAnsiTheme="minorHAnsi" w:cstheme="minorHAnsi"/>
          <w:b/>
          <w:sz w:val="22"/>
          <w:szCs w:val="22"/>
        </w:rPr>
        <w:t>Credit Course Revision</w:t>
      </w:r>
    </w:p>
    <w:p w14:paraId="1CA8F61E" w14:textId="79BDDA66"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BIOL 120L Environmental Biology Laboratory</w:t>
      </w:r>
    </w:p>
    <w:p w14:paraId="18F6B072" w14:textId="77777777"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234A6CC" w14:textId="79CCCBF3" w:rsidR="005E5712" w:rsidRDefault="005E5712" w:rsidP="00C32BA7">
      <w:pPr>
        <w:tabs>
          <w:tab w:val="left" w:pos="1080"/>
          <w:tab w:val="left" w:pos="1440"/>
        </w:tabs>
        <w:autoSpaceDE w:val="0"/>
        <w:autoSpaceDN w:val="0"/>
        <w:adjustRightInd w:val="0"/>
        <w:ind w:left="1080"/>
        <w:rPr>
          <w:rFonts w:asciiTheme="minorHAnsi" w:hAnsiTheme="minorHAnsi" w:cstheme="minorHAnsi"/>
          <w:sz w:val="22"/>
          <w:szCs w:val="22"/>
        </w:rPr>
      </w:pPr>
      <w:r w:rsidRPr="005E5712">
        <w:rPr>
          <w:rFonts w:asciiTheme="minorHAnsi" w:hAnsiTheme="minorHAnsi" w:cstheme="minorHAnsi"/>
          <w:sz w:val="22"/>
          <w:szCs w:val="22"/>
        </w:rPr>
        <w:t>This laboratory course complements the Environmental Biology lecture course and is designed for students interested in furthering their understanding of the environmental sciences</w:t>
      </w:r>
      <w:r w:rsidR="004C1582">
        <w:rPr>
          <w:rFonts w:asciiTheme="minorHAnsi" w:hAnsiTheme="minorHAnsi" w:cstheme="minorHAnsi"/>
          <w:sz w:val="22"/>
          <w:szCs w:val="22"/>
        </w:rPr>
        <w:t>.  The scientific method is</w:t>
      </w:r>
      <w:r w:rsidRPr="005E5712">
        <w:rPr>
          <w:rFonts w:asciiTheme="minorHAnsi" w:hAnsiTheme="minorHAnsi" w:cstheme="minorHAnsi"/>
          <w:sz w:val="22"/>
          <w:szCs w:val="22"/>
        </w:rPr>
        <w:t xml:space="preserve"> employed to investigate ecosystems and their functions, natural selection, population interactions, environmental toxicology, radiation exposure effects, soil and groundwater systems, water pollution, alternative energy systems, and environmental resistance.  This is a required course for Environmental Science majors.</w:t>
      </w:r>
    </w:p>
    <w:p w14:paraId="46F07CD7" w14:textId="12F20EE3" w:rsidR="005E5712" w:rsidRDefault="005E5712" w:rsidP="00C32BA7">
      <w:pPr>
        <w:tabs>
          <w:tab w:val="left" w:pos="1080"/>
          <w:tab w:val="left" w:pos="1440"/>
        </w:tabs>
        <w:autoSpaceDE w:val="0"/>
        <w:autoSpaceDN w:val="0"/>
        <w:adjustRightInd w:val="0"/>
        <w:ind w:left="1080"/>
        <w:rPr>
          <w:rFonts w:asciiTheme="minorHAnsi" w:hAnsiTheme="minorHAnsi" w:cstheme="minorHAnsi"/>
          <w:sz w:val="22"/>
          <w:szCs w:val="22"/>
        </w:rPr>
      </w:pPr>
    </w:p>
    <w:p w14:paraId="724E95DB" w14:textId="2075FB86"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2021-047</w:t>
      </w:r>
    </w:p>
    <w:p w14:paraId="4BD7E892" w14:textId="77777777" w:rsidR="005E5712" w:rsidRP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sidRPr="005E5712">
        <w:rPr>
          <w:rFonts w:asciiTheme="minorHAnsi" w:hAnsiTheme="minorHAnsi" w:cstheme="minorHAnsi"/>
          <w:b/>
          <w:sz w:val="22"/>
          <w:szCs w:val="22"/>
        </w:rPr>
        <w:t>Credit Course Revision</w:t>
      </w:r>
    </w:p>
    <w:p w14:paraId="3502062D" w14:textId="468E2B79"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BIOL 206 Principles of Genetics</w:t>
      </w:r>
    </w:p>
    <w:p w14:paraId="29B3BDB9" w14:textId="77777777"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E33550D" w14:textId="211AA79C" w:rsidR="005E5712" w:rsidRDefault="004C1582" w:rsidP="00C32BA7">
      <w:pPr>
        <w:tabs>
          <w:tab w:val="left" w:pos="1080"/>
          <w:tab w:val="left" w:pos="1440"/>
        </w:tabs>
        <w:autoSpaceDE w:val="0"/>
        <w:autoSpaceDN w:val="0"/>
        <w:adjustRightInd w:val="0"/>
        <w:ind w:left="1080"/>
        <w:rPr>
          <w:rFonts w:asciiTheme="minorHAnsi" w:hAnsiTheme="minorHAnsi" w:cstheme="minorHAnsi"/>
          <w:sz w:val="22"/>
          <w:szCs w:val="22"/>
        </w:rPr>
      </w:pPr>
      <w:r w:rsidRPr="004C1582">
        <w:rPr>
          <w:rFonts w:asciiTheme="minorHAnsi" w:hAnsiTheme="minorHAnsi" w:cstheme="minorHAnsi"/>
          <w:sz w:val="22"/>
          <w:szCs w:val="22"/>
        </w:rPr>
        <w:t>This course is designed for life sciences majors as a continuation of their general biology studies. The course covers a variety of topics relevant to the study of genetics, ranging from classical to nontraditional Mendelian genetics, and from bacterial and viral genetics to human genetics, and includes studies on molecular techniques and their applications. Other topics will include chromosome analysis, and population genetics and genomics.</w:t>
      </w:r>
    </w:p>
    <w:p w14:paraId="169CD089" w14:textId="77777777" w:rsidR="004C1582" w:rsidRPr="004C1582" w:rsidRDefault="004C1582" w:rsidP="00C32BA7">
      <w:pPr>
        <w:tabs>
          <w:tab w:val="left" w:pos="1080"/>
          <w:tab w:val="left" w:pos="1440"/>
        </w:tabs>
        <w:autoSpaceDE w:val="0"/>
        <w:autoSpaceDN w:val="0"/>
        <w:adjustRightInd w:val="0"/>
        <w:ind w:left="1080"/>
        <w:rPr>
          <w:rFonts w:asciiTheme="minorHAnsi" w:hAnsiTheme="minorHAnsi" w:cstheme="minorHAnsi"/>
          <w:sz w:val="22"/>
          <w:szCs w:val="22"/>
        </w:rPr>
      </w:pPr>
    </w:p>
    <w:p w14:paraId="7619FC03" w14:textId="530BAD88"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2021-048</w:t>
      </w:r>
    </w:p>
    <w:p w14:paraId="5DE5F51A" w14:textId="6AC48347" w:rsidR="005E5712" w:rsidRP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59F8C394" w14:textId="78173395"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CIT 214 Cisco Networking II</w:t>
      </w:r>
    </w:p>
    <w:p w14:paraId="3773FC80" w14:textId="77777777"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1D78504" w14:textId="73C53606" w:rsidR="005E5712" w:rsidRDefault="004C1582" w:rsidP="00C32BA7">
      <w:pPr>
        <w:tabs>
          <w:tab w:val="left" w:pos="1080"/>
          <w:tab w:val="left" w:pos="1440"/>
        </w:tabs>
        <w:autoSpaceDE w:val="0"/>
        <w:autoSpaceDN w:val="0"/>
        <w:adjustRightInd w:val="0"/>
        <w:ind w:left="1080"/>
        <w:rPr>
          <w:rFonts w:asciiTheme="minorHAnsi" w:hAnsiTheme="minorHAnsi" w:cstheme="minorHAnsi"/>
          <w:sz w:val="22"/>
          <w:szCs w:val="22"/>
        </w:rPr>
      </w:pPr>
      <w:r w:rsidRPr="004C1582">
        <w:rPr>
          <w:rFonts w:asciiTheme="minorHAnsi" w:hAnsiTheme="minorHAnsi" w:cstheme="minorHAnsi"/>
          <w:sz w:val="22"/>
          <w:szCs w:val="22"/>
        </w:rPr>
        <w:t>This second course in the Cisco Certified Network Associate (CCNA) curriculum series focuses on switching technologies and router operations that support small-to-medium business networks, and includes wireless local area networks (WLAN) and security concepts. In addition to learning key switching and routing concepts, students perform basic network configuration and troubleshooting, identify and mitigate LAN security threats, and configure and secure a basic WLAN.</w:t>
      </w:r>
    </w:p>
    <w:p w14:paraId="6FB668A8" w14:textId="474505A1" w:rsidR="004C1582" w:rsidRDefault="004C1582" w:rsidP="00C32BA7">
      <w:pPr>
        <w:tabs>
          <w:tab w:val="left" w:pos="1080"/>
          <w:tab w:val="left" w:pos="1440"/>
        </w:tabs>
        <w:autoSpaceDE w:val="0"/>
        <w:autoSpaceDN w:val="0"/>
        <w:adjustRightInd w:val="0"/>
        <w:ind w:left="1080"/>
        <w:rPr>
          <w:rFonts w:asciiTheme="minorHAnsi" w:hAnsiTheme="minorHAnsi" w:cstheme="minorHAnsi"/>
          <w:sz w:val="22"/>
          <w:szCs w:val="22"/>
        </w:rPr>
      </w:pPr>
    </w:p>
    <w:p w14:paraId="3DF5C269" w14:textId="77777777" w:rsidR="00514F84" w:rsidRPr="004C1582" w:rsidRDefault="00514F84" w:rsidP="00C32BA7">
      <w:pPr>
        <w:tabs>
          <w:tab w:val="left" w:pos="1080"/>
          <w:tab w:val="left" w:pos="1440"/>
        </w:tabs>
        <w:autoSpaceDE w:val="0"/>
        <w:autoSpaceDN w:val="0"/>
        <w:adjustRightInd w:val="0"/>
        <w:ind w:left="1080"/>
        <w:rPr>
          <w:rFonts w:asciiTheme="minorHAnsi" w:hAnsiTheme="minorHAnsi" w:cstheme="minorHAnsi"/>
          <w:sz w:val="22"/>
          <w:szCs w:val="22"/>
        </w:rPr>
      </w:pPr>
    </w:p>
    <w:p w14:paraId="7FEF3D45" w14:textId="2E9CD494"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2021-049</w:t>
      </w:r>
    </w:p>
    <w:p w14:paraId="180E82BE" w14:textId="77777777" w:rsidR="005E5712" w:rsidRP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7FBA8478" w14:textId="3291CA5E"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CIT 215 Cisco Networking III</w:t>
      </w:r>
    </w:p>
    <w:p w14:paraId="3178DA71" w14:textId="77777777"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C9CD312" w14:textId="42CBD498" w:rsidR="005E5712" w:rsidRDefault="004C1582" w:rsidP="00C32BA7">
      <w:pPr>
        <w:tabs>
          <w:tab w:val="left" w:pos="1080"/>
          <w:tab w:val="left" w:pos="1440"/>
        </w:tabs>
        <w:autoSpaceDE w:val="0"/>
        <w:autoSpaceDN w:val="0"/>
        <w:adjustRightInd w:val="0"/>
        <w:ind w:left="1080"/>
        <w:rPr>
          <w:rFonts w:asciiTheme="minorHAnsi" w:hAnsiTheme="minorHAnsi" w:cstheme="minorHAnsi"/>
          <w:sz w:val="22"/>
          <w:szCs w:val="22"/>
        </w:rPr>
      </w:pPr>
      <w:r w:rsidRPr="004C1582">
        <w:rPr>
          <w:rFonts w:asciiTheme="minorHAnsi" w:hAnsiTheme="minorHAnsi" w:cstheme="minorHAnsi"/>
          <w:sz w:val="22"/>
          <w:szCs w:val="22"/>
        </w:rPr>
        <w:t>This third course in the Cis</w:t>
      </w:r>
      <w:r>
        <w:rPr>
          <w:rFonts w:asciiTheme="minorHAnsi" w:hAnsiTheme="minorHAnsi" w:cstheme="minorHAnsi"/>
          <w:sz w:val="22"/>
          <w:szCs w:val="22"/>
        </w:rPr>
        <w:t>co Certified Network Associate </w:t>
      </w:r>
      <w:r w:rsidRPr="004C1582">
        <w:rPr>
          <w:rFonts w:asciiTheme="minorHAnsi" w:hAnsiTheme="minorHAnsi" w:cstheme="minorHAnsi"/>
          <w:sz w:val="22"/>
          <w:szCs w:val="22"/>
        </w:rPr>
        <w:t>(CCNA) curriculum series focuses on the architectures and considerations related to designing, securing, operating, and troubleshooting enterprise networks. The course covers wide area network (WAN) technologies and quality of service (QoS) mechanisms used for secure remote access; as well as the introduction of software-defined networking, virtualization, and automation concepts that support the digitalization of networks. Students acquire the skills needed to configure and troubleshoot enterprise networks, and learn to identify and protect against cybersecurity threats while being introduced to network management tools and key concepts of software-defined networking (e.g., controller-based architectures and how application programming interfaces (APIs) enable network automation). By the end of the CCNA course series, students gain practical, hands-on experience preparing them for the CCNA certification exam and career-ready skills for associate-level roles in the information and communication technologies (ICT) industry.</w:t>
      </w:r>
    </w:p>
    <w:p w14:paraId="7FE7BA6D" w14:textId="1E2820C0" w:rsidR="002555BF" w:rsidRPr="004C1582" w:rsidRDefault="002555BF" w:rsidP="00714BDA">
      <w:pPr>
        <w:tabs>
          <w:tab w:val="left" w:pos="1080"/>
          <w:tab w:val="left" w:pos="1440"/>
        </w:tabs>
        <w:autoSpaceDE w:val="0"/>
        <w:autoSpaceDN w:val="0"/>
        <w:adjustRightInd w:val="0"/>
        <w:rPr>
          <w:rFonts w:asciiTheme="minorHAnsi" w:hAnsiTheme="minorHAnsi" w:cstheme="minorHAnsi"/>
          <w:b/>
          <w:sz w:val="22"/>
          <w:szCs w:val="22"/>
        </w:rPr>
      </w:pPr>
    </w:p>
    <w:p w14:paraId="0AC66236" w14:textId="5727069A"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2021-050</w:t>
      </w:r>
    </w:p>
    <w:p w14:paraId="77B2617E" w14:textId="77777777" w:rsidR="005E5712" w:rsidRP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1153219A" w14:textId="21FA3574"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EGSS 130 Introduction to LGBTQ+ Studies</w:t>
      </w:r>
    </w:p>
    <w:p w14:paraId="3D3CCA1E" w14:textId="77777777"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EA38A38" w14:textId="5D65B818" w:rsidR="001C1517" w:rsidRDefault="00174F93" w:rsidP="00DE772E">
      <w:pPr>
        <w:tabs>
          <w:tab w:val="left" w:pos="1080"/>
          <w:tab w:val="left" w:pos="1440"/>
        </w:tabs>
        <w:autoSpaceDE w:val="0"/>
        <w:autoSpaceDN w:val="0"/>
        <w:adjustRightInd w:val="0"/>
        <w:ind w:left="1080"/>
        <w:rPr>
          <w:rFonts w:asciiTheme="minorHAnsi" w:hAnsiTheme="minorHAnsi" w:cstheme="minorHAnsi"/>
          <w:sz w:val="22"/>
          <w:szCs w:val="22"/>
        </w:rPr>
      </w:pPr>
      <w:r w:rsidRPr="00174F93">
        <w:rPr>
          <w:rFonts w:asciiTheme="minorHAnsi" w:hAnsiTheme="minorHAnsi" w:cstheme="minorHAnsi"/>
          <w:sz w:val="22"/>
          <w:szCs w:val="22"/>
        </w:rPr>
        <w:t>This course is an introduction to Lesbian, Gay, Bisexual, Transgender, and Queer Plus (LGBTQ+) Studies, and examines LGBTQ+ Studies as an interdisciplinary field. In particular, the course takes up the influences of history, politics, media, and health care as they relate to the LGBTQ+ community. Throughout this course, students work toward a deeper understanding of the intersectional dynamics of privilege and oppression as significant LGBTQ+ issues.</w:t>
      </w:r>
    </w:p>
    <w:p w14:paraId="22544D68" w14:textId="77777777" w:rsidR="00174F93" w:rsidRPr="00174F93" w:rsidRDefault="00174F93" w:rsidP="00DE772E">
      <w:pPr>
        <w:tabs>
          <w:tab w:val="left" w:pos="1080"/>
          <w:tab w:val="left" w:pos="1440"/>
        </w:tabs>
        <w:autoSpaceDE w:val="0"/>
        <w:autoSpaceDN w:val="0"/>
        <w:adjustRightInd w:val="0"/>
        <w:ind w:left="1080"/>
        <w:rPr>
          <w:rFonts w:asciiTheme="minorHAnsi" w:hAnsiTheme="minorHAnsi" w:cstheme="minorHAnsi"/>
          <w:b/>
          <w:sz w:val="22"/>
          <w:szCs w:val="22"/>
        </w:rPr>
      </w:pPr>
    </w:p>
    <w:p w14:paraId="4C995960" w14:textId="6AEC4D6E"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2021-051</w:t>
      </w:r>
    </w:p>
    <w:p w14:paraId="3206A0ED" w14:textId="77777777" w:rsidR="005E5712" w:rsidRP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435870E6" w14:textId="3FC33BC6"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ETEC 111 Motors, Motor Controllers and Process Controllers, Generators and Power Supplies</w:t>
      </w:r>
    </w:p>
    <w:p w14:paraId="32F0085D" w14:textId="77777777"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75A030F" w14:textId="684E7182" w:rsidR="005E5712" w:rsidRDefault="00174F93" w:rsidP="00DE772E">
      <w:pPr>
        <w:tabs>
          <w:tab w:val="left" w:pos="1080"/>
          <w:tab w:val="left" w:pos="1440"/>
        </w:tabs>
        <w:autoSpaceDE w:val="0"/>
        <w:autoSpaceDN w:val="0"/>
        <w:adjustRightInd w:val="0"/>
        <w:ind w:left="1080"/>
        <w:rPr>
          <w:rFonts w:asciiTheme="minorHAnsi" w:hAnsiTheme="minorHAnsi" w:cstheme="minorHAnsi"/>
          <w:sz w:val="22"/>
          <w:szCs w:val="22"/>
        </w:rPr>
      </w:pPr>
      <w:r w:rsidRPr="00174F93">
        <w:rPr>
          <w:rFonts w:asciiTheme="minorHAnsi" w:hAnsiTheme="minorHAnsi" w:cstheme="minorHAnsi"/>
          <w:sz w:val="22"/>
          <w:szCs w:val="22"/>
        </w:rPr>
        <w:t>This introductory course in the fundamentals of motors, motor and process controllers, generators, and power is for students already working as or seeking employment as an electrician, and who want to meet occupational goals, continue their university education, or increase their skill levels. The course covers the operational theory and practices associated with motors and generators and power supplies. Students study and interpret the NEC, paying particular attention to NEC requirements for grounding, grounding system components, principles of operation, design and fault current calculations, as well as local ordinances and regulations related to wiring installations and principal circuit requirements covering wiring installations and principal circuit requirements. In addition, extensive hands-on lab exercises are provided to reinforce these concepts.</w:t>
      </w:r>
    </w:p>
    <w:p w14:paraId="2465819D" w14:textId="77777777" w:rsidR="00174F93" w:rsidRPr="00174F93" w:rsidRDefault="00174F93" w:rsidP="00DE772E">
      <w:pPr>
        <w:tabs>
          <w:tab w:val="left" w:pos="1080"/>
          <w:tab w:val="left" w:pos="1440"/>
        </w:tabs>
        <w:autoSpaceDE w:val="0"/>
        <w:autoSpaceDN w:val="0"/>
        <w:adjustRightInd w:val="0"/>
        <w:ind w:left="1080"/>
        <w:rPr>
          <w:rFonts w:asciiTheme="minorHAnsi" w:hAnsiTheme="minorHAnsi" w:cstheme="minorHAnsi"/>
          <w:sz w:val="22"/>
          <w:szCs w:val="22"/>
        </w:rPr>
      </w:pPr>
    </w:p>
    <w:p w14:paraId="1899A25F" w14:textId="3E3A941B"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2021-052</w:t>
      </w:r>
    </w:p>
    <w:p w14:paraId="58F6D7B3" w14:textId="77777777" w:rsidR="005E5712" w:rsidRP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10BDC8EB" w14:textId="4ABBFC52"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ETEC 112 Specialty &amp; Lighting Systems</w:t>
      </w:r>
    </w:p>
    <w:p w14:paraId="5BD19F82" w14:textId="77777777" w:rsidR="005E5712" w:rsidRDefault="005E5712" w:rsidP="005E571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02CD075" w14:textId="351FF4E3" w:rsidR="00C66DCA" w:rsidRDefault="00174F93" w:rsidP="00174F93">
      <w:pPr>
        <w:tabs>
          <w:tab w:val="left" w:pos="1080"/>
          <w:tab w:val="left" w:pos="1440"/>
        </w:tabs>
        <w:autoSpaceDE w:val="0"/>
        <w:autoSpaceDN w:val="0"/>
        <w:adjustRightInd w:val="0"/>
        <w:ind w:left="1080"/>
        <w:rPr>
          <w:rFonts w:asciiTheme="minorHAnsi" w:hAnsiTheme="minorHAnsi" w:cstheme="minorHAnsi"/>
          <w:sz w:val="22"/>
          <w:szCs w:val="22"/>
        </w:rPr>
      </w:pPr>
      <w:r w:rsidRPr="00174F93">
        <w:rPr>
          <w:rFonts w:asciiTheme="minorHAnsi" w:hAnsiTheme="minorHAnsi" w:cstheme="minorHAnsi"/>
          <w:sz w:val="22"/>
          <w:szCs w:val="22"/>
        </w:rPr>
        <w:t>This introductory course to specialty and lighting systems power is for students already working as or seeking employment as an electrician, and who want to meet occupational goals, continue their university education, or increase their skill levels. The course covers National Electrical Code (NEC) requirements for grounding and bonding, and the complete electrical design of a commercial/industrial facility, including general electrical drawings; fire and security alarms; voice, data, television, signaling, and fiber optic systems; lighting protection and systems; and heating, air conditioning, and refrigeration. Students verify specialty system design work according to applicable National Electrical Code (NEC) requirements. In addition, extensive demonstrations are provided to reinforce these concepts.</w:t>
      </w:r>
    </w:p>
    <w:p w14:paraId="260288E6" w14:textId="77777777" w:rsidR="00174F93" w:rsidRPr="00174F93" w:rsidRDefault="00174F93" w:rsidP="00174F93">
      <w:pPr>
        <w:tabs>
          <w:tab w:val="left" w:pos="1080"/>
          <w:tab w:val="left" w:pos="1440"/>
        </w:tabs>
        <w:autoSpaceDE w:val="0"/>
        <w:autoSpaceDN w:val="0"/>
        <w:adjustRightInd w:val="0"/>
        <w:ind w:left="1080"/>
        <w:rPr>
          <w:rFonts w:asciiTheme="minorHAnsi" w:hAnsiTheme="minorHAnsi" w:cstheme="minorHAnsi"/>
          <w:b/>
          <w:sz w:val="22"/>
          <w:szCs w:val="22"/>
        </w:rPr>
      </w:pPr>
    </w:p>
    <w:p w14:paraId="1BC0F546" w14:textId="0B7E7219" w:rsidR="00FF72C3"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2021-053</w:t>
      </w:r>
    </w:p>
    <w:p w14:paraId="548E4264" w14:textId="77777777" w:rsidR="00FF72C3" w:rsidRPr="005E5712"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7095C680" w14:textId="429440FA" w:rsidR="00FF72C3"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ETEC 113 Electrical Cost Estimating</w:t>
      </w:r>
    </w:p>
    <w:p w14:paraId="3CED03FA" w14:textId="77777777" w:rsidR="00FF72C3"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536A9A9" w14:textId="109A960F" w:rsidR="00FF72C3" w:rsidRDefault="00174F93" w:rsidP="00DE772E">
      <w:pPr>
        <w:tabs>
          <w:tab w:val="left" w:pos="1080"/>
          <w:tab w:val="left" w:pos="1440"/>
        </w:tabs>
        <w:autoSpaceDE w:val="0"/>
        <w:autoSpaceDN w:val="0"/>
        <w:adjustRightInd w:val="0"/>
        <w:ind w:left="1080"/>
        <w:rPr>
          <w:rFonts w:asciiTheme="minorHAnsi" w:hAnsiTheme="minorHAnsi" w:cstheme="minorHAnsi"/>
          <w:sz w:val="22"/>
          <w:szCs w:val="22"/>
        </w:rPr>
      </w:pPr>
      <w:r w:rsidRPr="00174F93">
        <w:rPr>
          <w:rFonts w:asciiTheme="minorHAnsi" w:hAnsiTheme="minorHAnsi" w:cstheme="minorHAnsi"/>
          <w:sz w:val="22"/>
          <w:szCs w:val="22"/>
        </w:rPr>
        <w:t>This introductory course in electrical cost estimating is for students already working as or seeking employment as an electrician, and who want to meet occupational goals, continue their university education, or increase their skill levels. The course provides an overview of electrical cost estimating, including billing of materials and listing procedures, and is most specifically intended for students preparing to enter electrical estimating occupations or electrical contracting work.</w:t>
      </w:r>
    </w:p>
    <w:p w14:paraId="157B683C" w14:textId="77777777" w:rsidR="00174F93" w:rsidRPr="00174F93" w:rsidRDefault="00174F93" w:rsidP="00DE772E">
      <w:pPr>
        <w:tabs>
          <w:tab w:val="left" w:pos="1080"/>
          <w:tab w:val="left" w:pos="1440"/>
        </w:tabs>
        <w:autoSpaceDE w:val="0"/>
        <w:autoSpaceDN w:val="0"/>
        <w:adjustRightInd w:val="0"/>
        <w:ind w:left="1080"/>
        <w:rPr>
          <w:rFonts w:asciiTheme="minorHAnsi" w:hAnsiTheme="minorHAnsi" w:cstheme="minorHAnsi"/>
          <w:sz w:val="22"/>
          <w:szCs w:val="22"/>
        </w:rPr>
      </w:pPr>
    </w:p>
    <w:p w14:paraId="49654473" w14:textId="788A978C" w:rsidR="00FF72C3" w:rsidRDefault="009D7A52" w:rsidP="00FF72C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2021-054</w:t>
      </w:r>
    </w:p>
    <w:p w14:paraId="4CFFBCF4" w14:textId="77777777" w:rsidR="00FF72C3" w:rsidRPr="005E5712"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0A00B9EE" w14:textId="71104176" w:rsidR="00FF72C3"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ETEC 114 Personal Development &amp; Jobsite Management</w:t>
      </w:r>
    </w:p>
    <w:p w14:paraId="58E99868" w14:textId="77777777" w:rsidR="00FF72C3"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60DD05F" w14:textId="73172324" w:rsidR="00FF72C3" w:rsidRDefault="00174F93" w:rsidP="00DE772E">
      <w:pPr>
        <w:tabs>
          <w:tab w:val="left" w:pos="1080"/>
          <w:tab w:val="left" w:pos="1440"/>
        </w:tabs>
        <w:autoSpaceDE w:val="0"/>
        <w:autoSpaceDN w:val="0"/>
        <w:adjustRightInd w:val="0"/>
        <w:ind w:left="1080"/>
        <w:rPr>
          <w:rFonts w:asciiTheme="minorHAnsi" w:hAnsiTheme="minorHAnsi" w:cstheme="minorHAnsi"/>
          <w:sz w:val="22"/>
          <w:szCs w:val="22"/>
        </w:rPr>
      </w:pPr>
      <w:r w:rsidRPr="00174F93">
        <w:rPr>
          <w:rFonts w:asciiTheme="minorHAnsi" w:hAnsiTheme="minorHAnsi" w:cstheme="minorHAnsi"/>
          <w:sz w:val="22"/>
          <w:szCs w:val="22"/>
        </w:rPr>
        <w:t>This introductory course in personal development and jobsite management is for students already working as or seeking employment as an electrician, and who want to meet occupational goals, continue their university education, or increase their skill levels. Topics include personal development, working with others, effective communication, personal finance, personal employment benefits, personal growth, and workplace development, and as a result students acquire an understanding of attitudes and behaviors beneficial to success in vocational settings as well as everyday life.</w:t>
      </w:r>
    </w:p>
    <w:p w14:paraId="0DF6AD66" w14:textId="047D2BE3" w:rsidR="00174F93" w:rsidRPr="00174F93" w:rsidRDefault="00174F93" w:rsidP="00714BDA">
      <w:pPr>
        <w:tabs>
          <w:tab w:val="left" w:pos="1080"/>
          <w:tab w:val="left" w:pos="1440"/>
        </w:tabs>
        <w:autoSpaceDE w:val="0"/>
        <w:autoSpaceDN w:val="0"/>
        <w:adjustRightInd w:val="0"/>
        <w:rPr>
          <w:rFonts w:asciiTheme="minorHAnsi" w:hAnsiTheme="minorHAnsi" w:cstheme="minorHAnsi"/>
          <w:sz w:val="22"/>
          <w:szCs w:val="22"/>
        </w:rPr>
      </w:pPr>
    </w:p>
    <w:p w14:paraId="597D58A9" w14:textId="02723FD7" w:rsidR="00FF72C3" w:rsidRDefault="009D7A52" w:rsidP="00FF72C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2021-055</w:t>
      </w:r>
    </w:p>
    <w:p w14:paraId="38BF229D" w14:textId="77777777" w:rsidR="00FF72C3" w:rsidRPr="005E5712"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179FA4FF" w14:textId="37492FF4" w:rsidR="00FF72C3"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ETEC 115 Electronics &amp; Digital Logic Circuits</w:t>
      </w:r>
    </w:p>
    <w:p w14:paraId="62899ACF" w14:textId="77777777" w:rsidR="00FF72C3" w:rsidRDefault="00FF72C3" w:rsidP="00FF72C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25C8B2E" w14:textId="0418201A" w:rsidR="0069769F" w:rsidRDefault="00174F93" w:rsidP="00DE772E">
      <w:pPr>
        <w:tabs>
          <w:tab w:val="left" w:pos="1080"/>
          <w:tab w:val="left" w:pos="1440"/>
        </w:tabs>
        <w:autoSpaceDE w:val="0"/>
        <w:autoSpaceDN w:val="0"/>
        <w:adjustRightInd w:val="0"/>
        <w:ind w:left="1080"/>
        <w:rPr>
          <w:rFonts w:asciiTheme="minorHAnsi" w:hAnsiTheme="minorHAnsi" w:cstheme="minorHAnsi"/>
          <w:sz w:val="22"/>
          <w:szCs w:val="22"/>
        </w:rPr>
      </w:pPr>
      <w:r w:rsidRPr="00174F93">
        <w:rPr>
          <w:rFonts w:asciiTheme="minorHAnsi" w:hAnsiTheme="minorHAnsi" w:cstheme="minorHAnsi"/>
          <w:sz w:val="22"/>
          <w:szCs w:val="22"/>
        </w:rPr>
        <w:t>This introductory course in electronics and digital logic circuits is for students who are working as or seeking employment as an electrician, and who want to meet occupational goals, continue their education, or increase their skill levels. Topics include solid state devices and digital electronic principles used in the field of electronics, with emphases on the theory of operation, methods of fabrication, physical properties, and characteristics of semiconductor devices and circuits. Students analyze circuits and solve problems utilizing basic network analysis methods; laboratory work provides experience with the design and test of basic solid state device circuits and digital logic circuits, including signal tracing and troubleshooting, use of meters, schematic diagrams, oscilloscopes, and common laboratory equipment.</w:t>
      </w:r>
    </w:p>
    <w:p w14:paraId="2C944210" w14:textId="77777777" w:rsidR="00174F93" w:rsidRPr="00174F93" w:rsidRDefault="00174F93" w:rsidP="00DE772E">
      <w:pPr>
        <w:tabs>
          <w:tab w:val="left" w:pos="1080"/>
          <w:tab w:val="left" w:pos="1440"/>
        </w:tabs>
        <w:autoSpaceDE w:val="0"/>
        <w:autoSpaceDN w:val="0"/>
        <w:adjustRightInd w:val="0"/>
        <w:ind w:left="1080"/>
        <w:rPr>
          <w:rFonts w:asciiTheme="minorHAnsi" w:hAnsiTheme="minorHAnsi" w:cstheme="minorHAnsi"/>
          <w:sz w:val="22"/>
          <w:szCs w:val="22"/>
        </w:rPr>
      </w:pPr>
    </w:p>
    <w:p w14:paraId="35BCBA99" w14:textId="4842E710" w:rsidR="0069769F" w:rsidRPr="00576AA0" w:rsidRDefault="0069769F" w:rsidP="0069769F">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2021-056</w:t>
      </w:r>
    </w:p>
    <w:p w14:paraId="244F4B7D" w14:textId="6697CDD8" w:rsidR="0069769F" w:rsidRDefault="0069769F" w:rsidP="0069769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Credit Course</w:t>
      </w:r>
      <w:r>
        <w:rPr>
          <w:rFonts w:asciiTheme="minorHAnsi" w:hAnsiTheme="minorHAnsi" w:cstheme="minorHAnsi"/>
          <w:b/>
          <w:sz w:val="22"/>
          <w:szCs w:val="22"/>
        </w:rPr>
        <w:t xml:space="preserve"> Revision</w:t>
      </w:r>
    </w:p>
    <w:p w14:paraId="110FADF7" w14:textId="05AFA05F" w:rsidR="0069769F" w:rsidRDefault="0069769F" w:rsidP="0069769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GEOG 310 Environmental Geography</w:t>
      </w:r>
    </w:p>
    <w:p w14:paraId="21918F02" w14:textId="77777777" w:rsidR="0069769F" w:rsidRDefault="0069769F" w:rsidP="0069769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5037F577" w14:textId="4B8B7EA7" w:rsidR="0069769F" w:rsidRDefault="00174F93" w:rsidP="00DE772E">
      <w:pPr>
        <w:tabs>
          <w:tab w:val="left" w:pos="1080"/>
          <w:tab w:val="left" w:pos="1440"/>
        </w:tabs>
        <w:autoSpaceDE w:val="0"/>
        <w:autoSpaceDN w:val="0"/>
        <w:adjustRightInd w:val="0"/>
        <w:ind w:left="1080"/>
        <w:rPr>
          <w:rFonts w:asciiTheme="minorHAnsi" w:hAnsiTheme="minorHAnsi" w:cstheme="minorHAnsi"/>
          <w:sz w:val="22"/>
          <w:szCs w:val="22"/>
        </w:rPr>
      </w:pPr>
      <w:r w:rsidRPr="00174F93">
        <w:rPr>
          <w:rFonts w:asciiTheme="minorHAnsi" w:hAnsiTheme="minorHAnsi" w:cstheme="minorHAnsi"/>
          <w:sz w:val="22"/>
          <w:szCs w:val="22"/>
        </w:rPr>
        <w:t>This upper division General Education course is designed for students pursuing a bachelor of science degree within the California Community College system</w:t>
      </w:r>
      <w:r w:rsidRPr="00174F93">
        <w:rPr>
          <w:rStyle w:val="Strong"/>
          <w:rFonts w:asciiTheme="minorHAnsi" w:hAnsiTheme="minorHAnsi" w:cstheme="minorHAnsi"/>
          <w:sz w:val="22"/>
          <w:szCs w:val="22"/>
        </w:rPr>
        <w:t xml:space="preserve">. </w:t>
      </w:r>
      <w:r w:rsidRPr="00174F93">
        <w:rPr>
          <w:rFonts w:asciiTheme="minorHAnsi" w:hAnsiTheme="minorHAnsi" w:cstheme="minorHAnsi"/>
          <w:sz w:val="22"/>
          <w:szCs w:val="22"/>
        </w:rPr>
        <w:t>This course examines how the environment is impacted by human activity in different geographical regions and how the environment responds. Topics include global cycles and systems of the air, water and soil, and the effects of human activity on the environment and living systems. Case studies will be used to investigate specific environmental issues.</w:t>
      </w:r>
    </w:p>
    <w:p w14:paraId="4186993F" w14:textId="77777777" w:rsidR="00174F93" w:rsidRPr="00174F93" w:rsidRDefault="00174F93" w:rsidP="00DE772E">
      <w:pPr>
        <w:tabs>
          <w:tab w:val="left" w:pos="1080"/>
          <w:tab w:val="left" w:pos="1440"/>
        </w:tabs>
        <w:autoSpaceDE w:val="0"/>
        <w:autoSpaceDN w:val="0"/>
        <w:adjustRightInd w:val="0"/>
        <w:ind w:left="1080"/>
        <w:rPr>
          <w:rFonts w:asciiTheme="minorHAnsi" w:hAnsiTheme="minorHAnsi" w:cstheme="minorHAnsi"/>
          <w:sz w:val="22"/>
          <w:szCs w:val="22"/>
        </w:rPr>
      </w:pPr>
    </w:p>
    <w:p w14:paraId="015E4F1E" w14:textId="7A613CB8" w:rsidR="0069769F" w:rsidRPr="00576AA0" w:rsidRDefault="0069769F" w:rsidP="0069769F">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2021-057</w:t>
      </w:r>
    </w:p>
    <w:p w14:paraId="1A0DDAD0" w14:textId="77777777" w:rsidR="0069769F" w:rsidRDefault="0069769F" w:rsidP="0069769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Pr="00576AA0">
        <w:rPr>
          <w:rFonts w:asciiTheme="minorHAnsi" w:hAnsiTheme="minorHAnsi" w:cstheme="minorHAnsi"/>
          <w:b/>
          <w:sz w:val="22"/>
          <w:szCs w:val="22"/>
        </w:rPr>
        <w:t>Credit Course</w:t>
      </w:r>
      <w:r>
        <w:rPr>
          <w:rFonts w:asciiTheme="minorHAnsi" w:hAnsiTheme="minorHAnsi" w:cstheme="minorHAnsi"/>
          <w:b/>
          <w:sz w:val="22"/>
          <w:szCs w:val="22"/>
        </w:rPr>
        <w:t xml:space="preserve"> Revision</w:t>
      </w:r>
    </w:p>
    <w:p w14:paraId="209017C9" w14:textId="2926D9F8" w:rsidR="0069769F" w:rsidRDefault="0069769F" w:rsidP="0069769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MUS 101 Fundamentals of Music</w:t>
      </w:r>
    </w:p>
    <w:p w14:paraId="52ED3E2A" w14:textId="77777777" w:rsidR="0069769F" w:rsidRDefault="0069769F" w:rsidP="0069769F">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Description</w:t>
      </w:r>
    </w:p>
    <w:p w14:paraId="1D7A8C1F" w14:textId="19F4824C" w:rsidR="0069769F" w:rsidRDefault="0069769F" w:rsidP="00DE772E">
      <w:pPr>
        <w:tabs>
          <w:tab w:val="left" w:pos="1080"/>
          <w:tab w:val="left" w:pos="1440"/>
        </w:tabs>
        <w:autoSpaceDE w:val="0"/>
        <w:autoSpaceDN w:val="0"/>
        <w:adjustRightInd w:val="0"/>
        <w:ind w:left="1080"/>
        <w:rPr>
          <w:rFonts w:ascii="Calibri" w:hAnsi="Calibri" w:cs="Calibri"/>
          <w:sz w:val="22"/>
          <w:szCs w:val="22"/>
        </w:rPr>
      </w:pPr>
      <w:r w:rsidRPr="0069769F">
        <w:rPr>
          <w:rFonts w:ascii="Calibri" w:hAnsi="Calibri" w:cs="Calibri"/>
          <w:sz w:val="22"/>
          <w:szCs w:val="22"/>
        </w:rPr>
        <w:t>This course is designed for students interested in the fundamentals of music theory. The class takes up basic notation, rhythm reading, major and minor scale construction, simple musical analysis, and basic chord construction.</w:t>
      </w:r>
    </w:p>
    <w:p w14:paraId="54374D1D" w14:textId="18301694" w:rsidR="001E6BA1" w:rsidRDefault="001E6BA1" w:rsidP="00DE772E">
      <w:pPr>
        <w:tabs>
          <w:tab w:val="left" w:pos="1080"/>
          <w:tab w:val="left" w:pos="1440"/>
        </w:tabs>
        <w:autoSpaceDE w:val="0"/>
        <w:autoSpaceDN w:val="0"/>
        <w:adjustRightInd w:val="0"/>
        <w:ind w:left="1080"/>
        <w:rPr>
          <w:rFonts w:ascii="Calibri" w:hAnsi="Calibri" w:cs="Calibri"/>
          <w:sz w:val="22"/>
          <w:szCs w:val="22"/>
        </w:rPr>
      </w:pPr>
    </w:p>
    <w:p w14:paraId="07DEFCD7" w14:textId="77777777" w:rsidR="00514F84" w:rsidRDefault="00514F84" w:rsidP="00DE772E">
      <w:pPr>
        <w:tabs>
          <w:tab w:val="left" w:pos="1080"/>
          <w:tab w:val="left" w:pos="1440"/>
        </w:tabs>
        <w:autoSpaceDE w:val="0"/>
        <w:autoSpaceDN w:val="0"/>
        <w:adjustRightInd w:val="0"/>
        <w:ind w:left="1080"/>
        <w:rPr>
          <w:rFonts w:ascii="Calibri" w:hAnsi="Calibri" w:cs="Calibri"/>
          <w:sz w:val="22"/>
          <w:szCs w:val="22"/>
        </w:rPr>
      </w:pPr>
    </w:p>
    <w:p w14:paraId="60F06648" w14:textId="354D9CA3" w:rsidR="001E6BA1" w:rsidRDefault="001E6BA1" w:rsidP="001E6BA1">
      <w:pPr>
        <w:pStyle w:val="ListParagraph"/>
        <w:numPr>
          <w:ilvl w:val="0"/>
          <w:numId w:val="2"/>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lastRenderedPageBreak/>
        <w:t xml:space="preserve">First </w:t>
      </w:r>
      <w:r w:rsidRPr="0056120E">
        <w:rPr>
          <w:rFonts w:asciiTheme="minorHAnsi" w:hAnsiTheme="minorHAnsi" w:cstheme="minorHAnsi"/>
          <w:b/>
          <w:sz w:val="22"/>
          <w:szCs w:val="22"/>
        </w:rPr>
        <w:t>Readings:</w:t>
      </w:r>
      <w:r>
        <w:rPr>
          <w:rFonts w:asciiTheme="minorHAnsi" w:hAnsiTheme="minorHAnsi" w:cstheme="minorHAnsi"/>
          <w:b/>
          <w:sz w:val="22"/>
          <w:szCs w:val="22"/>
        </w:rPr>
        <w:t xml:space="preserve"> </w:t>
      </w:r>
    </w:p>
    <w:p w14:paraId="7D7EDE38" w14:textId="34FE4D75" w:rsidR="00FB47EE" w:rsidRDefault="00FB47EE" w:rsidP="00FB47EE">
      <w:pPr>
        <w:tabs>
          <w:tab w:val="left" w:pos="1080"/>
          <w:tab w:val="left" w:pos="1440"/>
        </w:tabs>
        <w:autoSpaceDE w:val="0"/>
        <w:autoSpaceDN w:val="0"/>
        <w:adjustRightInd w:val="0"/>
        <w:rPr>
          <w:rFonts w:asciiTheme="minorHAnsi" w:hAnsiTheme="minorHAnsi" w:cstheme="minorHAnsi"/>
          <w:b/>
          <w:sz w:val="22"/>
          <w:szCs w:val="22"/>
        </w:rPr>
      </w:pPr>
    </w:p>
    <w:p w14:paraId="1AEE4757" w14:textId="2C20FFDD" w:rsidR="00FB47EE" w:rsidRDefault="00714BDA" w:rsidP="00FB47E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2021-062</w:t>
      </w:r>
    </w:p>
    <w:p w14:paraId="349136AA" w14:textId="4211E65A" w:rsidR="00FB47EE" w:rsidRP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0BEBA3CE" w14:textId="43BED699"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 xml:space="preserve">ADN 156L </w:t>
      </w:r>
      <w:r>
        <w:rPr>
          <w:rFonts w:asciiTheme="minorHAnsi" w:hAnsiTheme="minorHAnsi" w:cstheme="minorHAnsi"/>
          <w:b/>
          <w:sz w:val="22"/>
          <w:szCs w:val="22"/>
        </w:rPr>
        <w:t>Nursing Process Applied to the Care of Children Lab</w:t>
      </w:r>
    </w:p>
    <w:p w14:paraId="0B3B8580" w14:textId="0C14320F"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CAA6CB6" w14:textId="7BA8F2CC" w:rsidR="00FB47EE" w:rsidRDefault="00FB47EE" w:rsidP="00714BDA">
      <w:pPr>
        <w:tabs>
          <w:tab w:val="left" w:pos="1080"/>
          <w:tab w:val="left" w:pos="1440"/>
        </w:tabs>
        <w:autoSpaceDE w:val="0"/>
        <w:autoSpaceDN w:val="0"/>
        <w:adjustRightInd w:val="0"/>
        <w:ind w:left="1080"/>
        <w:rPr>
          <w:rFonts w:ascii="Calibri" w:hAnsi="Calibri" w:cs="Calibri"/>
          <w:sz w:val="22"/>
          <w:szCs w:val="22"/>
        </w:rPr>
      </w:pPr>
      <w:r w:rsidRPr="00FB47EE">
        <w:rPr>
          <w:rFonts w:ascii="Calibri" w:hAnsi="Calibri" w:cs="Calibri"/>
          <w:sz w:val="22"/>
          <w:szCs w:val="22"/>
        </w:rPr>
        <w:t>This course focuses on the application of the nursing process in caring for children. Emphasis is placed on normal growth and development patterns of the growing child and developmental, biological, interpersonal and intrapersonal stressors affecting children and their families. The pathophysiology of disease process that may occur during childhood and related medical and nursing interventions are discussed. The students will apply the theoretical concepts in the clinical setting. This course is designed for students in the Associate Degree Nursing Program. The Board of Registered Nursing requires that students must be concurrently enrolled in both ADN156 and ADN156L, and pass both courses together. They cannot be taken individually for credit.</w:t>
      </w:r>
    </w:p>
    <w:p w14:paraId="242A726C" w14:textId="0EA41F9E" w:rsidR="000D73A1" w:rsidRDefault="000D73A1" w:rsidP="0045075C">
      <w:pPr>
        <w:tabs>
          <w:tab w:val="left" w:pos="1080"/>
          <w:tab w:val="left" w:pos="1440"/>
        </w:tabs>
        <w:autoSpaceDE w:val="0"/>
        <w:autoSpaceDN w:val="0"/>
        <w:adjustRightInd w:val="0"/>
        <w:rPr>
          <w:rFonts w:asciiTheme="minorHAnsi" w:hAnsiTheme="minorHAnsi" w:cstheme="minorHAnsi"/>
          <w:sz w:val="22"/>
          <w:szCs w:val="22"/>
        </w:rPr>
      </w:pPr>
    </w:p>
    <w:p w14:paraId="0B745362" w14:textId="4531022F"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00DE7">
        <w:rPr>
          <w:rFonts w:asciiTheme="minorHAnsi" w:hAnsiTheme="minorHAnsi" w:cstheme="minorHAnsi"/>
          <w:b/>
          <w:sz w:val="22"/>
          <w:szCs w:val="22"/>
          <w:u w:val="single"/>
        </w:rPr>
        <w:t>063</w:t>
      </w:r>
    </w:p>
    <w:p w14:paraId="08AF8848" w14:textId="245857CD" w:rsidR="000D73A1" w:rsidRPr="00FB47EE"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510BF60A" w14:textId="368469CC"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EGSS 110 Introduction to Ethnic Studies</w:t>
      </w:r>
    </w:p>
    <w:p w14:paraId="52EACD33" w14:textId="77777777"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E8F227B" w14:textId="4D0203B5" w:rsidR="000D73A1" w:rsidRPr="0045075C" w:rsidRDefault="0045075C" w:rsidP="00714BDA">
      <w:pPr>
        <w:tabs>
          <w:tab w:val="left" w:pos="1080"/>
          <w:tab w:val="left" w:pos="1440"/>
        </w:tabs>
        <w:autoSpaceDE w:val="0"/>
        <w:autoSpaceDN w:val="0"/>
        <w:adjustRightInd w:val="0"/>
        <w:ind w:left="1080"/>
        <w:rPr>
          <w:rFonts w:asciiTheme="minorHAnsi" w:hAnsiTheme="minorHAnsi" w:cstheme="minorHAnsi"/>
          <w:sz w:val="22"/>
          <w:szCs w:val="22"/>
        </w:rPr>
      </w:pPr>
      <w:r w:rsidRPr="0045075C">
        <w:rPr>
          <w:rFonts w:asciiTheme="minorHAnsi" w:hAnsiTheme="minorHAnsi" w:cstheme="minorHAnsi"/>
          <w:sz w:val="22"/>
          <w:szCs w:val="22"/>
        </w:rPr>
        <w:t>This course is an introduction to the interdisciplinary study of race and ethnicity in the United States.  Focusing on the socio-economic and political experiences of Black Americans, Native Americans, Asian Americans, and Chicanx/Latinx Americans and other racialized groups, the course will survey topics such as colonization, de-colonization, racialization, indigeneity, immigration, intersectionality, social justice movements, cultural expression and resistance, and major theories on race and ethnicity. </w:t>
      </w:r>
      <w:r w:rsidRPr="0045075C">
        <w:rPr>
          <w:rFonts w:asciiTheme="minorHAnsi" w:hAnsiTheme="minorHAnsi" w:cstheme="minorHAnsi"/>
          <w:color w:val="000000"/>
          <w:sz w:val="22"/>
          <w:szCs w:val="22"/>
          <w:shd w:val="clear" w:color="auto" w:fill="FFFFFF"/>
        </w:rPr>
        <w:t>  </w:t>
      </w:r>
    </w:p>
    <w:p w14:paraId="3BC2F564" w14:textId="414CCB1B" w:rsidR="00FB47EE" w:rsidRDefault="00FB47EE" w:rsidP="00FB47EE">
      <w:pPr>
        <w:tabs>
          <w:tab w:val="left" w:pos="1080"/>
          <w:tab w:val="left" w:pos="1440"/>
        </w:tabs>
        <w:autoSpaceDE w:val="0"/>
        <w:autoSpaceDN w:val="0"/>
        <w:adjustRightInd w:val="0"/>
        <w:ind w:left="1080"/>
        <w:rPr>
          <w:rFonts w:ascii="Calibri" w:hAnsi="Calibri" w:cs="Calibri"/>
          <w:sz w:val="22"/>
          <w:szCs w:val="22"/>
        </w:rPr>
      </w:pPr>
    </w:p>
    <w:p w14:paraId="0BD52C19" w14:textId="66E285DB" w:rsidR="00FB47EE" w:rsidRDefault="00B00DE7" w:rsidP="00FB47E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2021-064</w:t>
      </w:r>
    </w:p>
    <w:p w14:paraId="0C09796D" w14:textId="48084620" w:rsidR="00FB47EE" w:rsidRP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628402DE" w14:textId="00BF6F02"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ENGL 231 </w:t>
      </w:r>
      <w:r w:rsidR="00E46300">
        <w:rPr>
          <w:rFonts w:asciiTheme="minorHAnsi" w:hAnsiTheme="minorHAnsi" w:cstheme="minorHAnsi"/>
          <w:b/>
          <w:sz w:val="22"/>
          <w:szCs w:val="22"/>
        </w:rPr>
        <w:t>Advanced Creative Writing</w:t>
      </w:r>
    </w:p>
    <w:p w14:paraId="7D6EE84B" w14:textId="77777777"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A18931D" w14:textId="4B67AB27" w:rsidR="00FB47EE" w:rsidRDefault="00FB47EE" w:rsidP="00FB47EE">
      <w:pPr>
        <w:tabs>
          <w:tab w:val="left" w:pos="1080"/>
          <w:tab w:val="left" w:pos="1440"/>
        </w:tabs>
        <w:autoSpaceDE w:val="0"/>
        <w:autoSpaceDN w:val="0"/>
        <w:adjustRightInd w:val="0"/>
        <w:ind w:left="1080"/>
        <w:rPr>
          <w:rFonts w:asciiTheme="minorHAnsi" w:hAnsiTheme="minorHAnsi" w:cstheme="minorHAnsi"/>
          <w:sz w:val="22"/>
          <w:szCs w:val="22"/>
        </w:rPr>
      </w:pPr>
      <w:r w:rsidRPr="00FB47EE">
        <w:rPr>
          <w:rFonts w:asciiTheme="minorHAnsi" w:hAnsiTheme="minorHAnsi" w:cstheme="minorHAnsi"/>
          <w:sz w:val="22"/>
          <w:szCs w:val="22"/>
        </w:rPr>
        <w:t>This course of expression is for students interested in continuing their studies in various forms of writing. It offers students an advanced workshop beyond English 131 in which to develop more advanced writing skills in various genres such as fiction and poetry. Students will continue to learn to "read as writers" by analyzing published writings in various genres with a focus on authorial techniques and effectiveness. Students also will be required to write regularly, present their own work in class for discussion, and develop critical standards for evaluating the merit of their own work and the work of their peers.</w:t>
      </w:r>
    </w:p>
    <w:p w14:paraId="0D7DBF07" w14:textId="67CDF4D2" w:rsidR="00FB47EE" w:rsidRDefault="00FB47EE" w:rsidP="00FB47EE">
      <w:pPr>
        <w:tabs>
          <w:tab w:val="left" w:pos="1080"/>
          <w:tab w:val="left" w:pos="1440"/>
        </w:tabs>
        <w:autoSpaceDE w:val="0"/>
        <w:autoSpaceDN w:val="0"/>
        <w:adjustRightInd w:val="0"/>
        <w:rPr>
          <w:rFonts w:asciiTheme="minorHAnsi" w:hAnsiTheme="minorHAnsi" w:cstheme="minorHAnsi"/>
          <w:b/>
          <w:sz w:val="22"/>
          <w:szCs w:val="22"/>
        </w:rPr>
      </w:pPr>
    </w:p>
    <w:p w14:paraId="2C161EC0" w14:textId="1D7D5BE3" w:rsidR="00FB47EE" w:rsidRDefault="00B00DE7" w:rsidP="00FB47E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2021-065</w:t>
      </w:r>
    </w:p>
    <w:p w14:paraId="67A66FDC" w14:textId="77777777" w:rsidR="00FB47EE" w:rsidRP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771E2907" w14:textId="6D321C60"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GEOL 150 Physical Geology</w:t>
      </w:r>
    </w:p>
    <w:p w14:paraId="5B18F724" w14:textId="77777777"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8980C7A" w14:textId="4C798C84" w:rsidR="00FB47EE" w:rsidRDefault="00FB47EE" w:rsidP="00FB47EE">
      <w:pPr>
        <w:tabs>
          <w:tab w:val="left" w:pos="1080"/>
          <w:tab w:val="left" w:pos="1440"/>
        </w:tabs>
        <w:autoSpaceDE w:val="0"/>
        <w:autoSpaceDN w:val="0"/>
        <w:adjustRightInd w:val="0"/>
        <w:ind w:left="1080"/>
        <w:rPr>
          <w:rFonts w:asciiTheme="minorHAnsi" w:hAnsiTheme="minorHAnsi" w:cstheme="minorHAnsi"/>
          <w:sz w:val="22"/>
          <w:szCs w:val="22"/>
        </w:rPr>
      </w:pPr>
      <w:r w:rsidRPr="00FB47EE">
        <w:rPr>
          <w:rFonts w:asciiTheme="minorHAnsi" w:hAnsiTheme="minorHAnsi" w:cstheme="minorHAnsi"/>
          <w:sz w:val="22"/>
          <w:szCs w:val="22"/>
        </w:rPr>
        <w:t>Physical Geology, which fulfills the physical science general education requirement, is an introduction to the principles of geology with emphasis on Earth processes. This course focuses on the internal structure and origin of the Earth and the processes that change and shape it. Earthquakes, volcanoes, oil, beaches, tsunamis, rocks, rivers, glaciers, plate tectonics, minerals, continent and mountain building are among the many diverse topics that are explored.</w:t>
      </w:r>
    </w:p>
    <w:p w14:paraId="6E1075D9" w14:textId="0885F421" w:rsidR="00FB47EE" w:rsidRDefault="00FB47EE" w:rsidP="00FB47EE">
      <w:pPr>
        <w:tabs>
          <w:tab w:val="left" w:pos="1080"/>
          <w:tab w:val="left" w:pos="1440"/>
        </w:tabs>
        <w:autoSpaceDE w:val="0"/>
        <w:autoSpaceDN w:val="0"/>
        <w:adjustRightInd w:val="0"/>
        <w:ind w:left="1080"/>
        <w:rPr>
          <w:rFonts w:asciiTheme="minorHAnsi" w:hAnsiTheme="minorHAnsi" w:cstheme="minorHAnsi"/>
          <w:sz w:val="22"/>
          <w:szCs w:val="22"/>
        </w:rPr>
      </w:pPr>
    </w:p>
    <w:p w14:paraId="337E1313" w14:textId="239FB10B" w:rsidR="00FB47EE" w:rsidRDefault="00B00DE7" w:rsidP="00FB47E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2021-066</w:t>
      </w:r>
    </w:p>
    <w:p w14:paraId="06AE8152" w14:textId="77777777" w:rsidR="00FB47EE" w:rsidRP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6FA3C9DA" w14:textId="7B45DE32"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GEOL 151 Physical Geology Laboratory</w:t>
      </w:r>
    </w:p>
    <w:p w14:paraId="7983B0B2" w14:textId="77777777"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5F357DA" w14:textId="42E0B903" w:rsidR="00FB47EE" w:rsidRDefault="00FB47EE" w:rsidP="00FB47EE">
      <w:pPr>
        <w:tabs>
          <w:tab w:val="left" w:pos="1080"/>
          <w:tab w:val="left" w:pos="1440"/>
        </w:tabs>
        <w:autoSpaceDE w:val="0"/>
        <w:autoSpaceDN w:val="0"/>
        <w:adjustRightInd w:val="0"/>
        <w:ind w:left="1080"/>
        <w:rPr>
          <w:rFonts w:asciiTheme="minorHAnsi" w:hAnsiTheme="minorHAnsi" w:cstheme="minorHAnsi"/>
          <w:sz w:val="22"/>
          <w:szCs w:val="22"/>
        </w:rPr>
      </w:pPr>
      <w:r w:rsidRPr="00FB47EE">
        <w:rPr>
          <w:rFonts w:asciiTheme="minorHAnsi" w:hAnsiTheme="minorHAnsi" w:cstheme="minorHAnsi"/>
          <w:sz w:val="22"/>
          <w:szCs w:val="22"/>
        </w:rPr>
        <w:t xml:space="preserve">Physical Geology Laboratory engages students with a "hands-on" review of the principles presented in Geology 150 and their application to everyday life.  Laboratory exercises will include (but are not limited to) </w:t>
      </w:r>
      <w:r w:rsidRPr="00FB47EE">
        <w:rPr>
          <w:rFonts w:asciiTheme="minorHAnsi" w:hAnsiTheme="minorHAnsi" w:cstheme="minorHAnsi"/>
          <w:sz w:val="22"/>
          <w:szCs w:val="22"/>
        </w:rPr>
        <w:lastRenderedPageBreak/>
        <w:t>the identification of minerals, igneous, metamorphic and sedimentary rocks, topographic and geologic map exercises demonstrating the work of water, wind, ice and gravity and effects of tectonic activity.</w:t>
      </w:r>
    </w:p>
    <w:p w14:paraId="4226780A" w14:textId="58D7EA34" w:rsidR="00FB47EE" w:rsidRDefault="00FB47EE" w:rsidP="00FB47EE">
      <w:pPr>
        <w:tabs>
          <w:tab w:val="left" w:pos="1080"/>
          <w:tab w:val="left" w:pos="1440"/>
        </w:tabs>
        <w:autoSpaceDE w:val="0"/>
        <w:autoSpaceDN w:val="0"/>
        <w:adjustRightInd w:val="0"/>
        <w:ind w:left="1080"/>
        <w:rPr>
          <w:rFonts w:asciiTheme="minorHAnsi" w:hAnsiTheme="minorHAnsi" w:cstheme="minorHAnsi"/>
          <w:sz w:val="22"/>
          <w:szCs w:val="22"/>
        </w:rPr>
      </w:pPr>
    </w:p>
    <w:p w14:paraId="42405A7C" w14:textId="0DB7A848" w:rsidR="00FB47EE" w:rsidRDefault="00B00DE7" w:rsidP="00FB47E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2021-067</w:t>
      </w:r>
    </w:p>
    <w:p w14:paraId="39DC174C" w14:textId="77777777" w:rsidR="00FB47EE" w:rsidRP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4B7686B1" w14:textId="129E9C99"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GEOL 152 Historical Geology </w:t>
      </w:r>
    </w:p>
    <w:p w14:paraId="1D1A041A" w14:textId="77777777"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E40AD2C" w14:textId="69140D1F" w:rsidR="00FB47EE" w:rsidRDefault="00FB47EE" w:rsidP="00FB47EE">
      <w:pPr>
        <w:tabs>
          <w:tab w:val="left" w:pos="1080"/>
          <w:tab w:val="left" w:pos="1440"/>
        </w:tabs>
        <w:autoSpaceDE w:val="0"/>
        <w:autoSpaceDN w:val="0"/>
        <w:adjustRightInd w:val="0"/>
        <w:ind w:left="1080"/>
        <w:rPr>
          <w:rFonts w:asciiTheme="minorHAnsi" w:hAnsiTheme="minorHAnsi" w:cstheme="minorHAnsi"/>
          <w:sz w:val="22"/>
          <w:szCs w:val="22"/>
        </w:rPr>
      </w:pPr>
      <w:r w:rsidRPr="00FB47EE">
        <w:rPr>
          <w:rFonts w:asciiTheme="minorHAnsi" w:hAnsiTheme="minorHAnsi" w:cstheme="minorHAnsi"/>
          <w:sz w:val="22"/>
          <w:szCs w:val="22"/>
        </w:rPr>
        <w:t>This course is an introduction to Earth’s history and the life it supports. Subjects include geologic dating, global tectonics, stratigraphy, fossils, biological evolution, the planet’s origin and the processes that have influenced paleogeography during the past 4.6 billion years.</w:t>
      </w:r>
    </w:p>
    <w:p w14:paraId="41484D28" w14:textId="0DC4CAC8" w:rsidR="0045075C" w:rsidRDefault="0045075C" w:rsidP="00FB47EE">
      <w:pPr>
        <w:tabs>
          <w:tab w:val="left" w:pos="1080"/>
          <w:tab w:val="left" w:pos="1440"/>
        </w:tabs>
        <w:autoSpaceDE w:val="0"/>
        <w:autoSpaceDN w:val="0"/>
        <w:adjustRightInd w:val="0"/>
        <w:ind w:left="1080"/>
        <w:rPr>
          <w:rFonts w:asciiTheme="minorHAnsi" w:hAnsiTheme="minorHAnsi" w:cstheme="minorHAnsi"/>
          <w:sz w:val="22"/>
          <w:szCs w:val="22"/>
        </w:rPr>
      </w:pPr>
    </w:p>
    <w:p w14:paraId="1C9CAD16" w14:textId="5007EC31" w:rsidR="0045075C" w:rsidRDefault="00B00DE7" w:rsidP="0045075C">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2021-068</w:t>
      </w:r>
    </w:p>
    <w:p w14:paraId="41A8F89D" w14:textId="77777777" w:rsidR="0045075C" w:rsidRPr="00FB47EE" w:rsidRDefault="0045075C" w:rsidP="0045075C">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0A566DCA" w14:textId="1D4FAE3B" w:rsidR="0045075C" w:rsidRDefault="0045075C" w:rsidP="0045075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GEOL 152</w:t>
      </w:r>
      <w:r>
        <w:rPr>
          <w:rFonts w:asciiTheme="minorHAnsi" w:hAnsiTheme="minorHAnsi" w:cstheme="minorHAnsi"/>
          <w:b/>
          <w:sz w:val="22"/>
          <w:szCs w:val="22"/>
        </w:rPr>
        <w:t>L</w:t>
      </w:r>
      <w:r>
        <w:rPr>
          <w:rFonts w:asciiTheme="minorHAnsi" w:hAnsiTheme="minorHAnsi" w:cstheme="minorHAnsi"/>
          <w:b/>
          <w:sz w:val="22"/>
          <w:szCs w:val="22"/>
        </w:rPr>
        <w:t xml:space="preserve"> Historical Geology </w:t>
      </w:r>
      <w:r>
        <w:rPr>
          <w:rFonts w:asciiTheme="minorHAnsi" w:hAnsiTheme="minorHAnsi" w:cstheme="minorHAnsi"/>
          <w:b/>
          <w:sz w:val="22"/>
          <w:szCs w:val="22"/>
        </w:rPr>
        <w:t>Lab</w:t>
      </w:r>
    </w:p>
    <w:p w14:paraId="30BE8E30" w14:textId="77777777" w:rsidR="0045075C" w:rsidRDefault="0045075C" w:rsidP="0045075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1A40690" w14:textId="1D12A884" w:rsidR="0045075C" w:rsidRPr="0045075C" w:rsidRDefault="0045075C" w:rsidP="00FB47EE">
      <w:pPr>
        <w:tabs>
          <w:tab w:val="left" w:pos="1080"/>
          <w:tab w:val="left" w:pos="1440"/>
        </w:tabs>
        <w:autoSpaceDE w:val="0"/>
        <w:autoSpaceDN w:val="0"/>
        <w:adjustRightInd w:val="0"/>
        <w:ind w:left="1080"/>
        <w:rPr>
          <w:rFonts w:asciiTheme="minorHAnsi" w:hAnsiTheme="minorHAnsi" w:cstheme="minorHAnsi"/>
          <w:sz w:val="22"/>
          <w:szCs w:val="22"/>
        </w:rPr>
      </w:pPr>
      <w:r w:rsidRPr="0045075C">
        <w:rPr>
          <w:rFonts w:asciiTheme="minorHAnsi" w:hAnsiTheme="minorHAnsi" w:cstheme="minorHAnsi"/>
          <w:sz w:val="22"/>
          <w:szCs w:val="22"/>
        </w:rPr>
        <w:t>This course is the laboratory component to an introduction to Earth’s history and the life it supports. Subjects include geologic dating, plate tectonics, stratigraphy, fossils, biological evolution, the planet’s origin and the processes that have influenced paleogeography during the past 4.6 billion years.</w:t>
      </w:r>
    </w:p>
    <w:p w14:paraId="4C16DCCE" w14:textId="3444D6A0" w:rsidR="000D73A1" w:rsidRDefault="000D73A1" w:rsidP="0045075C">
      <w:pPr>
        <w:tabs>
          <w:tab w:val="left" w:pos="1080"/>
          <w:tab w:val="left" w:pos="1440"/>
        </w:tabs>
        <w:autoSpaceDE w:val="0"/>
        <w:autoSpaceDN w:val="0"/>
        <w:adjustRightInd w:val="0"/>
        <w:rPr>
          <w:rFonts w:asciiTheme="minorHAnsi" w:hAnsiTheme="minorHAnsi" w:cstheme="minorHAnsi"/>
          <w:sz w:val="22"/>
          <w:szCs w:val="22"/>
        </w:rPr>
      </w:pPr>
    </w:p>
    <w:p w14:paraId="24219DC9" w14:textId="37C1D562"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w:t>
      </w:r>
      <w:r w:rsidR="00B00DE7">
        <w:rPr>
          <w:rFonts w:asciiTheme="minorHAnsi" w:hAnsiTheme="minorHAnsi" w:cstheme="minorHAnsi"/>
          <w:b/>
          <w:sz w:val="22"/>
          <w:szCs w:val="22"/>
          <w:u w:val="single"/>
        </w:rPr>
        <w:t>69</w:t>
      </w:r>
    </w:p>
    <w:p w14:paraId="38AEDE6B" w14:textId="77777777" w:rsidR="000D73A1" w:rsidRPr="00FB47EE"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279783C4" w14:textId="176E4064"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HIST 122 History of Mexico</w:t>
      </w:r>
    </w:p>
    <w:p w14:paraId="7AA6C852" w14:textId="77777777"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5DA2052" w14:textId="1F71FDE7" w:rsidR="000D73A1" w:rsidRPr="0045075C" w:rsidRDefault="0045075C" w:rsidP="00FB47EE">
      <w:pPr>
        <w:tabs>
          <w:tab w:val="left" w:pos="1080"/>
          <w:tab w:val="left" w:pos="1440"/>
        </w:tabs>
        <w:autoSpaceDE w:val="0"/>
        <w:autoSpaceDN w:val="0"/>
        <w:adjustRightInd w:val="0"/>
        <w:ind w:left="1080"/>
        <w:rPr>
          <w:rFonts w:asciiTheme="minorHAnsi" w:hAnsiTheme="minorHAnsi" w:cstheme="minorHAnsi"/>
          <w:sz w:val="22"/>
          <w:szCs w:val="22"/>
        </w:rPr>
      </w:pPr>
      <w:r w:rsidRPr="0045075C">
        <w:rPr>
          <w:rFonts w:asciiTheme="minorHAnsi" w:hAnsiTheme="minorHAnsi" w:cstheme="minorHAnsi"/>
          <w:sz w:val="22"/>
          <w:szCs w:val="22"/>
        </w:rPr>
        <w:t>This course examines the cultural, social, and political history of Mexico from pre-Columbian to modern times. The course will cover pre-Columbian Mesoamerica, the Spanish conquest and the colonial period, and the national period, with special emphasis given to Mexico’s relations with the United States and its place and role in the world community. This course is designed for students interested in understanding Mexico as a nation and is also recommended for all history and most social science majors. This course is also a restricted elective for the History for Transfer (AA-T) degree.</w:t>
      </w:r>
    </w:p>
    <w:p w14:paraId="21ABEC91" w14:textId="5B9F34F1" w:rsidR="00FB47EE" w:rsidRDefault="00FB47EE" w:rsidP="00FB47EE">
      <w:pPr>
        <w:tabs>
          <w:tab w:val="left" w:pos="1080"/>
          <w:tab w:val="left" w:pos="1440"/>
        </w:tabs>
        <w:autoSpaceDE w:val="0"/>
        <w:autoSpaceDN w:val="0"/>
        <w:adjustRightInd w:val="0"/>
        <w:ind w:left="1080"/>
        <w:rPr>
          <w:rFonts w:asciiTheme="minorHAnsi" w:hAnsiTheme="minorHAnsi" w:cstheme="minorHAnsi"/>
          <w:sz w:val="22"/>
          <w:szCs w:val="22"/>
        </w:rPr>
      </w:pPr>
    </w:p>
    <w:p w14:paraId="0751F089" w14:textId="236CAE12" w:rsidR="00FB47EE" w:rsidRDefault="00B00DE7" w:rsidP="00FB47E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2021-070</w:t>
      </w:r>
    </w:p>
    <w:p w14:paraId="6D8571D6" w14:textId="77777777" w:rsidR="00FB47EE" w:rsidRP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336D162E" w14:textId="2316349E" w:rsidR="00FB47EE" w:rsidRDefault="00942039"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HS 050 Nurse Assistant Pre-Certification Training Course</w:t>
      </w:r>
    </w:p>
    <w:p w14:paraId="7AF8AADD" w14:textId="77777777" w:rsidR="00FB47EE" w:rsidRDefault="00FB47EE" w:rsidP="00FB47E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5BED939" w14:textId="20F8E4F3" w:rsidR="00FB47EE" w:rsidRDefault="00942039" w:rsidP="00FB47EE">
      <w:pPr>
        <w:tabs>
          <w:tab w:val="left" w:pos="1080"/>
          <w:tab w:val="left" w:pos="1440"/>
        </w:tabs>
        <w:autoSpaceDE w:val="0"/>
        <w:autoSpaceDN w:val="0"/>
        <w:adjustRightInd w:val="0"/>
        <w:ind w:left="1080"/>
        <w:rPr>
          <w:rFonts w:asciiTheme="minorHAnsi" w:hAnsiTheme="minorHAnsi" w:cstheme="minorHAnsi"/>
          <w:sz w:val="22"/>
          <w:szCs w:val="22"/>
        </w:rPr>
      </w:pPr>
      <w:r w:rsidRPr="00942039">
        <w:rPr>
          <w:rFonts w:asciiTheme="minorHAnsi" w:hAnsiTheme="minorHAnsi" w:cstheme="minorHAnsi"/>
          <w:sz w:val="22"/>
          <w:szCs w:val="22"/>
        </w:rPr>
        <w:t>This course is designed for students who have expressed an interest in an entry level nursing course. This course meets Title 22 regulations for taking care of the geriatric population in a long term care setting, utilizing skills in basic care, emergency care and communication. The Nurse Assistant Pre-Certification training course consists of a combination of 72 hours of classroom instruction. This course prepares the student to take the California State Certification Exam to become a Certified Nurse Assistant (CNA). After obtaining the state certification, the student may find employment in the acute care and/or long term care settings. The California Department of Public Health requires that students must be concurrently enrolled in both HS 050 and HS 050L, and pass both courses together. They cannot be taken individually for credit.</w:t>
      </w:r>
    </w:p>
    <w:p w14:paraId="0774052A" w14:textId="08F6D4CB" w:rsidR="00942039" w:rsidRDefault="00942039" w:rsidP="00FB47EE">
      <w:pPr>
        <w:tabs>
          <w:tab w:val="left" w:pos="1080"/>
          <w:tab w:val="left" w:pos="1440"/>
        </w:tabs>
        <w:autoSpaceDE w:val="0"/>
        <w:autoSpaceDN w:val="0"/>
        <w:adjustRightInd w:val="0"/>
        <w:ind w:left="1080"/>
        <w:rPr>
          <w:rFonts w:asciiTheme="minorHAnsi" w:hAnsiTheme="minorHAnsi" w:cstheme="minorHAnsi"/>
          <w:sz w:val="22"/>
          <w:szCs w:val="22"/>
        </w:rPr>
      </w:pPr>
    </w:p>
    <w:p w14:paraId="53D05F1A" w14:textId="52597850" w:rsidR="00942039" w:rsidRDefault="00B00DE7" w:rsidP="00942039">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2021-071</w:t>
      </w:r>
    </w:p>
    <w:p w14:paraId="7BDD4FF5" w14:textId="77777777" w:rsidR="00942039" w:rsidRPr="00FB47EE"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745162EF" w14:textId="368B6744" w:rsidR="00942039"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HS 050L Nurse Assistant Pre-Certification Training Course Lab</w:t>
      </w:r>
    </w:p>
    <w:p w14:paraId="714D719E" w14:textId="77777777" w:rsidR="00942039"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04E383E" w14:textId="0818F7CE" w:rsidR="00942039" w:rsidRDefault="00942039" w:rsidP="00FB47EE">
      <w:pPr>
        <w:tabs>
          <w:tab w:val="left" w:pos="1080"/>
          <w:tab w:val="left" w:pos="1440"/>
        </w:tabs>
        <w:autoSpaceDE w:val="0"/>
        <w:autoSpaceDN w:val="0"/>
        <w:adjustRightInd w:val="0"/>
        <w:ind w:left="1080"/>
        <w:rPr>
          <w:rFonts w:asciiTheme="minorHAnsi" w:hAnsiTheme="minorHAnsi" w:cstheme="minorHAnsi"/>
          <w:sz w:val="22"/>
          <w:szCs w:val="22"/>
        </w:rPr>
      </w:pPr>
      <w:r w:rsidRPr="00942039">
        <w:rPr>
          <w:rFonts w:asciiTheme="minorHAnsi" w:hAnsiTheme="minorHAnsi" w:cstheme="minorHAnsi"/>
          <w:sz w:val="22"/>
          <w:szCs w:val="22"/>
        </w:rPr>
        <w:t xml:space="preserve">This course is designed for students who have expressed an interest in an entry level nursing course. This course meets Title 22 regulations for taking care of the geriatric population in a long term care setting, utilizing skills in basic care, emergency care and communication. The Nurse Assistant Pre-Certification training course lab consists of 135 hours of supervised clinical practice in long term facilities. This course prepares the student to take the California State Certification Exam to become a Certified Nurse Assistant (CNA). After obtaining the state certification, the student may find employment in the acute care and/or </w:t>
      </w:r>
      <w:r w:rsidRPr="00942039">
        <w:rPr>
          <w:rFonts w:asciiTheme="minorHAnsi" w:hAnsiTheme="minorHAnsi" w:cstheme="minorHAnsi"/>
          <w:sz w:val="22"/>
          <w:szCs w:val="22"/>
        </w:rPr>
        <w:lastRenderedPageBreak/>
        <w:t>long term care settings. The California Department of Public Health requires that students must be concurrently enrolled in both HS 050 and HS 050L, and pass both courses together. They cannot be taken individually for credit.</w:t>
      </w:r>
    </w:p>
    <w:p w14:paraId="2C654CBA" w14:textId="2C914F7B" w:rsidR="000D73A1" w:rsidRDefault="000D73A1" w:rsidP="000D5FE8">
      <w:pPr>
        <w:tabs>
          <w:tab w:val="left" w:pos="1080"/>
          <w:tab w:val="left" w:pos="1440"/>
        </w:tabs>
        <w:autoSpaceDE w:val="0"/>
        <w:autoSpaceDN w:val="0"/>
        <w:adjustRightInd w:val="0"/>
        <w:rPr>
          <w:rFonts w:asciiTheme="minorHAnsi" w:hAnsiTheme="minorHAnsi" w:cstheme="minorHAnsi"/>
          <w:sz w:val="22"/>
          <w:szCs w:val="22"/>
        </w:rPr>
      </w:pPr>
    </w:p>
    <w:p w14:paraId="453D4347" w14:textId="5FC231BF"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w:t>
      </w:r>
      <w:r w:rsidR="00B00DE7">
        <w:rPr>
          <w:rFonts w:asciiTheme="minorHAnsi" w:hAnsiTheme="minorHAnsi" w:cstheme="minorHAnsi"/>
          <w:b/>
          <w:sz w:val="22"/>
          <w:szCs w:val="22"/>
          <w:u w:val="single"/>
        </w:rPr>
        <w:t>72</w:t>
      </w:r>
    </w:p>
    <w:p w14:paraId="5A4ACE1D" w14:textId="77777777" w:rsidR="000D73A1" w:rsidRPr="00FB47EE"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02D207C7" w14:textId="18C68E0E"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KIN 159 Leadership in Sport</w:t>
      </w:r>
    </w:p>
    <w:p w14:paraId="4E811D95" w14:textId="144463FD"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EBC9D88" w14:textId="60000D46" w:rsidR="000D73A1" w:rsidRPr="0045075C" w:rsidRDefault="0045075C" w:rsidP="000D73A1">
      <w:pPr>
        <w:tabs>
          <w:tab w:val="left" w:pos="1080"/>
          <w:tab w:val="left" w:pos="1440"/>
        </w:tabs>
        <w:autoSpaceDE w:val="0"/>
        <w:autoSpaceDN w:val="0"/>
        <w:adjustRightInd w:val="0"/>
        <w:ind w:left="1080"/>
        <w:rPr>
          <w:rFonts w:asciiTheme="minorHAnsi" w:hAnsiTheme="minorHAnsi" w:cstheme="minorHAnsi"/>
          <w:b/>
          <w:sz w:val="22"/>
          <w:szCs w:val="22"/>
        </w:rPr>
      </w:pPr>
      <w:r w:rsidRPr="0045075C">
        <w:rPr>
          <w:rFonts w:asciiTheme="minorHAnsi" w:hAnsiTheme="minorHAnsi" w:cstheme="minorHAnsi"/>
          <w:sz w:val="22"/>
          <w:szCs w:val="22"/>
        </w:rPr>
        <w:t>This course takes up leadership theories and the impact of leadership empowerment through sport. The course is designed for students interested in increasing insight into leadership within sport environments by examining philosophical, sociological, and psychological leadership dynamics in individual and team sports from youth through professional levels. The course covers topics such as leadership theories, self-awareness, informal and formal leadership, emotional intelligence theory, athlete motivation, team dynamics, the role of team captains, and communication theories.</w:t>
      </w:r>
    </w:p>
    <w:p w14:paraId="47C0B245" w14:textId="77777777" w:rsidR="000D73A1" w:rsidRDefault="000D73A1" w:rsidP="000D73A1">
      <w:pPr>
        <w:tabs>
          <w:tab w:val="left" w:pos="1080"/>
          <w:tab w:val="left" w:pos="1440"/>
        </w:tabs>
        <w:autoSpaceDE w:val="0"/>
        <w:autoSpaceDN w:val="0"/>
        <w:adjustRightInd w:val="0"/>
        <w:ind w:left="1080"/>
        <w:rPr>
          <w:rFonts w:asciiTheme="minorHAnsi" w:hAnsiTheme="minorHAnsi" w:cstheme="minorHAnsi"/>
          <w:sz w:val="22"/>
          <w:szCs w:val="22"/>
        </w:rPr>
      </w:pPr>
    </w:p>
    <w:p w14:paraId="4683EB8A" w14:textId="4857B59A"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00DE7">
        <w:rPr>
          <w:rFonts w:asciiTheme="minorHAnsi" w:hAnsiTheme="minorHAnsi" w:cstheme="minorHAnsi"/>
          <w:b/>
          <w:sz w:val="22"/>
          <w:szCs w:val="22"/>
          <w:u w:val="single"/>
        </w:rPr>
        <w:t>073</w:t>
      </w:r>
    </w:p>
    <w:p w14:paraId="4DEFEB3E" w14:textId="77777777" w:rsidR="000D73A1" w:rsidRPr="00FB47EE"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082088C3" w14:textId="17324C21"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KIN 188 Theory of Coaching</w:t>
      </w:r>
    </w:p>
    <w:p w14:paraId="632B4F25" w14:textId="7F9F3BEA"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ACA8D7A" w14:textId="7DD3A25F" w:rsidR="000D73A1" w:rsidRDefault="0045075C" w:rsidP="000D73A1">
      <w:pPr>
        <w:tabs>
          <w:tab w:val="left" w:pos="1080"/>
          <w:tab w:val="left" w:pos="1440"/>
        </w:tabs>
        <w:autoSpaceDE w:val="0"/>
        <w:autoSpaceDN w:val="0"/>
        <w:adjustRightInd w:val="0"/>
        <w:ind w:left="1080"/>
        <w:rPr>
          <w:rFonts w:asciiTheme="minorHAnsi" w:hAnsiTheme="minorHAnsi" w:cstheme="minorHAnsi"/>
          <w:b/>
          <w:sz w:val="22"/>
          <w:szCs w:val="22"/>
        </w:rPr>
      </w:pPr>
      <w:r w:rsidRPr="0045075C">
        <w:rPr>
          <w:rFonts w:asciiTheme="minorHAnsi" w:hAnsiTheme="minorHAnsi" w:cstheme="minorHAnsi"/>
          <w:sz w:val="22"/>
          <w:szCs w:val="22"/>
        </w:rPr>
        <w:t>The purpose of this course is to examine the philosophical, physiological, sociological, and psychological aspects of the coaching profession. Other aspects that will be studied are the principles used in the effective teaching of sports, athlete motivation, nutrition for athletes from youth through collegiate age groups, leadership, technical and tactical skill training and all components of team management</w:t>
      </w:r>
      <w:r>
        <w:t>.</w:t>
      </w:r>
    </w:p>
    <w:p w14:paraId="0C91608C" w14:textId="77777777" w:rsidR="000D73A1" w:rsidRDefault="000D73A1" w:rsidP="000D73A1">
      <w:pPr>
        <w:tabs>
          <w:tab w:val="left" w:pos="1080"/>
          <w:tab w:val="left" w:pos="1440"/>
        </w:tabs>
        <w:autoSpaceDE w:val="0"/>
        <w:autoSpaceDN w:val="0"/>
        <w:adjustRightInd w:val="0"/>
        <w:ind w:left="1080"/>
        <w:rPr>
          <w:rFonts w:asciiTheme="minorHAnsi" w:hAnsiTheme="minorHAnsi" w:cstheme="minorHAnsi"/>
          <w:sz w:val="22"/>
          <w:szCs w:val="22"/>
        </w:rPr>
      </w:pPr>
    </w:p>
    <w:p w14:paraId="40319D19" w14:textId="659EFE49"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w:t>
      </w:r>
      <w:r w:rsidR="00B00DE7">
        <w:rPr>
          <w:rFonts w:asciiTheme="minorHAnsi" w:hAnsiTheme="minorHAnsi" w:cstheme="minorHAnsi"/>
          <w:b/>
          <w:sz w:val="22"/>
          <w:szCs w:val="22"/>
          <w:u w:val="single"/>
        </w:rPr>
        <w:t>74</w:t>
      </w:r>
    </w:p>
    <w:p w14:paraId="4A649170" w14:textId="10141CC7" w:rsidR="000D73A1" w:rsidRPr="00FB47EE"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0F2C48DC" w14:textId="787D5512"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KIN 190 Women in Sports</w:t>
      </w:r>
    </w:p>
    <w:p w14:paraId="30F3EB3A" w14:textId="344D3F8A"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28B58B1" w14:textId="37F1F998" w:rsidR="0045075C" w:rsidRPr="0045075C" w:rsidRDefault="0045075C" w:rsidP="000D73A1">
      <w:pPr>
        <w:tabs>
          <w:tab w:val="left" w:pos="1080"/>
          <w:tab w:val="left" w:pos="1440"/>
        </w:tabs>
        <w:autoSpaceDE w:val="0"/>
        <w:autoSpaceDN w:val="0"/>
        <w:adjustRightInd w:val="0"/>
        <w:ind w:left="1080"/>
        <w:rPr>
          <w:rFonts w:asciiTheme="minorHAnsi" w:hAnsiTheme="minorHAnsi" w:cstheme="minorHAnsi"/>
          <w:b/>
          <w:sz w:val="22"/>
          <w:szCs w:val="22"/>
        </w:rPr>
      </w:pPr>
      <w:r w:rsidRPr="0045075C">
        <w:rPr>
          <w:rFonts w:asciiTheme="minorHAnsi" w:hAnsiTheme="minorHAnsi" w:cstheme="minorHAnsi"/>
          <w:sz w:val="22"/>
          <w:szCs w:val="22"/>
        </w:rPr>
        <w:t>This course examines the history, analysis, and interpretation of the people, events, and issues that have affected women in sport historically and in present society. Psychological, sociological, and physiological considerations of female athletes as related to sport, history, and education will be covered. Students gain an understanding of the substantial impact women have had on the sport world, and how their significance will determine the future of women in sport. </w:t>
      </w:r>
    </w:p>
    <w:p w14:paraId="7D082E4F" w14:textId="4D08B2E0" w:rsidR="000D73A1" w:rsidRDefault="000D73A1" w:rsidP="0045075C">
      <w:pPr>
        <w:tabs>
          <w:tab w:val="left" w:pos="1080"/>
          <w:tab w:val="left" w:pos="1440"/>
        </w:tabs>
        <w:autoSpaceDE w:val="0"/>
        <w:autoSpaceDN w:val="0"/>
        <w:adjustRightInd w:val="0"/>
        <w:rPr>
          <w:rFonts w:asciiTheme="minorHAnsi" w:hAnsiTheme="minorHAnsi" w:cstheme="minorHAnsi"/>
          <w:sz w:val="22"/>
          <w:szCs w:val="22"/>
        </w:rPr>
      </w:pPr>
    </w:p>
    <w:p w14:paraId="3DE590B9" w14:textId="49EA8EC8"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00DE7">
        <w:rPr>
          <w:rFonts w:asciiTheme="minorHAnsi" w:hAnsiTheme="minorHAnsi" w:cstheme="minorHAnsi"/>
          <w:b/>
          <w:sz w:val="22"/>
          <w:szCs w:val="22"/>
          <w:u w:val="single"/>
        </w:rPr>
        <w:t>075</w:t>
      </w:r>
    </w:p>
    <w:p w14:paraId="2AEDE525" w14:textId="77777777" w:rsidR="000D73A1" w:rsidRPr="00FB47EE"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037C916A" w14:textId="01B7E61F" w:rsidR="000D73A1" w:rsidRDefault="000D73A1" w:rsidP="000D73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KIN 195 Social Issues/Media in Sport</w:t>
      </w:r>
    </w:p>
    <w:p w14:paraId="14C6C882" w14:textId="0F6FFA9C" w:rsidR="0045075C" w:rsidRDefault="000D73A1" w:rsidP="0045075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7AC5A74" w14:textId="38B8D219" w:rsidR="0045075C" w:rsidRPr="0045075C" w:rsidRDefault="0045075C" w:rsidP="000D73A1">
      <w:pPr>
        <w:tabs>
          <w:tab w:val="left" w:pos="1080"/>
          <w:tab w:val="left" w:pos="1440"/>
        </w:tabs>
        <w:autoSpaceDE w:val="0"/>
        <w:autoSpaceDN w:val="0"/>
        <w:adjustRightInd w:val="0"/>
        <w:ind w:left="1080"/>
        <w:rPr>
          <w:rFonts w:asciiTheme="minorHAnsi" w:hAnsiTheme="minorHAnsi" w:cstheme="minorHAnsi"/>
          <w:b/>
          <w:sz w:val="22"/>
          <w:szCs w:val="22"/>
        </w:rPr>
      </w:pPr>
      <w:r w:rsidRPr="0045075C">
        <w:rPr>
          <w:rFonts w:asciiTheme="minorHAnsi" w:hAnsiTheme="minorHAnsi" w:cstheme="minorHAnsi"/>
          <w:sz w:val="22"/>
          <w:szCs w:val="22"/>
        </w:rPr>
        <w:t>This course examines sport as a significant aspect of modern culture and a major institution of contemporary civilization. Students gain an understanding of the impact sport has had in history and politics, and on moral values, ethics, and sociological issues historically and in present-day society. Topics include gender, race, and ethnicity and their roles in sport; sport as an economic enterprise; social media and sport; sport at the youth, high school, collegiate, professional and international levels; the effects that social class, globalization, and media have on sport; and what future trends will influence the world of sport.  </w:t>
      </w:r>
    </w:p>
    <w:p w14:paraId="3F8AED8D" w14:textId="355C56D4" w:rsidR="00942039" w:rsidRDefault="00942039" w:rsidP="003E6D4C">
      <w:pPr>
        <w:tabs>
          <w:tab w:val="left" w:pos="1080"/>
          <w:tab w:val="left" w:pos="1440"/>
        </w:tabs>
        <w:autoSpaceDE w:val="0"/>
        <w:autoSpaceDN w:val="0"/>
        <w:adjustRightInd w:val="0"/>
        <w:rPr>
          <w:rFonts w:asciiTheme="minorHAnsi" w:hAnsiTheme="minorHAnsi" w:cstheme="minorHAnsi"/>
          <w:sz w:val="22"/>
          <w:szCs w:val="22"/>
        </w:rPr>
      </w:pPr>
    </w:p>
    <w:p w14:paraId="72B93707" w14:textId="12D5CF99" w:rsidR="00942039" w:rsidRDefault="00B00DE7" w:rsidP="00942039">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2021-076</w:t>
      </w:r>
    </w:p>
    <w:p w14:paraId="46810460" w14:textId="77777777" w:rsidR="00942039" w:rsidRPr="00FB47EE"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5E91A207" w14:textId="00B3105A" w:rsidR="00942039"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MUS 133 Music Appreciation</w:t>
      </w:r>
    </w:p>
    <w:p w14:paraId="1401C781" w14:textId="7F703B7A" w:rsidR="00942039"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FA6AE76" w14:textId="1352B6BF" w:rsidR="00942039" w:rsidRDefault="00942039" w:rsidP="00942039">
      <w:pPr>
        <w:tabs>
          <w:tab w:val="left" w:pos="1080"/>
          <w:tab w:val="left" w:pos="1440"/>
        </w:tabs>
        <w:autoSpaceDE w:val="0"/>
        <w:autoSpaceDN w:val="0"/>
        <w:adjustRightInd w:val="0"/>
        <w:ind w:left="1080"/>
        <w:rPr>
          <w:rFonts w:asciiTheme="minorHAnsi" w:hAnsiTheme="minorHAnsi" w:cstheme="minorHAnsi"/>
          <w:sz w:val="22"/>
          <w:szCs w:val="22"/>
        </w:rPr>
      </w:pPr>
      <w:r w:rsidRPr="00942039">
        <w:rPr>
          <w:rFonts w:asciiTheme="minorHAnsi" w:hAnsiTheme="minorHAnsi" w:cstheme="minorHAnsi"/>
          <w:sz w:val="22"/>
          <w:szCs w:val="22"/>
        </w:rPr>
        <w:t xml:space="preserve">This course is a survey of musical practices from various periods of music history with an emphasis on social, political and commercial contexts. Types of music to be covered will include Classical, Jazz, Rock, Blues and </w:t>
      </w:r>
      <w:r w:rsidRPr="00942039">
        <w:rPr>
          <w:rFonts w:asciiTheme="minorHAnsi" w:hAnsiTheme="minorHAnsi" w:cstheme="minorHAnsi"/>
          <w:sz w:val="22"/>
          <w:szCs w:val="22"/>
        </w:rPr>
        <w:lastRenderedPageBreak/>
        <w:t>World Music. This course is targeted for students seeking to fulfill the general education requirement in the arts.</w:t>
      </w:r>
    </w:p>
    <w:p w14:paraId="67398504" w14:textId="24B0DD2C" w:rsidR="00942039" w:rsidRDefault="00942039" w:rsidP="00942039">
      <w:pPr>
        <w:tabs>
          <w:tab w:val="left" w:pos="1080"/>
          <w:tab w:val="left" w:pos="1440"/>
        </w:tabs>
        <w:autoSpaceDE w:val="0"/>
        <w:autoSpaceDN w:val="0"/>
        <w:adjustRightInd w:val="0"/>
        <w:ind w:left="1080"/>
        <w:rPr>
          <w:rFonts w:asciiTheme="minorHAnsi" w:hAnsiTheme="minorHAnsi" w:cstheme="minorHAnsi"/>
          <w:sz w:val="22"/>
          <w:szCs w:val="22"/>
        </w:rPr>
      </w:pPr>
    </w:p>
    <w:p w14:paraId="13D05E77" w14:textId="1E4A36F6" w:rsidR="00942039" w:rsidRDefault="00714BDA" w:rsidP="00942039">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w:t>
      </w:r>
      <w:r w:rsidR="00B00DE7">
        <w:rPr>
          <w:rFonts w:asciiTheme="minorHAnsi" w:hAnsiTheme="minorHAnsi" w:cstheme="minorHAnsi"/>
          <w:b/>
          <w:sz w:val="22"/>
          <w:szCs w:val="22"/>
          <w:u w:val="single"/>
        </w:rPr>
        <w:t>-077</w:t>
      </w:r>
    </w:p>
    <w:p w14:paraId="3BC4AC62" w14:textId="77777777" w:rsidR="00942039" w:rsidRPr="00FB47EE"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03160B70" w14:textId="3459E7FA" w:rsidR="00942039"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 Public Speaking</w:t>
      </w:r>
    </w:p>
    <w:p w14:paraId="7FC1875F" w14:textId="77777777" w:rsidR="00942039"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02197FC" w14:textId="39961192" w:rsidR="00942039" w:rsidRDefault="00942039" w:rsidP="00942039">
      <w:pPr>
        <w:tabs>
          <w:tab w:val="left" w:pos="1080"/>
          <w:tab w:val="left" w:pos="1440"/>
        </w:tabs>
        <w:autoSpaceDE w:val="0"/>
        <w:autoSpaceDN w:val="0"/>
        <w:adjustRightInd w:val="0"/>
        <w:ind w:left="1080"/>
        <w:rPr>
          <w:rFonts w:ascii="Calibri" w:hAnsi="Calibri" w:cs="Calibri"/>
          <w:sz w:val="22"/>
          <w:szCs w:val="22"/>
        </w:rPr>
      </w:pPr>
      <w:r w:rsidRPr="00942039">
        <w:rPr>
          <w:rFonts w:ascii="Calibri" w:hAnsi="Calibri" w:cs="Calibri"/>
          <w:sz w:val="22"/>
          <w:szCs w:val="22"/>
        </w:rPr>
        <w:t>This introductory course is designed to prepare students to be effective oral communicators in all aspects of public presentations, including design and delivery of a public speech. The course is appropriate for all students interested in developing their public speaking knowledge and skills, such as speech communication majors, future teachers, and future business leaders. </w:t>
      </w:r>
    </w:p>
    <w:p w14:paraId="4D2CF092" w14:textId="5015E568" w:rsidR="00942039" w:rsidRDefault="00942039" w:rsidP="00942039">
      <w:pPr>
        <w:tabs>
          <w:tab w:val="left" w:pos="1080"/>
          <w:tab w:val="left" w:pos="1440"/>
        </w:tabs>
        <w:autoSpaceDE w:val="0"/>
        <w:autoSpaceDN w:val="0"/>
        <w:adjustRightInd w:val="0"/>
        <w:ind w:left="1080"/>
        <w:rPr>
          <w:rFonts w:ascii="Calibri" w:hAnsi="Calibri" w:cs="Calibri"/>
          <w:sz w:val="22"/>
          <w:szCs w:val="22"/>
        </w:rPr>
      </w:pPr>
    </w:p>
    <w:p w14:paraId="163CE285" w14:textId="70F5B3FD" w:rsidR="00942039" w:rsidRDefault="00B00DE7" w:rsidP="00942039">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2021-078</w:t>
      </w:r>
    </w:p>
    <w:p w14:paraId="38CABB32" w14:textId="77777777" w:rsidR="00942039" w:rsidRPr="00FB47EE"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547C2D74" w14:textId="09DB05E2" w:rsidR="00942039"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101H Public Speaking Honors</w:t>
      </w:r>
    </w:p>
    <w:p w14:paraId="3AE88F23" w14:textId="77777777" w:rsidR="00942039" w:rsidRDefault="00942039" w:rsidP="0094203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920EF43" w14:textId="44F95727" w:rsidR="00714BDA" w:rsidRDefault="00942039" w:rsidP="000D5FE8">
      <w:pPr>
        <w:tabs>
          <w:tab w:val="left" w:pos="1080"/>
          <w:tab w:val="left" w:pos="1440"/>
        </w:tabs>
        <w:autoSpaceDE w:val="0"/>
        <w:autoSpaceDN w:val="0"/>
        <w:adjustRightInd w:val="0"/>
        <w:ind w:left="1080"/>
        <w:rPr>
          <w:rFonts w:asciiTheme="minorHAnsi" w:hAnsiTheme="minorHAnsi" w:cstheme="minorHAnsi"/>
          <w:sz w:val="22"/>
          <w:szCs w:val="22"/>
        </w:rPr>
      </w:pPr>
      <w:r w:rsidRPr="00942039">
        <w:rPr>
          <w:rFonts w:asciiTheme="minorHAnsi" w:hAnsiTheme="minorHAnsi" w:cstheme="minorHAnsi"/>
          <w:sz w:val="22"/>
          <w:szCs w:val="22"/>
        </w:rPr>
        <w:t>This introductory course is designed to prepare students to be effective oral communicators in all aspects of public presentations, including design and delivery of a public speech. The course is appropriate for all students interested in developing their public speaking knowledge and skills, such as speech communication majors, future teachers, and future business leaders. This course is designed for students eligible for the Honors Program.</w:t>
      </w:r>
    </w:p>
    <w:p w14:paraId="5226ECEE" w14:textId="77777777" w:rsidR="00714BDA" w:rsidRDefault="00714BDA" w:rsidP="00942039">
      <w:pPr>
        <w:tabs>
          <w:tab w:val="left" w:pos="1080"/>
          <w:tab w:val="left" w:pos="1440"/>
        </w:tabs>
        <w:autoSpaceDE w:val="0"/>
        <w:autoSpaceDN w:val="0"/>
        <w:adjustRightInd w:val="0"/>
        <w:ind w:left="1080"/>
        <w:rPr>
          <w:rFonts w:asciiTheme="minorHAnsi" w:hAnsiTheme="minorHAnsi" w:cstheme="minorHAnsi"/>
          <w:sz w:val="22"/>
          <w:szCs w:val="22"/>
        </w:rPr>
      </w:pPr>
    </w:p>
    <w:p w14:paraId="68CDA271" w14:textId="5611FE08" w:rsidR="005616C0" w:rsidRDefault="00B00DE7" w:rsidP="005616C0">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2021-079</w:t>
      </w:r>
    </w:p>
    <w:p w14:paraId="33DDBF97" w14:textId="77777777" w:rsidR="005616C0" w:rsidRPr="00FB47EE" w:rsidRDefault="005616C0" w:rsidP="005616C0">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5D0BC4F7" w14:textId="1AE72CF6" w:rsidR="005616C0" w:rsidRDefault="005616C0" w:rsidP="005616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110 Forensics: Speech &amp; Debate Team</w:t>
      </w:r>
    </w:p>
    <w:p w14:paraId="27903204" w14:textId="77777777" w:rsidR="005616C0" w:rsidRDefault="005616C0" w:rsidP="005616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8A1F8AC" w14:textId="20341BF2" w:rsidR="005616C0" w:rsidRPr="005616C0" w:rsidRDefault="005616C0" w:rsidP="00942039">
      <w:pPr>
        <w:tabs>
          <w:tab w:val="left" w:pos="1080"/>
          <w:tab w:val="left" w:pos="1440"/>
        </w:tabs>
        <w:autoSpaceDE w:val="0"/>
        <w:autoSpaceDN w:val="0"/>
        <w:adjustRightInd w:val="0"/>
        <w:ind w:left="1080"/>
        <w:rPr>
          <w:rFonts w:asciiTheme="minorHAnsi" w:hAnsiTheme="minorHAnsi" w:cstheme="minorHAnsi"/>
          <w:b/>
          <w:sz w:val="22"/>
          <w:szCs w:val="22"/>
        </w:rPr>
      </w:pPr>
      <w:r w:rsidRPr="005616C0">
        <w:rPr>
          <w:rFonts w:asciiTheme="minorHAnsi" w:hAnsiTheme="minorHAnsi" w:cstheme="minorHAnsi"/>
          <w:sz w:val="22"/>
          <w:szCs w:val="22"/>
        </w:rPr>
        <w:t>This course trains students to participate in Rio Hondo’s Forensic Speech and Debate Team. Emphasis is placed on preparation, including research and writing; practice; and participation in intercollegiate speech and debate tournaments and/or community events. Students learn debate, oral interpretation, limited preparation, and platform speaking. This course is appropriate for students specializing in areas involving public speaking such as law, political science, drama, and instruction. Students who sign up for the lab hours are required to compete. This course may be taken once and repeated three times for credit.</w:t>
      </w:r>
    </w:p>
    <w:p w14:paraId="607B1BF9" w14:textId="7F5B044E" w:rsidR="005616C0" w:rsidRPr="0069769F" w:rsidRDefault="005616C0" w:rsidP="00DE772E">
      <w:pPr>
        <w:tabs>
          <w:tab w:val="left" w:pos="1080"/>
          <w:tab w:val="left" w:pos="1440"/>
        </w:tabs>
        <w:autoSpaceDE w:val="0"/>
        <w:autoSpaceDN w:val="0"/>
        <w:adjustRightInd w:val="0"/>
        <w:ind w:left="1080"/>
        <w:rPr>
          <w:rFonts w:ascii="Calibri" w:hAnsi="Calibri" w:cs="Calibri"/>
          <w:sz w:val="22"/>
          <w:szCs w:val="22"/>
        </w:rPr>
      </w:pPr>
    </w:p>
    <w:p w14:paraId="37FC9E56" w14:textId="200B0BA0" w:rsidR="005616C0" w:rsidRDefault="00B00DE7" w:rsidP="005616C0">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2021-080</w:t>
      </w:r>
    </w:p>
    <w:p w14:paraId="71530C00" w14:textId="77777777" w:rsidR="005616C0" w:rsidRPr="00FB47EE" w:rsidRDefault="005616C0" w:rsidP="005616C0">
      <w:pPr>
        <w:tabs>
          <w:tab w:val="left" w:pos="1080"/>
          <w:tab w:val="left" w:pos="1440"/>
        </w:tabs>
        <w:autoSpaceDE w:val="0"/>
        <w:autoSpaceDN w:val="0"/>
        <w:adjustRightInd w:val="0"/>
        <w:ind w:left="1080"/>
        <w:rPr>
          <w:rFonts w:asciiTheme="minorHAnsi" w:hAnsiTheme="minorHAnsi" w:cstheme="minorHAnsi"/>
          <w:b/>
          <w:sz w:val="22"/>
          <w:szCs w:val="22"/>
        </w:rPr>
      </w:pPr>
      <w:r w:rsidRPr="00FB47EE">
        <w:rPr>
          <w:rFonts w:asciiTheme="minorHAnsi" w:hAnsiTheme="minorHAnsi" w:cstheme="minorHAnsi"/>
          <w:b/>
          <w:sz w:val="22"/>
          <w:szCs w:val="22"/>
        </w:rPr>
        <w:t>Credit Course Revision</w:t>
      </w:r>
    </w:p>
    <w:p w14:paraId="1A005623" w14:textId="5A29B62E" w:rsidR="005616C0" w:rsidRDefault="005616C0" w:rsidP="005616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VN 085 Leadership &amp; Supervision for the Vocational Nurse</w:t>
      </w:r>
    </w:p>
    <w:p w14:paraId="19F53331" w14:textId="0D3EF56E" w:rsidR="005616C0" w:rsidRDefault="005616C0" w:rsidP="005616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5A33F5" w14:textId="327BD942" w:rsidR="005616C0" w:rsidRDefault="005616C0" w:rsidP="005616C0">
      <w:pPr>
        <w:tabs>
          <w:tab w:val="left" w:pos="1080"/>
          <w:tab w:val="left" w:pos="1440"/>
        </w:tabs>
        <w:autoSpaceDE w:val="0"/>
        <w:autoSpaceDN w:val="0"/>
        <w:adjustRightInd w:val="0"/>
        <w:ind w:left="1080"/>
        <w:rPr>
          <w:rFonts w:asciiTheme="minorHAnsi" w:hAnsiTheme="minorHAnsi" w:cstheme="minorHAnsi"/>
          <w:sz w:val="22"/>
          <w:szCs w:val="22"/>
        </w:rPr>
      </w:pPr>
      <w:r w:rsidRPr="005616C0">
        <w:rPr>
          <w:rFonts w:asciiTheme="minorHAnsi" w:hAnsiTheme="minorHAnsi" w:cstheme="minorHAnsi"/>
          <w:sz w:val="22"/>
          <w:szCs w:val="22"/>
        </w:rPr>
        <w:t>This course will introduce principles of leadership, group dynamics, delegation, and effective communication in working relationships for the vocational nurse. Emphasis is placed on delegation and supervision of nursing assistants, other vocational nurses, and unlicensed assistive personnel. The course is open to students enrolled in the Vocational Nursing Program and is required for the Vocational Nurse licensure.</w:t>
      </w:r>
    </w:p>
    <w:p w14:paraId="544A9570" w14:textId="4C53C912" w:rsidR="003E6D4C" w:rsidRDefault="003E6D4C" w:rsidP="005616C0">
      <w:pPr>
        <w:tabs>
          <w:tab w:val="left" w:pos="1080"/>
          <w:tab w:val="left" w:pos="1440"/>
        </w:tabs>
        <w:autoSpaceDE w:val="0"/>
        <w:autoSpaceDN w:val="0"/>
        <w:adjustRightInd w:val="0"/>
        <w:ind w:left="1080"/>
        <w:rPr>
          <w:rFonts w:asciiTheme="minorHAnsi" w:hAnsiTheme="minorHAnsi" w:cstheme="minorHAnsi"/>
          <w:sz w:val="22"/>
          <w:szCs w:val="22"/>
        </w:rPr>
      </w:pPr>
    </w:p>
    <w:p w14:paraId="000758C9" w14:textId="3E706328" w:rsidR="003E6D4C" w:rsidRDefault="003E6D4C" w:rsidP="003E6D4C">
      <w:pPr>
        <w:tabs>
          <w:tab w:val="left" w:pos="1080"/>
          <w:tab w:val="left" w:pos="1440"/>
        </w:tabs>
        <w:autoSpaceDE w:val="0"/>
        <w:autoSpaceDN w:val="0"/>
        <w:adjustRightInd w:val="0"/>
        <w:ind w:left="1080"/>
        <w:rPr>
          <w:rFonts w:ascii="Calibri" w:hAnsi="Calibri" w:cs="Calibri"/>
          <w:b/>
          <w:sz w:val="22"/>
          <w:szCs w:val="22"/>
          <w:u w:val="single"/>
        </w:rPr>
      </w:pPr>
      <w:r>
        <w:rPr>
          <w:rFonts w:ascii="Calibri" w:hAnsi="Calibri" w:cs="Calibri"/>
          <w:b/>
          <w:sz w:val="22"/>
          <w:szCs w:val="22"/>
          <w:u w:val="single"/>
        </w:rPr>
        <w:t>Item 2021-</w:t>
      </w:r>
      <w:r w:rsidR="00B00DE7">
        <w:rPr>
          <w:rFonts w:ascii="Calibri" w:hAnsi="Calibri" w:cs="Calibri"/>
          <w:b/>
          <w:sz w:val="22"/>
          <w:szCs w:val="22"/>
          <w:u w:val="single"/>
        </w:rPr>
        <w:t>081</w:t>
      </w:r>
    </w:p>
    <w:p w14:paraId="34E5B43E" w14:textId="77777777"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GE Request</w:t>
      </w:r>
    </w:p>
    <w:p w14:paraId="24D081B3" w14:textId="43869738"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CHST 101, CHST/SOC 148, CHST/POLS 150</w:t>
      </w:r>
    </w:p>
    <w:p w14:paraId="6E0C8478" w14:textId="5EDE4349"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CSU GE Area F: Ethnic Studies</w:t>
      </w:r>
    </w:p>
    <w:p w14:paraId="0FC84148" w14:textId="107D2101"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p>
    <w:p w14:paraId="4AF738C6" w14:textId="622DF15B" w:rsidR="003E6D4C" w:rsidRDefault="003E6D4C" w:rsidP="003E6D4C">
      <w:pPr>
        <w:tabs>
          <w:tab w:val="left" w:pos="1080"/>
          <w:tab w:val="left" w:pos="1440"/>
        </w:tabs>
        <w:autoSpaceDE w:val="0"/>
        <w:autoSpaceDN w:val="0"/>
        <w:adjustRightInd w:val="0"/>
        <w:ind w:left="1080"/>
        <w:rPr>
          <w:rFonts w:ascii="Calibri" w:hAnsi="Calibri" w:cs="Calibri"/>
          <w:b/>
          <w:sz w:val="22"/>
          <w:szCs w:val="22"/>
          <w:u w:val="single"/>
        </w:rPr>
      </w:pPr>
      <w:r>
        <w:rPr>
          <w:rFonts w:ascii="Calibri" w:hAnsi="Calibri" w:cs="Calibri"/>
          <w:b/>
          <w:sz w:val="22"/>
          <w:szCs w:val="22"/>
          <w:u w:val="single"/>
        </w:rPr>
        <w:t>Item 2021-</w:t>
      </w:r>
      <w:r w:rsidR="00B00DE7">
        <w:rPr>
          <w:rFonts w:ascii="Calibri" w:hAnsi="Calibri" w:cs="Calibri"/>
          <w:b/>
          <w:sz w:val="22"/>
          <w:szCs w:val="22"/>
          <w:u w:val="single"/>
        </w:rPr>
        <w:t>082</w:t>
      </w:r>
    </w:p>
    <w:p w14:paraId="0949F201" w14:textId="77777777"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GE Request</w:t>
      </w:r>
    </w:p>
    <w:p w14:paraId="74D5BD51" w14:textId="3E871E16"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KIN 159 Leadership Empowerment of Sport</w:t>
      </w:r>
    </w:p>
    <w:p w14:paraId="39BC0F45" w14:textId="1307BEED"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CSU GE Area E</w:t>
      </w:r>
    </w:p>
    <w:p w14:paraId="2B345780" w14:textId="10968C1D"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p>
    <w:p w14:paraId="7A89FD5D" w14:textId="77777777" w:rsidR="00514F84" w:rsidRDefault="00514F84" w:rsidP="003E6D4C">
      <w:pPr>
        <w:tabs>
          <w:tab w:val="left" w:pos="1080"/>
          <w:tab w:val="left" w:pos="1440"/>
        </w:tabs>
        <w:autoSpaceDE w:val="0"/>
        <w:autoSpaceDN w:val="0"/>
        <w:adjustRightInd w:val="0"/>
        <w:ind w:left="1080"/>
        <w:rPr>
          <w:rFonts w:ascii="Calibri" w:hAnsi="Calibri" w:cs="Calibri"/>
          <w:b/>
          <w:sz w:val="22"/>
          <w:szCs w:val="22"/>
        </w:rPr>
      </w:pPr>
    </w:p>
    <w:p w14:paraId="179AADA2" w14:textId="19C2B1D6" w:rsidR="003E6D4C" w:rsidRDefault="003E6D4C" w:rsidP="003E6D4C">
      <w:pPr>
        <w:tabs>
          <w:tab w:val="left" w:pos="1080"/>
          <w:tab w:val="left" w:pos="1440"/>
        </w:tabs>
        <w:autoSpaceDE w:val="0"/>
        <w:autoSpaceDN w:val="0"/>
        <w:adjustRightInd w:val="0"/>
        <w:ind w:left="1080"/>
        <w:rPr>
          <w:rFonts w:ascii="Calibri" w:hAnsi="Calibri" w:cs="Calibri"/>
          <w:b/>
          <w:sz w:val="22"/>
          <w:szCs w:val="22"/>
          <w:u w:val="single"/>
        </w:rPr>
      </w:pPr>
      <w:r>
        <w:rPr>
          <w:rFonts w:ascii="Calibri" w:hAnsi="Calibri" w:cs="Calibri"/>
          <w:b/>
          <w:sz w:val="22"/>
          <w:szCs w:val="22"/>
          <w:u w:val="single"/>
        </w:rPr>
        <w:lastRenderedPageBreak/>
        <w:t>Item 2021-</w:t>
      </w:r>
      <w:r w:rsidR="00B00DE7">
        <w:rPr>
          <w:rFonts w:ascii="Calibri" w:hAnsi="Calibri" w:cs="Calibri"/>
          <w:b/>
          <w:sz w:val="22"/>
          <w:szCs w:val="22"/>
          <w:u w:val="single"/>
        </w:rPr>
        <w:t>083</w:t>
      </w:r>
    </w:p>
    <w:p w14:paraId="2403CE62" w14:textId="77777777"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GE Request</w:t>
      </w:r>
    </w:p>
    <w:p w14:paraId="411157B9" w14:textId="796B9AC5"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KIN 170 Sport and Exercise Psychology</w:t>
      </w:r>
    </w:p>
    <w:p w14:paraId="301D6736" w14:textId="653EFFD1"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RHC GE Area 6</w:t>
      </w:r>
    </w:p>
    <w:p w14:paraId="515F310B" w14:textId="019A6262"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CSU GE Area D &amp; E</w:t>
      </w:r>
    </w:p>
    <w:p w14:paraId="0576507B" w14:textId="26FA24E6"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p>
    <w:p w14:paraId="2235FD6C" w14:textId="100C9498" w:rsidR="003E6D4C" w:rsidRDefault="003E6D4C" w:rsidP="003E6D4C">
      <w:pPr>
        <w:tabs>
          <w:tab w:val="left" w:pos="1080"/>
          <w:tab w:val="left" w:pos="1440"/>
        </w:tabs>
        <w:autoSpaceDE w:val="0"/>
        <w:autoSpaceDN w:val="0"/>
        <w:adjustRightInd w:val="0"/>
        <w:ind w:left="1080"/>
        <w:rPr>
          <w:rFonts w:ascii="Calibri" w:hAnsi="Calibri" w:cs="Calibri"/>
          <w:b/>
          <w:sz w:val="22"/>
          <w:szCs w:val="22"/>
          <w:u w:val="single"/>
        </w:rPr>
      </w:pPr>
      <w:r>
        <w:rPr>
          <w:rFonts w:ascii="Calibri" w:hAnsi="Calibri" w:cs="Calibri"/>
          <w:b/>
          <w:sz w:val="22"/>
          <w:szCs w:val="22"/>
          <w:u w:val="single"/>
        </w:rPr>
        <w:t>Item 2021-</w:t>
      </w:r>
      <w:r w:rsidR="00B00DE7">
        <w:rPr>
          <w:rFonts w:ascii="Calibri" w:hAnsi="Calibri" w:cs="Calibri"/>
          <w:b/>
          <w:sz w:val="22"/>
          <w:szCs w:val="22"/>
          <w:u w:val="single"/>
        </w:rPr>
        <w:t>084</w:t>
      </w:r>
    </w:p>
    <w:p w14:paraId="0C47CA84" w14:textId="77777777"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GE Request</w:t>
      </w:r>
    </w:p>
    <w:p w14:paraId="3930D8DC" w14:textId="36D47D9C"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KIN 188 Theory and Practice of Coaching</w:t>
      </w:r>
    </w:p>
    <w:p w14:paraId="21FC3E86" w14:textId="77777777"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CSU GE Area E</w:t>
      </w:r>
    </w:p>
    <w:p w14:paraId="65665775" w14:textId="10E38984"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p>
    <w:p w14:paraId="3C931DAB" w14:textId="4D22C458" w:rsidR="003E6D4C" w:rsidRDefault="003E6D4C" w:rsidP="003E6D4C">
      <w:pPr>
        <w:tabs>
          <w:tab w:val="left" w:pos="1080"/>
          <w:tab w:val="left" w:pos="1440"/>
        </w:tabs>
        <w:autoSpaceDE w:val="0"/>
        <w:autoSpaceDN w:val="0"/>
        <w:adjustRightInd w:val="0"/>
        <w:ind w:left="1080"/>
        <w:rPr>
          <w:rFonts w:ascii="Calibri" w:hAnsi="Calibri" w:cs="Calibri"/>
          <w:b/>
          <w:sz w:val="22"/>
          <w:szCs w:val="22"/>
          <w:u w:val="single"/>
        </w:rPr>
      </w:pPr>
      <w:r>
        <w:rPr>
          <w:rFonts w:ascii="Calibri" w:hAnsi="Calibri" w:cs="Calibri"/>
          <w:b/>
          <w:sz w:val="22"/>
          <w:szCs w:val="22"/>
          <w:u w:val="single"/>
        </w:rPr>
        <w:t>Item 2021-</w:t>
      </w:r>
      <w:r w:rsidR="00B00DE7">
        <w:rPr>
          <w:rFonts w:ascii="Calibri" w:hAnsi="Calibri" w:cs="Calibri"/>
          <w:b/>
          <w:sz w:val="22"/>
          <w:szCs w:val="22"/>
          <w:u w:val="single"/>
        </w:rPr>
        <w:t>085</w:t>
      </w:r>
    </w:p>
    <w:p w14:paraId="72E60ECC" w14:textId="77777777"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GE Request</w:t>
      </w:r>
    </w:p>
    <w:p w14:paraId="7ED2949A" w14:textId="7335918B"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KIN 195 Social Issues/Media in Sport</w:t>
      </w:r>
    </w:p>
    <w:p w14:paraId="691D63CD" w14:textId="7B9DBFFB"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RHC GE Area 6</w:t>
      </w:r>
    </w:p>
    <w:p w14:paraId="6F9BD8BF" w14:textId="51DEF3C6" w:rsidR="003E6D4C" w:rsidRDefault="003E6D4C" w:rsidP="003E6D4C">
      <w:pPr>
        <w:tabs>
          <w:tab w:val="left" w:pos="1080"/>
          <w:tab w:val="left" w:pos="1440"/>
        </w:tabs>
        <w:autoSpaceDE w:val="0"/>
        <w:autoSpaceDN w:val="0"/>
        <w:adjustRightInd w:val="0"/>
        <w:ind w:left="1080"/>
        <w:rPr>
          <w:rFonts w:ascii="Calibri" w:hAnsi="Calibri" w:cs="Calibri"/>
          <w:b/>
          <w:sz w:val="22"/>
          <w:szCs w:val="22"/>
        </w:rPr>
      </w:pPr>
      <w:r>
        <w:rPr>
          <w:rFonts w:ascii="Calibri" w:hAnsi="Calibri" w:cs="Calibri"/>
          <w:b/>
          <w:sz w:val="22"/>
          <w:szCs w:val="22"/>
        </w:rPr>
        <w:t>CSU GE Area D</w:t>
      </w:r>
    </w:p>
    <w:p w14:paraId="78882A1C" w14:textId="09737B32" w:rsidR="006F7EFD" w:rsidRDefault="006F7EFD" w:rsidP="003E6D4C">
      <w:pPr>
        <w:tabs>
          <w:tab w:val="left" w:pos="1080"/>
          <w:tab w:val="left" w:pos="1440"/>
        </w:tabs>
        <w:autoSpaceDE w:val="0"/>
        <w:autoSpaceDN w:val="0"/>
        <w:adjustRightInd w:val="0"/>
        <w:rPr>
          <w:rFonts w:asciiTheme="minorHAnsi" w:hAnsiTheme="minorHAnsi" w:cstheme="minorHAnsi"/>
          <w:sz w:val="22"/>
          <w:szCs w:val="22"/>
        </w:rPr>
      </w:pPr>
    </w:p>
    <w:p w14:paraId="7C0DAB80" w14:textId="42755BB5" w:rsidR="006F7EFD" w:rsidRDefault="006F7EFD" w:rsidP="005616C0">
      <w:pPr>
        <w:tabs>
          <w:tab w:val="left" w:pos="1080"/>
          <w:tab w:val="left" w:pos="1440"/>
        </w:tabs>
        <w:autoSpaceDE w:val="0"/>
        <w:autoSpaceDN w:val="0"/>
        <w:adjustRightInd w:val="0"/>
        <w:ind w:left="1080"/>
        <w:rPr>
          <w:rFonts w:asciiTheme="minorHAnsi" w:hAnsiTheme="minorHAnsi" w:cstheme="minorHAnsi"/>
          <w:b/>
          <w:sz w:val="22"/>
          <w:szCs w:val="22"/>
          <w:u w:val="single"/>
        </w:rPr>
      </w:pPr>
      <w:r w:rsidRPr="006F7EFD">
        <w:rPr>
          <w:rFonts w:asciiTheme="minorHAnsi" w:hAnsiTheme="minorHAnsi" w:cstheme="minorHAnsi"/>
          <w:b/>
          <w:sz w:val="22"/>
          <w:szCs w:val="22"/>
          <w:u w:val="single"/>
        </w:rPr>
        <w:t>Item 2021-</w:t>
      </w:r>
      <w:r w:rsidR="00B00DE7">
        <w:rPr>
          <w:rFonts w:asciiTheme="minorHAnsi" w:hAnsiTheme="minorHAnsi" w:cstheme="minorHAnsi"/>
          <w:b/>
          <w:sz w:val="22"/>
          <w:szCs w:val="22"/>
          <w:u w:val="single"/>
        </w:rPr>
        <w:t>086</w:t>
      </w:r>
    </w:p>
    <w:p w14:paraId="6142148D" w14:textId="7E67DAD4" w:rsidR="006F7EFD" w:rsidRDefault="006F7EFD" w:rsidP="005616C0">
      <w:pPr>
        <w:tabs>
          <w:tab w:val="left" w:pos="1080"/>
          <w:tab w:val="left" w:pos="1440"/>
        </w:tabs>
        <w:autoSpaceDE w:val="0"/>
        <w:autoSpaceDN w:val="0"/>
        <w:adjustRightInd w:val="0"/>
        <w:ind w:left="1080"/>
        <w:rPr>
          <w:rFonts w:asciiTheme="minorHAnsi" w:hAnsiTheme="minorHAnsi" w:cstheme="minorHAnsi"/>
          <w:b/>
          <w:sz w:val="22"/>
          <w:szCs w:val="22"/>
        </w:rPr>
      </w:pPr>
      <w:r w:rsidRPr="006F7EFD">
        <w:rPr>
          <w:rFonts w:asciiTheme="minorHAnsi" w:hAnsiTheme="minorHAnsi" w:cstheme="minorHAnsi"/>
          <w:b/>
          <w:sz w:val="22"/>
          <w:szCs w:val="22"/>
        </w:rPr>
        <w:t>New Certificate of Achievement</w:t>
      </w:r>
    </w:p>
    <w:p w14:paraId="714300BB" w14:textId="3C00652B" w:rsidR="006F7EFD" w:rsidRDefault="006F7EFD" w:rsidP="005616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Corrections</w:t>
      </w:r>
    </w:p>
    <w:p w14:paraId="7635FA5C" w14:textId="236E6CFE" w:rsidR="006F7EFD" w:rsidRDefault="006F7EFD" w:rsidP="005616C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E581122" w14:textId="281B7922" w:rsidR="006F7EFD" w:rsidRDefault="006F7EFD" w:rsidP="005616C0">
      <w:pPr>
        <w:tabs>
          <w:tab w:val="left" w:pos="1080"/>
          <w:tab w:val="left" w:pos="1440"/>
        </w:tabs>
        <w:autoSpaceDE w:val="0"/>
        <w:autoSpaceDN w:val="0"/>
        <w:adjustRightInd w:val="0"/>
        <w:ind w:left="1080"/>
        <w:rPr>
          <w:rFonts w:asciiTheme="minorHAnsi" w:hAnsiTheme="minorHAnsi" w:cstheme="minorHAnsi"/>
          <w:sz w:val="22"/>
          <w:szCs w:val="22"/>
        </w:rPr>
      </w:pPr>
      <w:r w:rsidRPr="006F7EFD">
        <w:rPr>
          <w:rFonts w:asciiTheme="minorHAnsi" w:hAnsiTheme="minorHAnsi" w:cstheme="minorHAnsi"/>
          <w:sz w:val="22"/>
          <w:szCs w:val="22"/>
        </w:rPr>
        <w:t>The Administration of Justice Certificate of Achievement in Corrections is designed to prepare students to meet the needs of entry level positions in the field of Corrections. The curriculum will prepare students with a foundation in Administration of Justice/Law Enforcement and provide them with the knowledge to enter varied career areas. The skills developed during class will enhance the student’s knowledge</w:t>
      </w:r>
      <w:r w:rsidR="0045075C">
        <w:rPr>
          <w:rFonts w:asciiTheme="minorHAnsi" w:hAnsiTheme="minorHAnsi" w:cstheme="minorHAnsi"/>
          <w:sz w:val="22"/>
          <w:szCs w:val="22"/>
        </w:rPr>
        <w:t xml:space="preserve"> in the area of corrections</w:t>
      </w:r>
      <w:r w:rsidRPr="006F7EFD">
        <w:rPr>
          <w:rFonts w:asciiTheme="minorHAnsi" w:hAnsiTheme="minorHAnsi" w:cstheme="minorHAnsi"/>
          <w:sz w:val="22"/>
          <w:szCs w:val="22"/>
        </w:rPr>
        <w:t>.</w:t>
      </w:r>
    </w:p>
    <w:p w14:paraId="4BAABEDB" w14:textId="7068BB6F" w:rsidR="006F7EFD" w:rsidRDefault="006F7EFD" w:rsidP="005616C0">
      <w:pPr>
        <w:tabs>
          <w:tab w:val="left" w:pos="1080"/>
          <w:tab w:val="left" w:pos="1440"/>
        </w:tabs>
        <w:autoSpaceDE w:val="0"/>
        <w:autoSpaceDN w:val="0"/>
        <w:adjustRightInd w:val="0"/>
        <w:ind w:left="1080"/>
        <w:rPr>
          <w:rFonts w:asciiTheme="minorHAnsi" w:hAnsiTheme="minorHAnsi" w:cstheme="minorHAnsi"/>
          <w:sz w:val="22"/>
          <w:szCs w:val="22"/>
        </w:rPr>
      </w:pPr>
    </w:p>
    <w:p w14:paraId="74F5914E" w14:textId="1BF9F4B0"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u w:val="single"/>
        </w:rPr>
      </w:pPr>
      <w:r w:rsidRPr="006F7EFD">
        <w:rPr>
          <w:rFonts w:asciiTheme="minorHAnsi" w:hAnsiTheme="minorHAnsi" w:cstheme="minorHAnsi"/>
          <w:b/>
          <w:sz w:val="22"/>
          <w:szCs w:val="22"/>
          <w:u w:val="single"/>
        </w:rPr>
        <w:t>Item 2021-</w:t>
      </w:r>
      <w:r w:rsidR="00B00DE7">
        <w:rPr>
          <w:rFonts w:asciiTheme="minorHAnsi" w:hAnsiTheme="minorHAnsi" w:cstheme="minorHAnsi"/>
          <w:b/>
          <w:sz w:val="22"/>
          <w:szCs w:val="22"/>
          <w:u w:val="single"/>
        </w:rPr>
        <w:t>087</w:t>
      </w:r>
    </w:p>
    <w:p w14:paraId="0BD45DD7" w14:textId="77777777"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sidRPr="006F7EFD">
        <w:rPr>
          <w:rFonts w:asciiTheme="minorHAnsi" w:hAnsiTheme="minorHAnsi" w:cstheme="minorHAnsi"/>
          <w:b/>
          <w:sz w:val="22"/>
          <w:szCs w:val="22"/>
        </w:rPr>
        <w:t>New Certificate of Achievement</w:t>
      </w:r>
    </w:p>
    <w:p w14:paraId="6D20C85C" w14:textId="66CF65C1"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Investigations</w:t>
      </w:r>
    </w:p>
    <w:p w14:paraId="1DB367A9" w14:textId="77777777"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CEB9665" w14:textId="7821DDF1" w:rsidR="006F7EFD" w:rsidRPr="006F7EFD" w:rsidRDefault="006F7EFD" w:rsidP="005616C0">
      <w:pPr>
        <w:tabs>
          <w:tab w:val="left" w:pos="1080"/>
          <w:tab w:val="left" w:pos="1440"/>
        </w:tabs>
        <w:autoSpaceDE w:val="0"/>
        <w:autoSpaceDN w:val="0"/>
        <w:adjustRightInd w:val="0"/>
        <w:ind w:left="1080"/>
        <w:rPr>
          <w:rFonts w:ascii="Calibri" w:hAnsi="Calibri" w:cs="Calibri"/>
          <w:b/>
          <w:sz w:val="22"/>
          <w:szCs w:val="22"/>
        </w:rPr>
      </w:pPr>
      <w:r w:rsidRPr="006F7EFD">
        <w:rPr>
          <w:rFonts w:ascii="Calibri" w:hAnsi="Calibri" w:cs="Calibri"/>
          <w:sz w:val="22"/>
          <w:szCs w:val="22"/>
        </w:rPr>
        <w:t>The Administration of Justice Certificate of Achievement in Investigations is designed to prepare students to meet the needs of entry level positions in the broad field of law enforcement and security career fields. The curriculum will prepare students with a foundation in Administration of Justice/Law Enforcement and provide them with the knowledge to enter varied career areas. The skills developed during class will enhance the student’s knowledge in the area of the criminal justice system as well as an in-depth understanding of law enforcement, criminal law and procedures, investigations, forensic evidence examination, and the judicial process.</w:t>
      </w:r>
    </w:p>
    <w:p w14:paraId="27E5D580" w14:textId="61DB0441" w:rsidR="00FF72C3" w:rsidRDefault="00FF72C3" w:rsidP="00DE772E">
      <w:pPr>
        <w:tabs>
          <w:tab w:val="left" w:pos="1080"/>
          <w:tab w:val="left" w:pos="1440"/>
        </w:tabs>
        <w:autoSpaceDE w:val="0"/>
        <w:autoSpaceDN w:val="0"/>
        <w:adjustRightInd w:val="0"/>
        <w:ind w:left="1080"/>
        <w:rPr>
          <w:rFonts w:asciiTheme="minorHAnsi" w:hAnsiTheme="minorHAnsi" w:cstheme="minorHAnsi"/>
          <w:b/>
          <w:sz w:val="22"/>
          <w:szCs w:val="22"/>
        </w:rPr>
      </w:pPr>
    </w:p>
    <w:p w14:paraId="776AAA20" w14:textId="344D6178"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u w:val="single"/>
        </w:rPr>
      </w:pPr>
      <w:r w:rsidRPr="006F7EFD">
        <w:rPr>
          <w:rFonts w:asciiTheme="minorHAnsi" w:hAnsiTheme="minorHAnsi" w:cstheme="minorHAnsi"/>
          <w:b/>
          <w:sz w:val="22"/>
          <w:szCs w:val="22"/>
          <w:u w:val="single"/>
        </w:rPr>
        <w:t>Item 2021-</w:t>
      </w:r>
      <w:r w:rsidR="00B00DE7">
        <w:rPr>
          <w:rFonts w:asciiTheme="minorHAnsi" w:hAnsiTheme="minorHAnsi" w:cstheme="minorHAnsi"/>
          <w:b/>
          <w:sz w:val="22"/>
          <w:szCs w:val="22"/>
          <w:u w:val="single"/>
        </w:rPr>
        <w:t>088</w:t>
      </w:r>
    </w:p>
    <w:p w14:paraId="520D7327" w14:textId="77777777"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sidRPr="006F7EFD">
        <w:rPr>
          <w:rFonts w:asciiTheme="minorHAnsi" w:hAnsiTheme="minorHAnsi" w:cstheme="minorHAnsi"/>
          <w:b/>
          <w:sz w:val="22"/>
          <w:szCs w:val="22"/>
        </w:rPr>
        <w:t>New Certificate of Achievement</w:t>
      </w:r>
    </w:p>
    <w:p w14:paraId="69077DCD" w14:textId="0DFBD0B9"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Parole</w:t>
      </w:r>
    </w:p>
    <w:p w14:paraId="5F720B1F" w14:textId="1082FD6F" w:rsidR="006F7EFD" w:rsidRDefault="006F7EFD" w:rsidP="006F7EFD">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A3F0D2D" w14:textId="69F2CBFB" w:rsidR="006F7EFD" w:rsidRPr="00260C3B" w:rsidRDefault="00260C3B" w:rsidP="00DE772E">
      <w:pPr>
        <w:tabs>
          <w:tab w:val="left" w:pos="1080"/>
          <w:tab w:val="left" w:pos="1440"/>
        </w:tabs>
        <w:autoSpaceDE w:val="0"/>
        <w:autoSpaceDN w:val="0"/>
        <w:adjustRightInd w:val="0"/>
        <w:ind w:left="1080"/>
        <w:rPr>
          <w:rFonts w:asciiTheme="minorHAnsi" w:hAnsiTheme="minorHAnsi" w:cstheme="minorHAnsi"/>
          <w:b/>
          <w:sz w:val="22"/>
          <w:szCs w:val="22"/>
        </w:rPr>
      </w:pPr>
      <w:r w:rsidRPr="00260C3B">
        <w:rPr>
          <w:rFonts w:asciiTheme="minorHAnsi" w:hAnsiTheme="minorHAnsi" w:cstheme="minorHAnsi"/>
          <w:sz w:val="22"/>
          <w:szCs w:val="22"/>
        </w:rPr>
        <w:t xml:space="preserve">The Administration of Justice Certificate of Achievement in Parole is designed to prepare students to meet the needs of entry-level positions in the fields of corrections and parole. The curriculum prepares students with a foundation in administration of justice/law enforcement and provides them with the knowledge to enter various career areas. The skills developed in classes enhance students' knowledge in the area of the </w:t>
      </w:r>
      <w:r>
        <w:rPr>
          <w:rFonts w:asciiTheme="minorHAnsi" w:hAnsiTheme="minorHAnsi" w:cstheme="minorHAnsi"/>
          <w:sz w:val="22"/>
          <w:szCs w:val="22"/>
        </w:rPr>
        <w:t xml:space="preserve">criminal justice parole system </w:t>
      </w:r>
      <w:r w:rsidRPr="00260C3B">
        <w:rPr>
          <w:rFonts w:asciiTheme="minorHAnsi" w:hAnsiTheme="minorHAnsi" w:cstheme="minorHAnsi"/>
          <w:sz w:val="22"/>
          <w:szCs w:val="22"/>
        </w:rPr>
        <w:t>and provide an in-depth understanding of law enforcement, community relations, the legal aspects of evidence, and principles of justice, and include how to be effective in both oral and written forms of communication.</w:t>
      </w:r>
    </w:p>
    <w:p w14:paraId="4A06D125" w14:textId="02924552" w:rsidR="00514F84" w:rsidRDefault="00514F84" w:rsidP="00DE772E">
      <w:pPr>
        <w:tabs>
          <w:tab w:val="left" w:pos="1080"/>
          <w:tab w:val="left" w:pos="1440"/>
        </w:tabs>
        <w:autoSpaceDE w:val="0"/>
        <w:autoSpaceDN w:val="0"/>
        <w:adjustRightInd w:val="0"/>
        <w:ind w:left="1080"/>
        <w:rPr>
          <w:rFonts w:asciiTheme="minorHAnsi" w:hAnsiTheme="minorHAnsi" w:cstheme="minorHAnsi"/>
          <w:b/>
          <w:sz w:val="22"/>
          <w:szCs w:val="22"/>
        </w:rPr>
      </w:pPr>
    </w:p>
    <w:p w14:paraId="407A1C34" w14:textId="2FB1F1BE" w:rsidR="00514F84" w:rsidRDefault="00514F84" w:rsidP="00DE772E">
      <w:pPr>
        <w:tabs>
          <w:tab w:val="left" w:pos="1080"/>
          <w:tab w:val="left" w:pos="1440"/>
        </w:tabs>
        <w:autoSpaceDE w:val="0"/>
        <w:autoSpaceDN w:val="0"/>
        <w:adjustRightInd w:val="0"/>
        <w:ind w:left="1080"/>
        <w:rPr>
          <w:rFonts w:asciiTheme="minorHAnsi" w:hAnsiTheme="minorHAnsi" w:cstheme="minorHAnsi"/>
          <w:b/>
          <w:sz w:val="22"/>
          <w:szCs w:val="22"/>
        </w:rPr>
      </w:pPr>
    </w:p>
    <w:p w14:paraId="5893CDF4" w14:textId="77777777" w:rsidR="0082535C" w:rsidRPr="00FF72C3" w:rsidRDefault="0082535C" w:rsidP="00DE772E">
      <w:pPr>
        <w:tabs>
          <w:tab w:val="left" w:pos="1080"/>
          <w:tab w:val="left" w:pos="1440"/>
        </w:tabs>
        <w:autoSpaceDE w:val="0"/>
        <w:autoSpaceDN w:val="0"/>
        <w:adjustRightInd w:val="0"/>
        <w:ind w:left="1080"/>
        <w:rPr>
          <w:rFonts w:asciiTheme="minorHAnsi" w:hAnsiTheme="minorHAnsi" w:cstheme="minorHAnsi"/>
          <w:b/>
          <w:sz w:val="22"/>
          <w:szCs w:val="22"/>
        </w:rPr>
      </w:pPr>
      <w:bookmarkStart w:id="0" w:name="_GoBack"/>
      <w:bookmarkEnd w:id="0"/>
    </w:p>
    <w:p w14:paraId="1115253C" w14:textId="1074B7FB" w:rsidR="00EB5162" w:rsidRPr="0061384E" w:rsidRDefault="00581EEB" w:rsidP="00C811F3">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lastRenderedPageBreak/>
        <w:t>UNFINISHED BUSINESS:</w:t>
      </w:r>
      <w:r w:rsidRPr="0056120E">
        <w:rPr>
          <w:rFonts w:asciiTheme="minorHAnsi" w:hAnsiTheme="minorHAnsi" w:cstheme="minorHAnsi"/>
          <w:b/>
          <w:i/>
          <w:sz w:val="22"/>
          <w:szCs w:val="22"/>
        </w:rPr>
        <w:t xml:space="preserve"> </w:t>
      </w:r>
    </w:p>
    <w:p w14:paraId="68C2D5FF" w14:textId="004ED112" w:rsidR="0061384E" w:rsidRDefault="0061384E" w:rsidP="0061384E">
      <w:pPr>
        <w:rPr>
          <w:rFonts w:asciiTheme="minorHAnsi" w:hAnsiTheme="minorHAnsi" w:cstheme="minorHAnsi"/>
          <w:b/>
          <w:sz w:val="22"/>
          <w:szCs w:val="22"/>
          <w:u w:val="single"/>
        </w:rPr>
      </w:pPr>
    </w:p>
    <w:p w14:paraId="170E6280" w14:textId="58943F0B" w:rsidR="0061384E" w:rsidRPr="0061384E" w:rsidRDefault="0061384E" w:rsidP="0061384E">
      <w:pPr>
        <w:ind w:left="1080"/>
        <w:rPr>
          <w:rFonts w:asciiTheme="minorHAnsi" w:hAnsiTheme="minorHAnsi" w:cstheme="minorHAnsi"/>
          <w:b/>
          <w:i/>
          <w:sz w:val="22"/>
          <w:szCs w:val="22"/>
        </w:rPr>
      </w:pPr>
      <w:r>
        <w:rPr>
          <w:rFonts w:asciiTheme="minorHAnsi" w:hAnsiTheme="minorHAnsi" w:cstheme="minorHAnsi"/>
          <w:b/>
          <w:i/>
          <w:sz w:val="22"/>
          <w:szCs w:val="22"/>
        </w:rPr>
        <w:t>Tabled Item from October 7</w:t>
      </w:r>
      <w:r w:rsidRPr="00B7101C">
        <w:rPr>
          <w:rFonts w:asciiTheme="minorHAnsi" w:hAnsiTheme="minorHAnsi" w:cstheme="minorHAnsi"/>
          <w:b/>
          <w:i/>
          <w:sz w:val="22"/>
          <w:szCs w:val="22"/>
        </w:rPr>
        <w:t>, 2020</w:t>
      </w:r>
    </w:p>
    <w:p w14:paraId="133851D0" w14:textId="4D9638D0"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2021-028</w:t>
      </w:r>
    </w:p>
    <w:p w14:paraId="72A7662F"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sidRPr="00576AA0">
        <w:rPr>
          <w:rFonts w:asciiTheme="minorHAnsi" w:hAnsiTheme="minorHAnsi" w:cstheme="minorHAnsi"/>
          <w:b/>
          <w:sz w:val="22"/>
          <w:szCs w:val="22"/>
        </w:rPr>
        <w:t>New Credit Course</w:t>
      </w:r>
    </w:p>
    <w:p w14:paraId="1B08202C"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101 Introduction to Engineering</w:t>
      </w:r>
    </w:p>
    <w:p w14:paraId="21C6FEA5"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A23BE6E" w14:textId="77777777" w:rsidR="0061384E" w:rsidRDefault="0061384E" w:rsidP="0061384E">
      <w:pPr>
        <w:tabs>
          <w:tab w:val="left" w:pos="1080"/>
          <w:tab w:val="left" w:pos="1440"/>
        </w:tabs>
        <w:autoSpaceDE w:val="0"/>
        <w:autoSpaceDN w:val="0"/>
        <w:adjustRightInd w:val="0"/>
        <w:ind w:left="1080"/>
        <w:rPr>
          <w:rFonts w:ascii="Calibri" w:hAnsi="Calibri" w:cs="Calibri"/>
          <w:sz w:val="22"/>
          <w:szCs w:val="22"/>
        </w:rPr>
      </w:pPr>
      <w:r w:rsidRPr="00576AA0">
        <w:rPr>
          <w:rFonts w:ascii="Calibri" w:hAnsi="Calibri" w:cs="Calibri"/>
          <w:sz w:val="22"/>
          <w:szCs w:val="22"/>
        </w:rPr>
        <w:t>An introductory course to engineering with the exploration of different branches of engineering, industries, and functions of an engineer. Explains the engineering education and explores effective strategies for students to reach their full academic potential. Introduction to the methods and tools of engineering problem solving and design including the interface of the engineer with society and engineering ethics. Students will practice developing communication skills pertinent to the engineering profession. In addition to academic skills, students will also explore a variety of engineering career pathways to enhance their understandings of career goals and career planning. </w:t>
      </w:r>
    </w:p>
    <w:p w14:paraId="09FD1450" w14:textId="4A436635" w:rsidR="00B7101C" w:rsidRDefault="00B7101C" w:rsidP="00B7101C">
      <w:pPr>
        <w:rPr>
          <w:rFonts w:asciiTheme="minorHAnsi" w:hAnsiTheme="minorHAnsi" w:cstheme="minorHAnsi"/>
          <w:b/>
          <w:sz w:val="22"/>
          <w:szCs w:val="22"/>
          <w:u w:val="single"/>
        </w:rPr>
      </w:pPr>
    </w:p>
    <w:p w14:paraId="05761577" w14:textId="249BBE4B" w:rsidR="00B7101C" w:rsidRDefault="00336625" w:rsidP="00B7101C">
      <w:pPr>
        <w:ind w:left="1080"/>
        <w:rPr>
          <w:rFonts w:asciiTheme="minorHAnsi" w:hAnsiTheme="minorHAnsi" w:cstheme="minorHAnsi"/>
          <w:b/>
          <w:i/>
          <w:sz w:val="22"/>
          <w:szCs w:val="22"/>
        </w:rPr>
      </w:pPr>
      <w:r>
        <w:rPr>
          <w:rFonts w:asciiTheme="minorHAnsi" w:hAnsiTheme="minorHAnsi" w:cstheme="minorHAnsi"/>
          <w:b/>
          <w:i/>
          <w:sz w:val="22"/>
          <w:szCs w:val="22"/>
        </w:rPr>
        <w:t xml:space="preserve">Tabled Item </w:t>
      </w:r>
      <w:r w:rsidR="00B7101C" w:rsidRPr="00B7101C">
        <w:rPr>
          <w:rFonts w:asciiTheme="minorHAnsi" w:hAnsiTheme="minorHAnsi" w:cstheme="minorHAnsi"/>
          <w:b/>
          <w:i/>
          <w:sz w:val="22"/>
          <w:szCs w:val="22"/>
        </w:rPr>
        <w:t>from September 9, 2020</w:t>
      </w:r>
    </w:p>
    <w:p w14:paraId="4CF2F9C7" w14:textId="62E5D48F" w:rsidR="00B7101C" w:rsidRDefault="00B7101C" w:rsidP="00B7101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i/>
          <w:sz w:val="22"/>
          <w:szCs w:val="22"/>
        </w:rPr>
        <w:tab/>
      </w:r>
      <w:r>
        <w:rPr>
          <w:rFonts w:asciiTheme="minorHAnsi" w:hAnsiTheme="minorHAnsi" w:cstheme="minorHAnsi"/>
          <w:b/>
          <w:sz w:val="22"/>
          <w:szCs w:val="22"/>
          <w:u w:val="single"/>
        </w:rPr>
        <w:t>Item 2021-013</w:t>
      </w:r>
    </w:p>
    <w:p w14:paraId="206512F9"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Certificate of Achievement Change</w:t>
      </w:r>
    </w:p>
    <w:p w14:paraId="60959F7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Civil Drafting</w:t>
      </w:r>
    </w:p>
    <w:p w14:paraId="67137D3B"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17.0 to 18.0</w:t>
      </w:r>
    </w:p>
    <w:p w14:paraId="71B83AF0"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BA08B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14:paraId="5310B8BE" w14:textId="2590C669" w:rsidR="00AE20A3" w:rsidRPr="00336625" w:rsidRDefault="00AE20A3" w:rsidP="00336625">
      <w:pPr>
        <w:rPr>
          <w:rFonts w:asciiTheme="minorHAnsi" w:hAnsiTheme="minorHAnsi" w:cstheme="minorHAnsi"/>
          <w:b/>
          <w:sz w:val="22"/>
          <w:szCs w:val="22"/>
          <w:u w:val="single"/>
        </w:rPr>
      </w:pPr>
    </w:p>
    <w:p w14:paraId="4A77711F" w14:textId="4F34547F" w:rsidR="00C204FB" w:rsidRDefault="00C204FB" w:rsidP="00321290">
      <w:pPr>
        <w:ind w:left="360" w:firstLine="720"/>
        <w:rPr>
          <w:rFonts w:asciiTheme="minorHAnsi" w:hAnsiTheme="minorHAnsi" w:cstheme="minorHAnsi"/>
          <w:b/>
          <w:i/>
          <w:sz w:val="22"/>
          <w:szCs w:val="22"/>
        </w:rPr>
      </w:pPr>
      <w:r w:rsidRPr="00C204FB">
        <w:rPr>
          <w:rFonts w:asciiTheme="minorHAnsi" w:hAnsiTheme="minorHAnsi" w:cstheme="minorHAnsi"/>
          <w:b/>
          <w:i/>
          <w:sz w:val="22"/>
          <w:szCs w:val="22"/>
        </w:rPr>
        <w:t>Pending</w:t>
      </w:r>
      <w:r>
        <w:rPr>
          <w:rFonts w:asciiTheme="minorHAnsi" w:hAnsiTheme="minorHAnsi" w:cstheme="minorHAnsi"/>
          <w:b/>
          <w:i/>
          <w:sz w:val="22"/>
          <w:szCs w:val="22"/>
        </w:rPr>
        <w:t xml:space="preserve"> Clarification of Approval for Honors courses to be taught via Distance Education.</w:t>
      </w:r>
    </w:p>
    <w:p w14:paraId="633B7E9D" w14:textId="77777777" w:rsidR="00C204FB" w:rsidRPr="00A205A6" w:rsidRDefault="00C204FB" w:rsidP="00C204FB">
      <w:pPr>
        <w:ind w:left="360" w:firstLine="720"/>
        <w:rPr>
          <w:rFonts w:asciiTheme="minorHAnsi" w:hAnsiTheme="minorHAnsi" w:cstheme="minorHAnsi"/>
          <w:b/>
          <w:i/>
          <w:sz w:val="22"/>
          <w:szCs w:val="22"/>
        </w:rPr>
      </w:pPr>
      <w:r w:rsidRPr="00A205A6">
        <w:rPr>
          <w:rFonts w:asciiTheme="minorHAnsi" w:hAnsiTheme="minorHAnsi" w:cstheme="minorHAnsi"/>
          <w:b/>
          <w:sz w:val="22"/>
          <w:szCs w:val="22"/>
          <w:u w:val="single"/>
        </w:rPr>
        <w:t>Item 1920-474</w:t>
      </w:r>
    </w:p>
    <w:p w14:paraId="7C752A64" w14:textId="77777777" w:rsidR="00C204FB" w:rsidRPr="00A205A6" w:rsidRDefault="00C204FB" w:rsidP="00C204FB">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506B1FCE" w14:textId="2516EC53" w:rsidR="00EB7FFA" w:rsidRPr="00A205A6" w:rsidRDefault="00C204FB" w:rsidP="00321290">
      <w:pPr>
        <w:pStyle w:val="ListParagraph"/>
        <w:ind w:left="1080"/>
        <w:rPr>
          <w:rFonts w:asciiTheme="minorHAnsi" w:hAnsiTheme="minorHAnsi" w:cstheme="minorHAnsi"/>
          <w:b/>
          <w:sz w:val="22"/>
          <w:szCs w:val="22"/>
        </w:rPr>
      </w:pPr>
      <w:r w:rsidRPr="00A205A6">
        <w:rPr>
          <w:rFonts w:asciiTheme="minorHAnsi" w:hAnsiTheme="minorHAnsi" w:cstheme="minorHAnsi"/>
          <w:b/>
          <w:sz w:val="22"/>
          <w:szCs w:val="22"/>
        </w:rPr>
        <w:t>LIT 130H Women and Literature Honors</w:t>
      </w:r>
    </w:p>
    <w:p w14:paraId="1D87CC32" w14:textId="0729BCB3" w:rsidR="00336625" w:rsidRPr="0056120E" w:rsidRDefault="00336625" w:rsidP="00A91B42">
      <w:pPr>
        <w:autoSpaceDE w:val="0"/>
        <w:autoSpaceDN w:val="0"/>
        <w:adjustRightInd w:val="0"/>
        <w:rPr>
          <w:rFonts w:asciiTheme="minorHAnsi" w:hAnsiTheme="minorHAnsi" w:cstheme="minorHAnsi"/>
          <w:b/>
          <w:sz w:val="22"/>
          <w:szCs w:val="22"/>
        </w:rPr>
      </w:pPr>
    </w:p>
    <w:p w14:paraId="3B9D4738" w14:textId="77777777" w:rsidR="00933A42" w:rsidRPr="0056120E" w:rsidRDefault="00BF1EF6" w:rsidP="00933A4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10/30/19)</w:t>
      </w:r>
    </w:p>
    <w:p w14:paraId="1BC20B0F" w14:textId="77777777" w:rsidR="00933A42" w:rsidRPr="0056120E" w:rsidRDefault="00BF1EF6" w:rsidP="00933A42">
      <w:pPr>
        <w:pStyle w:val="ListParagraph"/>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1920-107</w:t>
      </w:r>
    </w:p>
    <w:p w14:paraId="7E2EFE82" w14:textId="77777777" w:rsidR="00560D5E" w:rsidRPr="0056120E" w:rsidRDefault="00BF1EF6" w:rsidP="00560D5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933A42" w:rsidRPr="0056120E">
        <w:rPr>
          <w:rFonts w:asciiTheme="minorHAnsi" w:hAnsiTheme="minorHAnsi" w:cstheme="minorHAnsi"/>
          <w:b/>
          <w:sz w:val="22"/>
          <w:szCs w:val="22"/>
        </w:rPr>
        <w:t>–</w:t>
      </w:r>
      <w:r w:rsidRPr="0056120E">
        <w:rPr>
          <w:rFonts w:asciiTheme="minorHAnsi" w:hAnsiTheme="minorHAnsi" w:cstheme="minorHAnsi"/>
          <w:b/>
          <w:sz w:val="22"/>
          <w:szCs w:val="22"/>
        </w:rPr>
        <w:t xml:space="preserve"> HYBRID</w:t>
      </w:r>
    </w:p>
    <w:p w14:paraId="6BE6CD0A" w14:textId="77777777" w:rsidR="003E1D0D" w:rsidRPr="0056120E" w:rsidRDefault="00BF1EF6" w:rsidP="00D64717">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KIN 297 Advanced Athletic Training</w:t>
      </w:r>
    </w:p>
    <w:p w14:paraId="1054F6BE" w14:textId="77777777" w:rsidR="00560D5E" w:rsidRPr="0056120E" w:rsidRDefault="00560D5E" w:rsidP="00D64717">
      <w:pPr>
        <w:pStyle w:val="ListParagraph"/>
        <w:ind w:left="1080"/>
        <w:rPr>
          <w:rFonts w:asciiTheme="minorHAnsi" w:hAnsiTheme="minorHAnsi" w:cstheme="minorHAnsi"/>
          <w:b/>
          <w:sz w:val="22"/>
          <w:szCs w:val="22"/>
        </w:rPr>
      </w:pPr>
    </w:p>
    <w:p w14:paraId="75A9011C" w14:textId="08698221" w:rsidR="00EC7A95" w:rsidRPr="001E6BA1" w:rsidRDefault="007B2DD2" w:rsidP="001E6BA1">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w:t>
      </w:r>
      <w:r w:rsidR="00EE55E5" w:rsidRPr="0056120E">
        <w:rPr>
          <w:rFonts w:asciiTheme="minorHAnsi" w:hAnsiTheme="minorHAnsi" w:cstheme="minorHAnsi"/>
          <w:b/>
          <w:i/>
          <w:sz w:val="22"/>
          <w:szCs w:val="22"/>
        </w:rPr>
        <w:t>s (First Read 11/6</w:t>
      </w:r>
      <w:r w:rsidRPr="0056120E">
        <w:rPr>
          <w:rFonts w:asciiTheme="minorHAnsi" w:hAnsiTheme="minorHAnsi" w:cstheme="minorHAnsi"/>
          <w:b/>
          <w:i/>
          <w:sz w:val="22"/>
          <w:szCs w:val="22"/>
        </w:rPr>
        <w:t>/19)</w:t>
      </w:r>
    </w:p>
    <w:p w14:paraId="6F9C73B9" w14:textId="77777777"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1920-145</w:t>
      </w:r>
    </w:p>
    <w:p w14:paraId="6010776B"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72C21D68"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CD 211 Infants and Toddlers</w:t>
      </w:r>
    </w:p>
    <w:p w14:paraId="1C315096" w14:textId="52B1D007" w:rsidR="0013645D" w:rsidRDefault="0013645D" w:rsidP="005361F2">
      <w:pPr>
        <w:autoSpaceDE w:val="0"/>
        <w:autoSpaceDN w:val="0"/>
        <w:adjustRightInd w:val="0"/>
        <w:rPr>
          <w:rFonts w:asciiTheme="minorHAnsi" w:hAnsiTheme="minorHAnsi" w:cstheme="minorHAnsi"/>
          <w:b/>
          <w:sz w:val="22"/>
          <w:szCs w:val="22"/>
        </w:rPr>
      </w:pPr>
    </w:p>
    <w:p w14:paraId="10959989" w14:textId="2D75D320" w:rsidR="007B2DD2" w:rsidRPr="0056120E" w:rsidRDefault="007B2DD2" w:rsidP="007B2DD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1920-147</w:t>
      </w:r>
    </w:p>
    <w:p w14:paraId="562FCCD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02D37862" w14:textId="23EC0CE2" w:rsidR="00C204FB" w:rsidRDefault="007B2DD2" w:rsidP="00022613">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ED 110 Introduction to Teaching</w:t>
      </w:r>
    </w:p>
    <w:p w14:paraId="3556BBCF" w14:textId="6F420C47" w:rsidR="001F2AD6" w:rsidRPr="0056120E" w:rsidRDefault="001F2AD6" w:rsidP="006D6970">
      <w:pPr>
        <w:autoSpaceDE w:val="0"/>
        <w:autoSpaceDN w:val="0"/>
        <w:adjustRightInd w:val="0"/>
        <w:rPr>
          <w:rFonts w:asciiTheme="minorHAnsi" w:hAnsiTheme="minorHAnsi" w:cstheme="minorHAnsi"/>
          <w:b/>
          <w:sz w:val="22"/>
          <w:szCs w:val="22"/>
        </w:rPr>
      </w:pPr>
    </w:p>
    <w:p w14:paraId="63506BB5" w14:textId="77777777" w:rsidR="00CB5CA2" w:rsidRPr="0056120E" w:rsidRDefault="00CB5CA2" w:rsidP="00F815D5">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11/20/2019)</w:t>
      </w:r>
    </w:p>
    <w:p w14:paraId="1F40E686"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1920-209</w:t>
      </w:r>
    </w:p>
    <w:p w14:paraId="17D85CD4"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C9E8A8D" w14:textId="7DB15581" w:rsidR="003C1C16" w:rsidRDefault="00CB5CA2" w:rsidP="00554C4B">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110 Introduction to</w:t>
      </w:r>
      <w:r w:rsidR="007B0196" w:rsidRPr="0056120E">
        <w:rPr>
          <w:rFonts w:asciiTheme="minorHAnsi" w:hAnsiTheme="minorHAnsi" w:cstheme="minorHAnsi"/>
          <w:b/>
          <w:sz w:val="22"/>
          <w:szCs w:val="22"/>
        </w:rPr>
        <w:t xml:space="preserve"> Fitness and Sport Management</w:t>
      </w:r>
    </w:p>
    <w:p w14:paraId="1A38D2A3" w14:textId="2798C053" w:rsidR="002D1180" w:rsidRDefault="002D1180" w:rsidP="00CB5CA2">
      <w:pPr>
        <w:autoSpaceDE w:val="0"/>
        <w:autoSpaceDN w:val="0"/>
        <w:adjustRightInd w:val="0"/>
        <w:rPr>
          <w:rFonts w:asciiTheme="minorHAnsi" w:hAnsiTheme="minorHAnsi" w:cstheme="minorHAnsi"/>
          <w:b/>
          <w:i/>
          <w:sz w:val="22"/>
          <w:szCs w:val="22"/>
        </w:rPr>
      </w:pPr>
    </w:p>
    <w:p w14:paraId="2A16FAEF" w14:textId="4EA560F0" w:rsidR="00514F84" w:rsidRDefault="00514F84" w:rsidP="00CB5CA2">
      <w:pPr>
        <w:autoSpaceDE w:val="0"/>
        <w:autoSpaceDN w:val="0"/>
        <w:adjustRightInd w:val="0"/>
        <w:rPr>
          <w:rFonts w:asciiTheme="minorHAnsi" w:hAnsiTheme="minorHAnsi" w:cstheme="minorHAnsi"/>
          <w:b/>
          <w:i/>
          <w:sz w:val="22"/>
          <w:szCs w:val="22"/>
        </w:rPr>
      </w:pPr>
    </w:p>
    <w:p w14:paraId="3984C748" w14:textId="77777777" w:rsidR="00514F84" w:rsidRPr="0056120E" w:rsidRDefault="00514F84" w:rsidP="00CB5CA2">
      <w:pPr>
        <w:autoSpaceDE w:val="0"/>
        <w:autoSpaceDN w:val="0"/>
        <w:adjustRightInd w:val="0"/>
        <w:rPr>
          <w:rFonts w:asciiTheme="minorHAnsi" w:hAnsiTheme="minorHAnsi" w:cstheme="minorHAnsi"/>
          <w:b/>
          <w:i/>
          <w:sz w:val="22"/>
          <w:szCs w:val="22"/>
        </w:rPr>
      </w:pPr>
    </w:p>
    <w:p w14:paraId="10F58179" w14:textId="77777777" w:rsidR="002D1180" w:rsidRPr="0056120E" w:rsidRDefault="002D1180" w:rsidP="002D118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lastRenderedPageBreak/>
        <w:t xml:space="preserve">Pending Web Accessibility </w:t>
      </w:r>
      <w:r w:rsidR="00C1508B" w:rsidRPr="0056120E">
        <w:rPr>
          <w:rFonts w:asciiTheme="minorHAnsi" w:hAnsiTheme="minorHAnsi" w:cstheme="minorHAnsi"/>
          <w:b/>
          <w:i/>
          <w:sz w:val="22"/>
          <w:szCs w:val="22"/>
        </w:rPr>
        <w:t>Approvals (First Read 02/05</w:t>
      </w:r>
      <w:r w:rsidRPr="0056120E">
        <w:rPr>
          <w:rFonts w:asciiTheme="minorHAnsi" w:hAnsiTheme="minorHAnsi" w:cstheme="minorHAnsi"/>
          <w:b/>
          <w:i/>
          <w:sz w:val="22"/>
          <w:szCs w:val="22"/>
        </w:rPr>
        <w:t>/20)</w:t>
      </w:r>
    </w:p>
    <w:p w14:paraId="3574B2A9" w14:textId="77777777" w:rsidR="002D1180" w:rsidRPr="0056120E" w:rsidRDefault="002D1180" w:rsidP="002D118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1920-264</w:t>
      </w:r>
    </w:p>
    <w:p w14:paraId="58F6BD9B"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0CD4D6B4"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FIN 101 Intro</w:t>
      </w:r>
      <w:r w:rsidR="007B0196" w:rsidRPr="0056120E">
        <w:rPr>
          <w:rFonts w:asciiTheme="minorHAnsi" w:hAnsiTheme="minorHAnsi" w:cstheme="minorHAnsi"/>
          <w:b/>
          <w:sz w:val="22"/>
          <w:szCs w:val="22"/>
        </w:rPr>
        <w:t xml:space="preserve">duction to Financial Planning </w:t>
      </w:r>
    </w:p>
    <w:p w14:paraId="5C3D606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p>
    <w:p w14:paraId="39A72A6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1920-265</w:t>
      </w:r>
    </w:p>
    <w:p w14:paraId="5D13727C"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E1BE58C" w14:textId="77777777" w:rsidR="002D1180" w:rsidRDefault="002D1180" w:rsidP="00EC7A95">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FIN 102 Fundamentals of Fina</w:t>
      </w:r>
      <w:r w:rsidR="007B0196" w:rsidRPr="0056120E">
        <w:rPr>
          <w:rFonts w:asciiTheme="minorHAnsi" w:hAnsiTheme="minorHAnsi" w:cstheme="minorHAnsi"/>
          <w:b/>
          <w:sz w:val="22"/>
          <w:szCs w:val="22"/>
        </w:rPr>
        <w:t xml:space="preserve">nce Management and Investment </w:t>
      </w:r>
    </w:p>
    <w:p w14:paraId="1F421848" w14:textId="77777777" w:rsidR="007B0196" w:rsidRPr="0056120E" w:rsidRDefault="007B0196"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p>
    <w:p w14:paraId="45AA55A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1920-266</w:t>
      </w:r>
    </w:p>
    <w:p w14:paraId="32A3C24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61E262"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T</w:t>
      </w:r>
      <w:r w:rsidR="007B0196" w:rsidRPr="0056120E">
        <w:rPr>
          <w:rFonts w:asciiTheme="minorHAnsi" w:hAnsiTheme="minorHAnsi" w:cstheme="minorHAnsi"/>
          <w:b/>
          <w:sz w:val="22"/>
          <w:szCs w:val="22"/>
        </w:rPr>
        <w:t xml:space="preserve">CED 044 OSHA Workplace Safety </w:t>
      </w:r>
    </w:p>
    <w:p w14:paraId="79369E58" w14:textId="77777777" w:rsidR="006D6970" w:rsidRPr="0056120E" w:rsidRDefault="006D697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p>
    <w:p w14:paraId="3F658084" w14:textId="77777777" w:rsidR="006D6970" w:rsidRPr="0056120E" w:rsidRDefault="006D6970" w:rsidP="006D697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02/12/20)</w:t>
      </w:r>
    </w:p>
    <w:p w14:paraId="0A5EBE5E" w14:textId="16D3C32B" w:rsidR="006D6970" w:rsidRPr="00AE20A3"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1920-298</w:t>
      </w:r>
    </w:p>
    <w:p w14:paraId="6FB9C5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4C9B10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ASL 12</w:t>
      </w:r>
      <w:r w:rsidR="007B0196" w:rsidRPr="0056120E">
        <w:rPr>
          <w:rFonts w:asciiTheme="minorHAnsi" w:hAnsiTheme="minorHAnsi" w:cstheme="minorHAnsi"/>
          <w:b/>
          <w:sz w:val="22"/>
          <w:szCs w:val="22"/>
        </w:rPr>
        <w:t>0 Introduction to Deaf Studies</w:t>
      </w:r>
    </w:p>
    <w:p w14:paraId="08995EF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r>
    </w:p>
    <w:p w14:paraId="7EDDFD0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1920-299</w:t>
      </w:r>
    </w:p>
    <w:p w14:paraId="253FFB30"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1AEBD6EA" w14:textId="79740FAC" w:rsidR="00D64717" w:rsidRPr="0045784A"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124 Deaf Culture</w:t>
      </w:r>
    </w:p>
    <w:p w14:paraId="64A09B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1920-300</w:t>
      </w:r>
    </w:p>
    <w:p w14:paraId="0069764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93B6A88" w14:textId="748A448C" w:rsidR="006D6970"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w:t>
      </w:r>
      <w:r w:rsidR="007B0196" w:rsidRPr="0056120E">
        <w:rPr>
          <w:rFonts w:asciiTheme="minorHAnsi" w:hAnsiTheme="minorHAnsi" w:cstheme="minorHAnsi"/>
          <w:b/>
          <w:sz w:val="22"/>
          <w:szCs w:val="22"/>
        </w:rPr>
        <w:t xml:space="preserve">01 American Sign Language III </w:t>
      </w:r>
    </w:p>
    <w:p w14:paraId="7774B3DB" w14:textId="77777777" w:rsidR="0045784A" w:rsidRPr="007872F6" w:rsidRDefault="0045784A" w:rsidP="006D6970">
      <w:pPr>
        <w:tabs>
          <w:tab w:val="left" w:pos="1080"/>
          <w:tab w:val="left" w:pos="1440"/>
        </w:tabs>
        <w:autoSpaceDE w:val="0"/>
        <w:autoSpaceDN w:val="0"/>
        <w:adjustRightInd w:val="0"/>
        <w:rPr>
          <w:rFonts w:asciiTheme="minorHAnsi" w:hAnsiTheme="minorHAnsi" w:cstheme="minorHAnsi"/>
          <w:b/>
          <w:sz w:val="22"/>
          <w:szCs w:val="22"/>
        </w:rPr>
      </w:pPr>
    </w:p>
    <w:p w14:paraId="0772B95A"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1920-301</w:t>
      </w:r>
    </w:p>
    <w:p w14:paraId="573D724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04A525E" w14:textId="53DDEB3D" w:rsidR="004F7BF9"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w:t>
      </w:r>
      <w:r w:rsidR="007B0196" w:rsidRPr="0056120E">
        <w:rPr>
          <w:rFonts w:asciiTheme="minorHAnsi" w:hAnsiTheme="minorHAnsi" w:cstheme="minorHAnsi"/>
          <w:b/>
          <w:sz w:val="22"/>
          <w:szCs w:val="22"/>
        </w:rPr>
        <w:t xml:space="preserve">202 American Sign Language IV </w:t>
      </w:r>
    </w:p>
    <w:p w14:paraId="6A6E0FAD" w14:textId="7F635C1F" w:rsidR="004F7BF9" w:rsidRPr="0056120E" w:rsidRDefault="004F7BF9" w:rsidP="006D6970">
      <w:pPr>
        <w:tabs>
          <w:tab w:val="left" w:pos="1080"/>
          <w:tab w:val="left" w:pos="1440"/>
        </w:tabs>
        <w:autoSpaceDE w:val="0"/>
        <w:autoSpaceDN w:val="0"/>
        <w:adjustRightInd w:val="0"/>
        <w:rPr>
          <w:rFonts w:asciiTheme="minorHAnsi" w:hAnsiTheme="minorHAnsi" w:cstheme="minorHAnsi"/>
          <w:b/>
          <w:i/>
          <w:sz w:val="22"/>
          <w:szCs w:val="22"/>
        </w:rPr>
      </w:pPr>
    </w:p>
    <w:p w14:paraId="35D968F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1920-302</w:t>
      </w:r>
    </w:p>
    <w:p w14:paraId="709BD53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54EAB5E" w14:textId="77777777" w:rsidR="00A935F7"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220 Pat</w:t>
      </w:r>
      <w:r w:rsidR="007B0196" w:rsidRPr="0056120E">
        <w:rPr>
          <w:rFonts w:asciiTheme="minorHAnsi" w:hAnsiTheme="minorHAnsi" w:cstheme="minorHAnsi"/>
          <w:b/>
          <w:sz w:val="22"/>
          <w:szCs w:val="22"/>
        </w:rPr>
        <w:t xml:space="preserve">hways to Interpreting Careers </w:t>
      </w:r>
    </w:p>
    <w:p w14:paraId="561104A5" w14:textId="77777777" w:rsidR="00B0265E" w:rsidRPr="0056120E" w:rsidRDefault="00B0265E" w:rsidP="006D6970">
      <w:pPr>
        <w:tabs>
          <w:tab w:val="left" w:pos="1080"/>
          <w:tab w:val="left" w:pos="1440"/>
        </w:tabs>
        <w:autoSpaceDE w:val="0"/>
        <w:autoSpaceDN w:val="0"/>
        <w:adjustRightInd w:val="0"/>
        <w:rPr>
          <w:rFonts w:asciiTheme="minorHAnsi" w:hAnsiTheme="minorHAnsi" w:cstheme="minorHAnsi"/>
          <w:b/>
          <w:i/>
          <w:sz w:val="22"/>
          <w:szCs w:val="22"/>
        </w:rPr>
      </w:pPr>
    </w:p>
    <w:p w14:paraId="65EC236D"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1920-303</w:t>
      </w:r>
    </w:p>
    <w:p w14:paraId="2F18059C"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79BF28F" w14:textId="77777777" w:rsidR="00100C0C"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250 ASL Linguistics </w:t>
      </w:r>
    </w:p>
    <w:p w14:paraId="44B53D54" w14:textId="77777777" w:rsidR="008D67E3" w:rsidRPr="00C51B43" w:rsidRDefault="008D67E3" w:rsidP="006D6970">
      <w:pPr>
        <w:tabs>
          <w:tab w:val="left" w:pos="1080"/>
          <w:tab w:val="left" w:pos="1440"/>
        </w:tabs>
        <w:autoSpaceDE w:val="0"/>
        <w:autoSpaceDN w:val="0"/>
        <w:adjustRightInd w:val="0"/>
        <w:rPr>
          <w:rFonts w:asciiTheme="minorHAnsi" w:hAnsiTheme="minorHAnsi" w:cstheme="minorHAnsi"/>
          <w:b/>
          <w:sz w:val="22"/>
          <w:szCs w:val="22"/>
        </w:rPr>
      </w:pPr>
    </w:p>
    <w:p w14:paraId="77FE9023"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1920-304</w:t>
      </w:r>
    </w:p>
    <w:p w14:paraId="7BEC79A2"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3A0343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ASL 270</w:t>
      </w:r>
      <w:r w:rsidR="007B0196" w:rsidRPr="0056120E">
        <w:rPr>
          <w:rFonts w:asciiTheme="minorHAnsi" w:hAnsiTheme="minorHAnsi" w:cstheme="minorHAnsi"/>
          <w:b/>
          <w:sz w:val="22"/>
          <w:szCs w:val="22"/>
        </w:rPr>
        <w:t xml:space="preserve"> ASL Literature </w:t>
      </w:r>
    </w:p>
    <w:p w14:paraId="0DCD0EA1" w14:textId="27A97F33" w:rsidR="001F2AD6" w:rsidRPr="0056120E" w:rsidRDefault="001F2AD6" w:rsidP="006D6970">
      <w:pPr>
        <w:tabs>
          <w:tab w:val="left" w:pos="1080"/>
          <w:tab w:val="left" w:pos="1440"/>
        </w:tabs>
        <w:autoSpaceDE w:val="0"/>
        <w:autoSpaceDN w:val="0"/>
        <w:adjustRightInd w:val="0"/>
        <w:rPr>
          <w:rFonts w:asciiTheme="minorHAnsi" w:hAnsiTheme="minorHAnsi" w:cstheme="minorHAnsi"/>
          <w:b/>
          <w:i/>
          <w:sz w:val="22"/>
          <w:szCs w:val="22"/>
        </w:rPr>
      </w:pPr>
    </w:p>
    <w:p w14:paraId="26C4EE5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1920-305</w:t>
      </w:r>
    </w:p>
    <w:p w14:paraId="6BF956D9"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785C6B4" w14:textId="77777777" w:rsidR="00F7798E" w:rsidRDefault="007B0196"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280 ASL Storytelling </w:t>
      </w:r>
    </w:p>
    <w:p w14:paraId="4DA408E9" w14:textId="21106D3A" w:rsidR="00554C4B" w:rsidRPr="00F33966" w:rsidRDefault="00554C4B" w:rsidP="006D6970">
      <w:pPr>
        <w:tabs>
          <w:tab w:val="left" w:pos="1080"/>
          <w:tab w:val="left" w:pos="1440"/>
        </w:tabs>
        <w:autoSpaceDE w:val="0"/>
        <w:autoSpaceDN w:val="0"/>
        <w:adjustRightInd w:val="0"/>
        <w:rPr>
          <w:rFonts w:asciiTheme="minorHAnsi" w:hAnsiTheme="minorHAnsi" w:cstheme="minorHAnsi"/>
          <w:b/>
          <w:sz w:val="22"/>
          <w:szCs w:val="22"/>
        </w:rPr>
      </w:pPr>
    </w:p>
    <w:p w14:paraId="1B099896" w14:textId="77777777" w:rsidR="007C018A" w:rsidRPr="0056120E" w:rsidRDefault="007C018A" w:rsidP="007C018A">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5A2F6CB6" w14:textId="77777777" w:rsidR="007C018A" w:rsidRPr="0056120E" w:rsidRDefault="007C018A" w:rsidP="007C018A">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1920-326</w:t>
      </w:r>
    </w:p>
    <w:p w14:paraId="686A612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541CEEC0" w14:textId="77777777" w:rsidR="007C018A" w:rsidRDefault="007C018A" w:rsidP="0094417C">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KIN 120 Sports Law and Ethics</w:t>
      </w:r>
      <w:r w:rsidR="007B0196" w:rsidRPr="0056120E">
        <w:rPr>
          <w:rFonts w:asciiTheme="minorHAnsi" w:hAnsiTheme="minorHAnsi" w:cstheme="minorHAnsi"/>
          <w:b/>
          <w:sz w:val="22"/>
          <w:szCs w:val="22"/>
        </w:rPr>
        <w:t xml:space="preserve"> </w:t>
      </w:r>
    </w:p>
    <w:p w14:paraId="75002BB1" w14:textId="77777777" w:rsidR="00C51B43" w:rsidRPr="0056120E" w:rsidRDefault="00C51B43" w:rsidP="0094417C">
      <w:pPr>
        <w:tabs>
          <w:tab w:val="left" w:pos="1080"/>
          <w:tab w:val="left" w:pos="1440"/>
        </w:tabs>
        <w:autoSpaceDE w:val="0"/>
        <w:autoSpaceDN w:val="0"/>
        <w:adjustRightInd w:val="0"/>
        <w:ind w:left="1080"/>
        <w:rPr>
          <w:rFonts w:asciiTheme="minorHAnsi" w:hAnsiTheme="minorHAnsi" w:cstheme="minorHAnsi"/>
          <w:b/>
          <w:sz w:val="22"/>
          <w:szCs w:val="22"/>
        </w:rPr>
      </w:pPr>
    </w:p>
    <w:p w14:paraId="22990D61"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1920-327</w:t>
      </w:r>
    </w:p>
    <w:p w14:paraId="64A3014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HYBRID</w:t>
      </w:r>
    </w:p>
    <w:p w14:paraId="1BDB47A7" w14:textId="1C9F8FE6" w:rsidR="001F2AD6" w:rsidRPr="001E6BA1" w:rsidRDefault="007C018A" w:rsidP="00514F84">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ENGL 325 Technical and Professional Writing</w:t>
      </w:r>
      <w:r w:rsidR="007B0196" w:rsidRPr="0056120E">
        <w:rPr>
          <w:rFonts w:asciiTheme="minorHAnsi" w:hAnsiTheme="minorHAnsi" w:cstheme="minorHAnsi"/>
          <w:b/>
          <w:sz w:val="22"/>
          <w:szCs w:val="22"/>
        </w:rPr>
        <w:t xml:space="preserve"> </w:t>
      </w:r>
    </w:p>
    <w:p w14:paraId="4F4792E4" w14:textId="77777777" w:rsidR="00584DE7" w:rsidRPr="0056120E" w:rsidRDefault="00584DE7" w:rsidP="00584DE7">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lastRenderedPageBreak/>
        <w:t>Pending Web Accessibilit</w:t>
      </w:r>
      <w:r>
        <w:rPr>
          <w:rFonts w:asciiTheme="minorHAnsi" w:hAnsiTheme="minorHAnsi" w:cstheme="minorHAnsi"/>
          <w:b/>
          <w:i/>
          <w:sz w:val="22"/>
          <w:szCs w:val="22"/>
        </w:rPr>
        <w:t>y Approvals (First Read 04/01/20</w:t>
      </w:r>
      <w:r w:rsidRPr="0056120E">
        <w:rPr>
          <w:rFonts w:asciiTheme="minorHAnsi" w:hAnsiTheme="minorHAnsi" w:cstheme="minorHAnsi"/>
          <w:b/>
          <w:i/>
          <w:sz w:val="22"/>
          <w:szCs w:val="22"/>
        </w:rPr>
        <w:t>)</w:t>
      </w:r>
    </w:p>
    <w:p w14:paraId="07DB193C" w14:textId="77777777" w:rsidR="00584DE7" w:rsidRPr="0056120E" w:rsidRDefault="00584DE7" w:rsidP="00584DE7">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Pr>
          <w:rFonts w:asciiTheme="minorHAnsi" w:hAnsiTheme="minorHAnsi" w:cstheme="minorHAnsi"/>
          <w:b/>
          <w:sz w:val="22"/>
          <w:szCs w:val="22"/>
          <w:u w:val="single"/>
        </w:rPr>
        <w:t>Item 1920-392</w:t>
      </w:r>
    </w:p>
    <w:p w14:paraId="7B63D58E" w14:textId="77777777" w:rsidR="00584DE7" w:rsidRPr="0056120E" w:rsidRDefault="00584DE7" w:rsidP="00584DE7">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72DC492" w14:textId="19B78B26" w:rsidR="004F7BF9" w:rsidRDefault="00584DE7"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110 Warehouse Management</w:t>
      </w:r>
      <w:r w:rsidRPr="0056120E">
        <w:rPr>
          <w:rFonts w:asciiTheme="minorHAnsi" w:hAnsiTheme="minorHAnsi" w:cstheme="minorHAnsi"/>
          <w:b/>
          <w:sz w:val="22"/>
          <w:szCs w:val="22"/>
        </w:rPr>
        <w:t xml:space="preserve"> </w:t>
      </w:r>
    </w:p>
    <w:p w14:paraId="51D94315" w14:textId="1174A1C4" w:rsidR="009D7A52" w:rsidRPr="00C204FB" w:rsidRDefault="009D7A52" w:rsidP="0069769F">
      <w:pPr>
        <w:tabs>
          <w:tab w:val="left" w:pos="1080"/>
          <w:tab w:val="left" w:pos="1440"/>
        </w:tabs>
        <w:autoSpaceDE w:val="0"/>
        <w:autoSpaceDN w:val="0"/>
        <w:adjustRightInd w:val="0"/>
        <w:rPr>
          <w:rFonts w:asciiTheme="minorHAnsi" w:hAnsiTheme="minorHAnsi" w:cstheme="minorHAnsi"/>
          <w:b/>
          <w:sz w:val="22"/>
          <w:szCs w:val="22"/>
        </w:rPr>
      </w:pPr>
    </w:p>
    <w:p w14:paraId="068E7414" w14:textId="77777777" w:rsidR="00C811F3" w:rsidRPr="0056120E" w:rsidRDefault="00C811F3" w:rsidP="00C811F3">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04/22/20</w:t>
      </w:r>
      <w:r w:rsidRPr="0056120E">
        <w:rPr>
          <w:rFonts w:asciiTheme="minorHAnsi" w:hAnsiTheme="minorHAnsi" w:cstheme="minorHAnsi"/>
          <w:b/>
          <w:i/>
          <w:sz w:val="22"/>
          <w:szCs w:val="22"/>
        </w:rPr>
        <w:t>)</w:t>
      </w:r>
    </w:p>
    <w:p w14:paraId="2207CAE8"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1920-431</w:t>
      </w:r>
    </w:p>
    <w:p w14:paraId="1FFFDD22"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35D31354"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105 Purchasing Management</w:t>
      </w:r>
    </w:p>
    <w:p w14:paraId="7D995D45"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p>
    <w:p w14:paraId="7F9C258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1920-432</w:t>
      </w:r>
    </w:p>
    <w:p w14:paraId="2457FFC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704F9AB0" w14:textId="15BCD091" w:rsidR="007E1EC1" w:rsidRDefault="00C811F3" w:rsidP="004F7BF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115 Inventory Management</w:t>
      </w:r>
    </w:p>
    <w:p w14:paraId="079A1349" w14:textId="3CE28B5F" w:rsidR="00CA382B" w:rsidRDefault="00CA382B" w:rsidP="004F7BF9">
      <w:pPr>
        <w:tabs>
          <w:tab w:val="left" w:pos="1080"/>
          <w:tab w:val="left" w:pos="1440"/>
        </w:tabs>
        <w:autoSpaceDE w:val="0"/>
        <w:autoSpaceDN w:val="0"/>
        <w:adjustRightInd w:val="0"/>
        <w:ind w:left="1080"/>
        <w:rPr>
          <w:rFonts w:asciiTheme="minorHAnsi" w:hAnsiTheme="minorHAnsi" w:cstheme="minorHAnsi"/>
          <w:b/>
          <w:sz w:val="22"/>
          <w:szCs w:val="22"/>
        </w:rPr>
      </w:pPr>
    </w:p>
    <w:p w14:paraId="3AF3038B" w14:textId="3ED8DD90" w:rsidR="00CA382B" w:rsidRPr="0056120E" w:rsidRDefault="00CA382B" w:rsidP="00CA382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09/09/20</w:t>
      </w:r>
      <w:r w:rsidRPr="0056120E">
        <w:rPr>
          <w:rFonts w:asciiTheme="minorHAnsi" w:hAnsiTheme="minorHAnsi" w:cstheme="minorHAnsi"/>
          <w:b/>
          <w:i/>
          <w:sz w:val="22"/>
          <w:szCs w:val="22"/>
        </w:rPr>
        <w:t>)</w:t>
      </w:r>
    </w:p>
    <w:p w14:paraId="3E65D663"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A58B3">
        <w:rPr>
          <w:rFonts w:asciiTheme="minorHAnsi" w:hAnsiTheme="minorHAnsi" w:cstheme="minorHAnsi"/>
          <w:b/>
          <w:sz w:val="22"/>
          <w:szCs w:val="22"/>
          <w:u w:val="single"/>
        </w:rPr>
        <w:t>Item 2021-005</w:t>
      </w:r>
    </w:p>
    <w:p w14:paraId="63DE56B9"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3B1F157" w14:textId="5324C248"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300 Assessment of the Automotive Industry</w:t>
      </w:r>
    </w:p>
    <w:p w14:paraId="3C84734B" w14:textId="69EF8F98" w:rsidR="00CA382B" w:rsidRDefault="00CA382B" w:rsidP="00902909">
      <w:pPr>
        <w:tabs>
          <w:tab w:val="left" w:pos="1080"/>
          <w:tab w:val="left" w:pos="1440"/>
        </w:tabs>
        <w:autoSpaceDE w:val="0"/>
        <w:autoSpaceDN w:val="0"/>
        <w:adjustRightInd w:val="0"/>
        <w:rPr>
          <w:rFonts w:asciiTheme="minorHAnsi" w:hAnsiTheme="minorHAnsi" w:cstheme="minorHAnsi"/>
          <w:sz w:val="22"/>
          <w:szCs w:val="22"/>
        </w:rPr>
      </w:pPr>
    </w:p>
    <w:p w14:paraId="4047D22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2021-006</w:t>
      </w:r>
    </w:p>
    <w:p w14:paraId="1E56B83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FE6658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310 The Global Development and Advancement of the Automobile</w:t>
      </w:r>
    </w:p>
    <w:p w14:paraId="2BDD5FDB" w14:textId="1FC67DA7" w:rsidR="007872F6" w:rsidRDefault="007872F6"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535B51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2021-007</w:t>
      </w:r>
    </w:p>
    <w:p w14:paraId="3870091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D1AA9B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320 The Progressive growth of Automotive Technology</w:t>
      </w:r>
    </w:p>
    <w:p w14:paraId="42EE18A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3341DC6"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2021-008</w:t>
      </w:r>
    </w:p>
    <w:p w14:paraId="416718B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2B2CBC0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340 Analyzing Vehicle Electrical/Electronic Systems</w:t>
      </w:r>
    </w:p>
    <w:p w14:paraId="6E369A01"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3FBF186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2021-009</w:t>
      </w:r>
    </w:p>
    <w:p w14:paraId="211884A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A6EFD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360 Analyzing Vehicle Fuels, Lubricants, and Combustion</w:t>
      </w:r>
    </w:p>
    <w:p w14:paraId="534AC7E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76E4558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2021-010</w:t>
      </w:r>
    </w:p>
    <w:p w14:paraId="30B280CD"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B04011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400 Analyzing Stability, Dynamics, and NVH</w:t>
      </w:r>
    </w:p>
    <w:p w14:paraId="12480152" w14:textId="7F47BBEB" w:rsidR="0069769F" w:rsidRDefault="0069769F"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63F8DAD5"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2021-011</w:t>
      </w:r>
    </w:p>
    <w:p w14:paraId="5CF0089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F86D302"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420 Analyzing Dynamic Functions of Vehicle Drivetrain Systems</w:t>
      </w:r>
    </w:p>
    <w:p w14:paraId="00517ED1" w14:textId="2D3381FA" w:rsidR="00CA382B" w:rsidRDefault="00CA382B" w:rsidP="00CA382B">
      <w:pPr>
        <w:tabs>
          <w:tab w:val="left" w:pos="1080"/>
          <w:tab w:val="left" w:pos="1440"/>
        </w:tabs>
        <w:autoSpaceDE w:val="0"/>
        <w:autoSpaceDN w:val="0"/>
        <w:adjustRightInd w:val="0"/>
        <w:rPr>
          <w:rFonts w:asciiTheme="minorHAnsi" w:hAnsiTheme="minorHAnsi" w:cstheme="minorHAnsi"/>
          <w:b/>
          <w:sz w:val="22"/>
          <w:szCs w:val="22"/>
        </w:rPr>
      </w:pPr>
    </w:p>
    <w:p w14:paraId="517AB8F8"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2021-012</w:t>
      </w:r>
    </w:p>
    <w:p w14:paraId="6C16DFE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989907" w14:textId="1E4384D4"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440 Analyzing Vehicle Safety, Comfort, and Security Systems</w:t>
      </w:r>
    </w:p>
    <w:p w14:paraId="1F4B7A0E" w14:textId="5606683A" w:rsidR="001E6BA1" w:rsidRDefault="001E6BA1"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ED96D22" w14:textId="7260D073" w:rsidR="001E6BA1" w:rsidRPr="001E6BA1" w:rsidRDefault="001E6BA1" w:rsidP="001E6BA1">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10/21/20</w:t>
      </w:r>
      <w:r w:rsidRPr="0056120E">
        <w:rPr>
          <w:rFonts w:asciiTheme="minorHAnsi" w:hAnsiTheme="minorHAnsi" w:cstheme="minorHAnsi"/>
          <w:b/>
          <w:i/>
          <w:sz w:val="22"/>
          <w:szCs w:val="22"/>
        </w:rPr>
        <w:t>)</w:t>
      </w:r>
    </w:p>
    <w:p w14:paraId="08377EC4" w14:textId="77777777" w:rsidR="001E6BA1" w:rsidRDefault="001E6BA1" w:rsidP="001E6BA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2021-042</w:t>
      </w:r>
    </w:p>
    <w:p w14:paraId="5406D96D" w14:textId="77777777" w:rsidR="001E6BA1" w:rsidRPr="00A205A6" w:rsidRDefault="001E6BA1" w:rsidP="001E6BA1">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3BBF4666" w14:textId="306034F6" w:rsidR="001E6BA1" w:rsidRDefault="001E6BA1" w:rsidP="00902909">
      <w:pPr>
        <w:tabs>
          <w:tab w:val="left" w:pos="1080"/>
          <w:tab w:val="left" w:pos="1440"/>
        </w:tabs>
        <w:autoSpaceDE w:val="0"/>
        <w:autoSpaceDN w:val="0"/>
        <w:adjustRightInd w:val="0"/>
        <w:ind w:left="1080"/>
        <w:rPr>
          <w:rFonts w:asciiTheme="minorHAnsi" w:hAnsiTheme="minorHAnsi" w:cstheme="minorHAnsi"/>
          <w:b/>
          <w:sz w:val="22"/>
          <w:szCs w:val="22"/>
        </w:rPr>
      </w:pPr>
      <w:r w:rsidRPr="00CA382B">
        <w:rPr>
          <w:rFonts w:asciiTheme="minorHAnsi" w:hAnsiTheme="minorHAnsi" w:cstheme="minorHAnsi"/>
          <w:b/>
          <w:sz w:val="22"/>
          <w:szCs w:val="22"/>
        </w:rPr>
        <w:t>GDSN 290 Cooperative Work Experience/Internship for Graphic Design Related Fields</w:t>
      </w:r>
    </w:p>
    <w:p w14:paraId="75DC8300" w14:textId="279A9BB3" w:rsidR="00514F84" w:rsidRDefault="00514F84" w:rsidP="00902909">
      <w:pPr>
        <w:tabs>
          <w:tab w:val="left" w:pos="1080"/>
          <w:tab w:val="left" w:pos="1440"/>
        </w:tabs>
        <w:autoSpaceDE w:val="0"/>
        <w:autoSpaceDN w:val="0"/>
        <w:adjustRightInd w:val="0"/>
        <w:ind w:left="1080"/>
        <w:rPr>
          <w:rFonts w:asciiTheme="minorHAnsi" w:hAnsiTheme="minorHAnsi" w:cstheme="minorHAnsi"/>
          <w:b/>
          <w:sz w:val="22"/>
          <w:szCs w:val="22"/>
        </w:rPr>
      </w:pPr>
    </w:p>
    <w:p w14:paraId="7153EFE0" w14:textId="77777777" w:rsidR="00514F84" w:rsidRDefault="00514F84" w:rsidP="00902909">
      <w:pPr>
        <w:tabs>
          <w:tab w:val="left" w:pos="1080"/>
          <w:tab w:val="left" w:pos="1440"/>
        </w:tabs>
        <w:autoSpaceDE w:val="0"/>
        <w:autoSpaceDN w:val="0"/>
        <w:adjustRightInd w:val="0"/>
        <w:ind w:left="1080"/>
        <w:rPr>
          <w:rFonts w:asciiTheme="minorHAnsi" w:hAnsiTheme="minorHAnsi" w:cstheme="minorHAnsi"/>
          <w:b/>
          <w:sz w:val="22"/>
          <w:szCs w:val="22"/>
        </w:rPr>
      </w:pPr>
    </w:p>
    <w:p w14:paraId="33FC8907" w14:textId="77777777" w:rsidR="001E6BA1" w:rsidRDefault="001E6BA1" w:rsidP="001E6BA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2021-043</w:t>
      </w:r>
    </w:p>
    <w:p w14:paraId="7A21A070" w14:textId="77777777" w:rsidR="001E6BA1" w:rsidRPr="00A205A6" w:rsidRDefault="001E6BA1" w:rsidP="001E6BA1">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7714F327" w14:textId="77777777" w:rsidR="001E6BA1" w:rsidRDefault="001E6BA1" w:rsidP="001E6BA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GDSN 299 Directed Study in Graphic Design </w:t>
      </w:r>
    </w:p>
    <w:p w14:paraId="79C112C7" w14:textId="77777777" w:rsidR="001E6BA1" w:rsidRDefault="001E6BA1" w:rsidP="001E6BA1">
      <w:pPr>
        <w:tabs>
          <w:tab w:val="left" w:pos="1080"/>
          <w:tab w:val="left" w:pos="1440"/>
        </w:tabs>
        <w:autoSpaceDE w:val="0"/>
        <w:autoSpaceDN w:val="0"/>
        <w:adjustRightInd w:val="0"/>
        <w:ind w:left="1080"/>
        <w:rPr>
          <w:rFonts w:asciiTheme="minorHAnsi" w:hAnsiTheme="minorHAnsi" w:cstheme="minorHAnsi"/>
          <w:b/>
          <w:sz w:val="22"/>
          <w:szCs w:val="22"/>
        </w:rPr>
      </w:pPr>
    </w:p>
    <w:p w14:paraId="7EFA66FB" w14:textId="77777777" w:rsidR="001E6BA1" w:rsidRDefault="001E6BA1" w:rsidP="001E6BA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2021-044</w:t>
      </w:r>
    </w:p>
    <w:p w14:paraId="674DB3C7" w14:textId="77777777" w:rsidR="001E6BA1" w:rsidRPr="00A205A6" w:rsidRDefault="001E6BA1" w:rsidP="001E6BA1">
      <w:pPr>
        <w:ind w:left="360" w:firstLine="720"/>
        <w:rPr>
          <w:rFonts w:asciiTheme="minorHAnsi" w:hAnsiTheme="minorHAnsi" w:cstheme="minorHAnsi"/>
          <w:b/>
          <w:i/>
          <w:sz w:val="22"/>
          <w:szCs w:val="22"/>
        </w:rPr>
      </w:pPr>
      <w:r w:rsidRPr="00A205A6">
        <w:rPr>
          <w:rFonts w:asciiTheme="minorHAnsi" w:hAnsiTheme="minorHAnsi" w:cstheme="minorHAnsi"/>
          <w:b/>
          <w:sz w:val="22"/>
          <w:szCs w:val="22"/>
        </w:rPr>
        <w:t xml:space="preserve">Request to offer a course via Distance Education – </w:t>
      </w:r>
      <w:r w:rsidRPr="00A205A6">
        <w:rPr>
          <w:rFonts w:asciiTheme="minorHAnsi" w:hAnsiTheme="minorHAnsi" w:cstheme="minorHAnsi"/>
          <w:b/>
          <w:i/>
          <w:sz w:val="22"/>
          <w:szCs w:val="22"/>
        </w:rPr>
        <w:t>ONLINE</w:t>
      </w:r>
    </w:p>
    <w:p w14:paraId="5A0989A9" w14:textId="088376DD" w:rsidR="00CA382B" w:rsidRDefault="001E6BA1" w:rsidP="007872F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NART 285 Graphic Design Skills Development</w:t>
      </w:r>
    </w:p>
    <w:p w14:paraId="38EE3585" w14:textId="77777777" w:rsidR="0094417C" w:rsidRDefault="0094417C" w:rsidP="00584DE7">
      <w:pPr>
        <w:tabs>
          <w:tab w:val="left" w:pos="1080"/>
          <w:tab w:val="left" w:pos="1440"/>
        </w:tabs>
        <w:autoSpaceDE w:val="0"/>
        <w:autoSpaceDN w:val="0"/>
        <w:adjustRightInd w:val="0"/>
        <w:ind w:left="1080"/>
        <w:rPr>
          <w:rFonts w:asciiTheme="minorHAnsi" w:hAnsiTheme="minorHAnsi" w:cstheme="minorHAnsi"/>
          <w:b/>
          <w:sz w:val="22"/>
          <w:szCs w:val="22"/>
        </w:rPr>
      </w:pPr>
    </w:p>
    <w:p w14:paraId="1181070E" w14:textId="572767BA" w:rsidR="00336625" w:rsidRDefault="0094417C" w:rsidP="001F2AD6">
      <w:pPr>
        <w:pStyle w:val="ListParagraph"/>
        <w:numPr>
          <w:ilvl w:val="0"/>
          <w:numId w:val="1"/>
        </w:numPr>
        <w:tabs>
          <w:tab w:val="left" w:pos="1080"/>
          <w:tab w:val="left" w:pos="1440"/>
        </w:tabs>
        <w:autoSpaceDE w:val="0"/>
        <w:autoSpaceDN w:val="0"/>
        <w:adjustRightInd w:val="0"/>
        <w:rPr>
          <w:rFonts w:asciiTheme="minorHAnsi" w:hAnsiTheme="minorHAnsi" w:cstheme="minorHAnsi"/>
          <w:b/>
          <w:sz w:val="22"/>
          <w:szCs w:val="22"/>
          <w:u w:val="single"/>
        </w:rPr>
      </w:pPr>
      <w:r w:rsidRPr="0094417C">
        <w:rPr>
          <w:rFonts w:asciiTheme="minorHAnsi" w:hAnsiTheme="minorHAnsi" w:cstheme="minorHAnsi"/>
          <w:b/>
          <w:sz w:val="22"/>
          <w:szCs w:val="22"/>
          <w:u w:val="single"/>
        </w:rPr>
        <w:t>DISCUSSION ITEMS</w:t>
      </w:r>
      <w:r w:rsidR="0013645D">
        <w:rPr>
          <w:rFonts w:asciiTheme="minorHAnsi" w:hAnsiTheme="minorHAnsi" w:cstheme="minorHAnsi"/>
          <w:b/>
          <w:sz w:val="22"/>
          <w:szCs w:val="22"/>
          <w:u w:val="single"/>
        </w:rPr>
        <w:t>/ATTACHMENTS</w:t>
      </w:r>
    </w:p>
    <w:p w14:paraId="1DC32157" w14:textId="01B1203F" w:rsidR="0063168D" w:rsidRDefault="0063168D" w:rsidP="0063168D">
      <w:pPr>
        <w:tabs>
          <w:tab w:val="left" w:pos="1080"/>
          <w:tab w:val="left" w:pos="1440"/>
        </w:tabs>
        <w:autoSpaceDE w:val="0"/>
        <w:autoSpaceDN w:val="0"/>
        <w:adjustRightInd w:val="0"/>
        <w:rPr>
          <w:rFonts w:asciiTheme="minorHAnsi" w:hAnsiTheme="minorHAnsi" w:cstheme="minorHAnsi"/>
          <w:b/>
          <w:sz w:val="22"/>
          <w:szCs w:val="22"/>
          <w:u w:val="single"/>
        </w:rPr>
      </w:pPr>
    </w:p>
    <w:p w14:paraId="032EBF0C" w14:textId="44B783DF" w:rsidR="0063168D" w:rsidRDefault="009D7A52" w:rsidP="0063168D">
      <w:pPr>
        <w:pStyle w:val="ListParagraph"/>
        <w:numPr>
          <w:ilvl w:val="0"/>
          <w:numId w:val="18"/>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Distance Ed discussion – Dana Arazi</w:t>
      </w:r>
      <w:r w:rsidR="007872F6">
        <w:rPr>
          <w:rFonts w:asciiTheme="minorHAnsi" w:hAnsiTheme="minorHAnsi" w:cstheme="minorHAnsi"/>
          <w:b/>
          <w:sz w:val="22"/>
          <w:szCs w:val="22"/>
        </w:rPr>
        <w:t xml:space="preserve"> (Continued from 10/21/20)</w:t>
      </w:r>
    </w:p>
    <w:p w14:paraId="7B2FD476" w14:textId="7ADB56B1" w:rsidR="00B505CB" w:rsidRPr="0063168D" w:rsidRDefault="009D7A52" w:rsidP="0063168D">
      <w:pPr>
        <w:pStyle w:val="ListParagraph"/>
        <w:numPr>
          <w:ilvl w:val="0"/>
          <w:numId w:val="18"/>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Follow up - </w:t>
      </w:r>
      <w:r w:rsidR="00B505CB">
        <w:rPr>
          <w:rFonts w:asciiTheme="minorHAnsi" w:hAnsiTheme="minorHAnsi" w:cstheme="minorHAnsi"/>
          <w:b/>
          <w:sz w:val="22"/>
          <w:szCs w:val="22"/>
        </w:rPr>
        <w:t xml:space="preserve">CSU Ethnic Studies requirement – </w:t>
      </w:r>
      <w:r>
        <w:rPr>
          <w:rFonts w:asciiTheme="minorHAnsi" w:hAnsiTheme="minorHAnsi" w:cstheme="minorHAnsi"/>
          <w:b/>
          <w:sz w:val="22"/>
          <w:szCs w:val="22"/>
        </w:rPr>
        <w:t>Elizabeth Ramirez</w:t>
      </w:r>
      <w:r w:rsidR="007872F6">
        <w:rPr>
          <w:rFonts w:asciiTheme="minorHAnsi" w:hAnsiTheme="minorHAnsi" w:cstheme="minorHAnsi"/>
          <w:b/>
          <w:sz w:val="22"/>
          <w:szCs w:val="22"/>
        </w:rPr>
        <w:t xml:space="preserve"> </w:t>
      </w:r>
    </w:p>
    <w:p w14:paraId="5B218289" w14:textId="77777777" w:rsidR="00336625" w:rsidRPr="004F7BF9" w:rsidRDefault="00336625" w:rsidP="004F7BF9">
      <w:pPr>
        <w:pStyle w:val="ListParagraph"/>
        <w:ind w:left="1440"/>
        <w:rPr>
          <w:rFonts w:asciiTheme="minorHAnsi" w:hAnsiTheme="minorHAnsi" w:cstheme="minorHAnsi"/>
          <w:b/>
          <w:sz w:val="22"/>
          <w:szCs w:val="22"/>
          <w:u w:val="single"/>
        </w:rPr>
      </w:pPr>
    </w:p>
    <w:p w14:paraId="0913B2BE" w14:textId="77777777" w:rsidR="00581EEB" w:rsidRPr="0056120E" w:rsidRDefault="00581EEB" w:rsidP="00581EEB">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ADJOURNMENT</w:t>
      </w:r>
    </w:p>
    <w:sectPr w:rsidR="00581EEB" w:rsidRPr="0056120E" w:rsidSect="00E647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AC7A6" w14:textId="77777777" w:rsidR="00BB3FD6" w:rsidRDefault="00BB3FD6" w:rsidP="002F6495">
      <w:r>
        <w:separator/>
      </w:r>
    </w:p>
  </w:endnote>
  <w:endnote w:type="continuationSeparator" w:id="0">
    <w:p w14:paraId="5E80DE76" w14:textId="77777777" w:rsidR="00BB3FD6" w:rsidRDefault="00BB3FD6" w:rsidP="002F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57744" w14:textId="77777777" w:rsidR="00BB3FD6" w:rsidRDefault="00BB3FD6" w:rsidP="002F6495">
      <w:r>
        <w:separator/>
      </w:r>
    </w:p>
  </w:footnote>
  <w:footnote w:type="continuationSeparator" w:id="0">
    <w:p w14:paraId="61EAA7A6" w14:textId="77777777" w:rsidR="00BB3FD6" w:rsidRDefault="00BB3FD6" w:rsidP="002F64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BEB"/>
    <w:multiLevelType w:val="multilevel"/>
    <w:tmpl w:val="924254A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ECB39D9"/>
    <w:multiLevelType w:val="multilevel"/>
    <w:tmpl w:val="D2605D8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195F0642"/>
    <w:multiLevelType w:val="hybridMultilevel"/>
    <w:tmpl w:val="20640C42"/>
    <w:lvl w:ilvl="0" w:tplc="856A9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87F78"/>
    <w:multiLevelType w:val="hybridMultilevel"/>
    <w:tmpl w:val="09A2CDCA"/>
    <w:lvl w:ilvl="0" w:tplc="B72496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FF7114"/>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537B6"/>
    <w:multiLevelType w:val="hybridMultilevel"/>
    <w:tmpl w:val="D7E651F2"/>
    <w:lvl w:ilvl="0" w:tplc="CFCEA87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E032CA"/>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3101F"/>
    <w:multiLevelType w:val="hybridMultilevel"/>
    <w:tmpl w:val="AFB66A64"/>
    <w:lvl w:ilvl="0" w:tplc="0A2EE86C">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D59E8"/>
    <w:multiLevelType w:val="hybridMultilevel"/>
    <w:tmpl w:val="0D7805E2"/>
    <w:lvl w:ilvl="0" w:tplc="4DA07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91D64"/>
    <w:multiLevelType w:val="hybridMultilevel"/>
    <w:tmpl w:val="37F64D14"/>
    <w:lvl w:ilvl="0" w:tplc="B4FA6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4C4F48"/>
    <w:multiLevelType w:val="hybridMultilevel"/>
    <w:tmpl w:val="A4AE2A60"/>
    <w:lvl w:ilvl="0" w:tplc="166451AE">
      <w:start w:val="1"/>
      <w:numFmt w:val="upperRoman"/>
      <w:lvlText w:val="%1."/>
      <w:lvlJc w:val="left"/>
      <w:pPr>
        <w:ind w:left="1080" w:hanging="720"/>
      </w:pPr>
      <w:rPr>
        <w:rFonts w:ascii="CIDFont+F1" w:eastAsiaTheme="minorHAnsi" w:hAnsi="CIDFont+F1" w:cs="CIDFont+F1"/>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054D28"/>
    <w:multiLevelType w:val="hybridMultilevel"/>
    <w:tmpl w:val="0D9C9E64"/>
    <w:lvl w:ilvl="0" w:tplc="CF162738">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7A961FB7"/>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F5B8F"/>
    <w:multiLevelType w:val="multilevel"/>
    <w:tmpl w:val="6E226DD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7"/>
  </w:num>
  <w:num w:numId="4">
    <w:abstractNumId w:val="18"/>
  </w:num>
  <w:num w:numId="5">
    <w:abstractNumId w:val="1"/>
  </w:num>
  <w:num w:numId="6">
    <w:abstractNumId w:val="0"/>
  </w:num>
  <w:num w:numId="7">
    <w:abstractNumId w:val="17"/>
  </w:num>
  <w:num w:numId="8">
    <w:abstractNumId w:val="6"/>
  </w:num>
  <w:num w:numId="9">
    <w:abstractNumId w:val="16"/>
  </w:num>
  <w:num w:numId="10">
    <w:abstractNumId w:val="2"/>
  </w:num>
  <w:num w:numId="11">
    <w:abstractNumId w:val="8"/>
  </w:num>
  <w:num w:numId="12">
    <w:abstractNumId w:val="9"/>
  </w:num>
  <w:num w:numId="13">
    <w:abstractNumId w:val="4"/>
  </w:num>
  <w:num w:numId="14">
    <w:abstractNumId w:val="11"/>
  </w:num>
  <w:num w:numId="15">
    <w:abstractNumId w:val="12"/>
  </w:num>
  <w:num w:numId="16">
    <w:abstractNumId w:val="3"/>
  </w:num>
  <w:num w:numId="17">
    <w:abstractNumId w:val="5"/>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12612"/>
    <w:rsid w:val="000210E6"/>
    <w:rsid w:val="00022613"/>
    <w:rsid w:val="000256B7"/>
    <w:rsid w:val="00035CCA"/>
    <w:rsid w:val="000426FC"/>
    <w:rsid w:val="00045247"/>
    <w:rsid w:val="000626BA"/>
    <w:rsid w:val="0006374C"/>
    <w:rsid w:val="000706FB"/>
    <w:rsid w:val="000736F8"/>
    <w:rsid w:val="00082089"/>
    <w:rsid w:val="0008534F"/>
    <w:rsid w:val="000A041F"/>
    <w:rsid w:val="000A06B1"/>
    <w:rsid w:val="000A1B7C"/>
    <w:rsid w:val="000A2A01"/>
    <w:rsid w:val="000B08A9"/>
    <w:rsid w:val="000C4C8D"/>
    <w:rsid w:val="000D5FE8"/>
    <w:rsid w:val="000D73A1"/>
    <w:rsid w:val="000E21BC"/>
    <w:rsid w:val="000E31ED"/>
    <w:rsid w:val="000E396E"/>
    <w:rsid w:val="000E5949"/>
    <w:rsid w:val="00100C0C"/>
    <w:rsid w:val="00123162"/>
    <w:rsid w:val="00124D90"/>
    <w:rsid w:val="001269F9"/>
    <w:rsid w:val="001273AE"/>
    <w:rsid w:val="00132275"/>
    <w:rsid w:val="0013645D"/>
    <w:rsid w:val="00143B7A"/>
    <w:rsid w:val="00172D98"/>
    <w:rsid w:val="00174F93"/>
    <w:rsid w:val="00187927"/>
    <w:rsid w:val="001A2499"/>
    <w:rsid w:val="001A2A4B"/>
    <w:rsid w:val="001B110A"/>
    <w:rsid w:val="001B734A"/>
    <w:rsid w:val="001C1517"/>
    <w:rsid w:val="001C244A"/>
    <w:rsid w:val="001C3376"/>
    <w:rsid w:val="001C3D7C"/>
    <w:rsid w:val="001D027C"/>
    <w:rsid w:val="001D1B2C"/>
    <w:rsid w:val="001D4AA9"/>
    <w:rsid w:val="001D4E5B"/>
    <w:rsid w:val="001D5DAC"/>
    <w:rsid w:val="001E6129"/>
    <w:rsid w:val="001E6BA1"/>
    <w:rsid w:val="001F2AD6"/>
    <w:rsid w:val="00201160"/>
    <w:rsid w:val="00202A73"/>
    <w:rsid w:val="00205556"/>
    <w:rsid w:val="002115BF"/>
    <w:rsid w:val="002174ED"/>
    <w:rsid w:val="0021779D"/>
    <w:rsid w:val="00222E0F"/>
    <w:rsid w:val="002314AC"/>
    <w:rsid w:val="00241420"/>
    <w:rsid w:val="00242793"/>
    <w:rsid w:val="00245D2D"/>
    <w:rsid w:val="00245DCE"/>
    <w:rsid w:val="0025068C"/>
    <w:rsid w:val="002555BF"/>
    <w:rsid w:val="00256E07"/>
    <w:rsid w:val="00260C3B"/>
    <w:rsid w:val="0026606D"/>
    <w:rsid w:val="00286A41"/>
    <w:rsid w:val="00291839"/>
    <w:rsid w:val="00291B5D"/>
    <w:rsid w:val="00297380"/>
    <w:rsid w:val="002A6106"/>
    <w:rsid w:val="002B055D"/>
    <w:rsid w:val="002B3091"/>
    <w:rsid w:val="002B400C"/>
    <w:rsid w:val="002D1180"/>
    <w:rsid w:val="002D3967"/>
    <w:rsid w:val="002E7976"/>
    <w:rsid w:val="002E7A2E"/>
    <w:rsid w:val="002F48E3"/>
    <w:rsid w:val="002F4AA7"/>
    <w:rsid w:val="002F6495"/>
    <w:rsid w:val="00321290"/>
    <w:rsid w:val="003267FF"/>
    <w:rsid w:val="00327037"/>
    <w:rsid w:val="003312F2"/>
    <w:rsid w:val="00336625"/>
    <w:rsid w:val="003661A5"/>
    <w:rsid w:val="003749E3"/>
    <w:rsid w:val="00376664"/>
    <w:rsid w:val="00393146"/>
    <w:rsid w:val="003A3374"/>
    <w:rsid w:val="003C1C16"/>
    <w:rsid w:val="003C21ED"/>
    <w:rsid w:val="003C4BD9"/>
    <w:rsid w:val="003C7A63"/>
    <w:rsid w:val="003D1A4E"/>
    <w:rsid w:val="003D2A2B"/>
    <w:rsid w:val="003E1D0D"/>
    <w:rsid w:val="003E4151"/>
    <w:rsid w:val="003E6D4C"/>
    <w:rsid w:val="003E7EFF"/>
    <w:rsid w:val="003F4E29"/>
    <w:rsid w:val="00423774"/>
    <w:rsid w:val="00424240"/>
    <w:rsid w:val="00432526"/>
    <w:rsid w:val="00440125"/>
    <w:rsid w:val="0045075C"/>
    <w:rsid w:val="00457630"/>
    <w:rsid w:val="0045784A"/>
    <w:rsid w:val="00457E30"/>
    <w:rsid w:val="00476150"/>
    <w:rsid w:val="0048051F"/>
    <w:rsid w:val="0048070E"/>
    <w:rsid w:val="004A0563"/>
    <w:rsid w:val="004A58B3"/>
    <w:rsid w:val="004B6F25"/>
    <w:rsid w:val="004C1582"/>
    <w:rsid w:val="004C568C"/>
    <w:rsid w:val="004C7E92"/>
    <w:rsid w:val="004D2492"/>
    <w:rsid w:val="004D6A1C"/>
    <w:rsid w:val="004E125D"/>
    <w:rsid w:val="004E2FE3"/>
    <w:rsid w:val="004F04B4"/>
    <w:rsid w:val="004F29A5"/>
    <w:rsid w:val="004F2B4E"/>
    <w:rsid w:val="004F7BF9"/>
    <w:rsid w:val="00501005"/>
    <w:rsid w:val="00507B4C"/>
    <w:rsid w:val="00513849"/>
    <w:rsid w:val="00514F84"/>
    <w:rsid w:val="005277A0"/>
    <w:rsid w:val="00533CC6"/>
    <w:rsid w:val="005361F2"/>
    <w:rsid w:val="005452D5"/>
    <w:rsid w:val="00550CE2"/>
    <w:rsid w:val="00554C4B"/>
    <w:rsid w:val="00560D5E"/>
    <w:rsid w:val="0056120E"/>
    <w:rsid w:val="005616C0"/>
    <w:rsid w:val="0056765E"/>
    <w:rsid w:val="005677B8"/>
    <w:rsid w:val="00576AA0"/>
    <w:rsid w:val="00577504"/>
    <w:rsid w:val="00581EEB"/>
    <w:rsid w:val="00584DE7"/>
    <w:rsid w:val="00597E4D"/>
    <w:rsid w:val="005B29CF"/>
    <w:rsid w:val="005B470E"/>
    <w:rsid w:val="005B6C00"/>
    <w:rsid w:val="005B79D1"/>
    <w:rsid w:val="005C6112"/>
    <w:rsid w:val="005D10EE"/>
    <w:rsid w:val="005D1B04"/>
    <w:rsid w:val="005E306D"/>
    <w:rsid w:val="005E5712"/>
    <w:rsid w:val="005F190D"/>
    <w:rsid w:val="005F34E1"/>
    <w:rsid w:val="005F52AA"/>
    <w:rsid w:val="0061384E"/>
    <w:rsid w:val="00621621"/>
    <w:rsid w:val="0063168D"/>
    <w:rsid w:val="0063478A"/>
    <w:rsid w:val="00636C67"/>
    <w:rsid w:val="006371AE"/>
    <w:rsid w:val="006374A6"/>
    <w:rsid w:val="00641982"/>
    <w:rsid w:val="00644C55"/>
    <w:rsid w:val="00653B79"/>
    <w:rsid w:val="00681BD1"/>
    <w:rsid w:val="00694A08"/>
    <w:rsid w:val="0069769F"/>
    <w:rsid w:val="006A13EC"/>
    <w:rsid w:val="006B175D"/>
    <w:rsid w:val="006B4538"/>
    <w:rsid w:val="006B56BD"/>
    <w:rsid w:val="006B7F84"/>
    <w:rsid w:val="006C7B39"/>
    <w:rsid w:val="006D13D8"/>
    <w:rsid w:val="006D2D5F"/>
    <w:rsid w:val="006D42D5"/>
    <w:rsid w:val="006D6970"/>
    <w:rsid w:val="006F466B"/>
    <w:rsid w:val="006F7EFD"/>
    <w:rsid w:val="007058D5"/>
    <w:rsid w:val="00710B92"/>
    <w:rsid w:val="00714BDA"/>
    <w:rsid w:val="00716502"/>
    <w:rsid w:val="0071756E"/>
    <w:rsid w:val="0072043A"/>
    <w:rsid w:val="00721C5E"/>
    <w:rsid w:val="00722790"/>
    <w:rsid w:val="00726620"/>
    <w:rsid w:val="007266FD"/>
    <w:rsid w:val="007411A7"/>
    <w:rsid w:val="0074214B"/>
    <w:rsid w:val="00745373"/>
    <w:rsid w:val="007500C4"/>
    <w:rsid w:val="00764E6B"/>
    <w:rsid w:val="00773D24"/>
    <w:rsid w:val="007807F5"/>
    <w:rsid w:val="00781CCE"/>
    <w:rsid w:val="00782EB1"/>
    <w:rsid w:val="007872F6"/>
    <w:rsid w:val="00797ADB"/>
    <w:rsid w:val="007A1DC8"/>
    <w:rsid w:val="007B0196"/>
    <w:rsid w:val="007B06FE"/>
    <w:rsid w:val="007B2DD2"/>
    <w:rsid w:val="007B7982"/>
    <w:rsid w:val="007C018A"/>
    <w:rsid w:val="007C0319"/>
    <w:rsid w:val="007C6629"/>
    <w:rsid w:val="007D10CD"/>
    <w:rsid w:val="007D203A"/>
    <w:rsid w:val="007E1EC1"/>
    <w:rsid w:val="007E4F9B"/>
    <w:rsid w:val="007F29F1"/>
    <w:rsid w:val="007F390D"/>
    <w:rsid w:val="008038C0"/>
    <w:rsid w:val="0080455C"/>
    <w:rsid w:val="008065CB"/>
    <w:rsid w:val="008207BD"/>
    <w:rsid w:val="0082256B"/>
    <w:rsid w:val="0082535C"/>
    <w:rsid w:val="008452AE"/>
    <w:rsid w:val="00854EC3"/>
    <w:rsid w:val="0086528E"/>
    <w:rsid w:val="00880EAB"/>
    <w:rsid w:val="008A0FCE"/>
    <w:rsid w:val="008A6DE4"/>
    <w:rsid w:val="008B6D21"/>
    <w:rsid w:val="008C0D52"/>
    <w:rsid w:val="008C6651"/>
    <w:rsid w:val="008D49E3"/>
    <w:rsid w:val="008D67E3"/>
    <w:rsid w:val="008E076C"/>
    <w:rsid w:val="008F1C93"/>
    <w:rsid w:val="00900211"/>
    <w:rsid w:val="00902909"/>
    <w:rsid w:val="00902D8F"/>
    <w:rsid w:val="00917E04"/>
    <w:rsid w:val="00924C0D"/>
    <w:rsid w:val="009314BC"/>
    <w:rsid w:val="00933A42"/>
    <w:rsid w:val="009370DA"/>
    <w:rsid w:val="00942039"/>
    <w:rsid w:val="0094417C"/>
    <w:rsid w:val="00961980"/>
    <w:rsid w:val="00961A93"/>
    <w:rsid w:val="0096249B"/>
    <w:rsid w:val="00967D9C"/>
    <w:rsid w:val="00976607"/>
    <w:rsid w:val="0098011A"/>
    <w:rsid w:val="00981D13"/>
    <w:rsid w:val="00984A91"/>
    <w:rsid w:val="0098587A"/>
    <w:rsid w:val="00992E0B"/>
    <w:rsid w:val="00992E2E"/>
    <w:rsid w:val="00992FA8"/>
    <w:rsid w:val="009A1278"/>
    <w:rsid w:val="009A2C62"/>
    <w:rsid w:val="009A35BE"/>
    <w:rsid w:val="009C7E72"/>
    <w:rsid w:val="009D0D89"/>
    <w:rsid w:val="009D5C40"/>
    <w:rsid w:val="009D76EE"/>
    <w:rsid w:val="009D7A52"/>
    <w:rsid w:val="009E006F"/>
    <w:rsid w:val="00A031EB"/>
    <w:rsid w:val="00A11C99"/>
    <w:rsid w:val="00A205A6"/>
    <w:rsid w:val="00A33464"/>
    <w:rsid w:val="00A35D8B"/>
    <w:rsid w:val="00A37761"/>
    <w:rsid w:val="00A37D56"/>
    <w:rsid w:val="00A74D63"/>
    <w:rsid w:val="00A835E7"/>
    <w:rsid w:val="00A8524E"/>
    <w:rsid w:val="00A86EA8"/>
    <w:rsid w:val="00A91B42"/>
    <w:rsid w:val="00A935F7"/>
    <w:rsid w:val="00AA094B"/>
    <w:rsid w:val="00AB036D"/>
    <w:rsid w:val="00AB0606"/>
    <w:rsid w:val="00AB2F03"/>
    <w:rsid w:val="00AD3C27"/>
    <w:rsid w:val="00AD5A20"/>
    <w:rsid w:val="00AE20A3"/>
    <w:rsid w:val="00AE7173"/>
    <w:rsid w:val="00AE7180"/>
    <w:rsid w:val="00AF448F"/>
    <w:rsid w:val="00B00DE7"/>
    <w:rsid w:val="00B0265E"/>
    <w:rsid w:val="00B044EC"/>
    <w:rsid w:val="00B21A96"/>
    <w:rsid w:val="00B23904"/>
    <w:rsid w:val="00B256E2"/>
    <w:rsid w:val="00B26F9E"/>
    <w:rsid w:val="00B450A4"/>
    <w:rsid w:val="00B50253"/>
    <w:rsid w:val="00B505CB"/>
    <w:rsid w:val="00B7101C"/>
    <w:rsid w:val="00B86592"/>
    <w:rsid w:val="00B902F7"/>
    <w:rsid w:val="00B9193E"/>
    <w:rsid w:val="00B958B3"/>
    <w:rsid w:val="00BA33A8"/>
    <w:rsid w:val="00BA73F7"/>
    <w:rsid w:val="00BB00DC"/>
    <w:rsid w:val="00BB3FD6"/>
    <w:rsid w:val="00BB5EBE"/>
    <w:rsid w:val="00BC75E0"/>
    <w:rsid w:val="00BD03DE"/>
    <w:rsid w:val="00BD3FFD"/>
    <w:rsid w:val="00BE4427"/>
    <w:rsid w:val="00BF1EF6"/>
    <w:rsid w:val="00BF37F9"/>
    <w:rsid w:val="00BF5D10"/>
    <w:rsid w:val="00BF5E76"/>
    <w:rsid w:val="00C044B3"/>
    <w:rsid w:val="00C050B7"/>
    <w:rsid w:val="00C07CDA"/>
    <w:rsid w:val="00C1508B"/>
    <w:rsid w:val="00C204FB"/>
    <w:rsid w:val="00C32BA7"/>
    <w:rsid w:val="00C40DC3"/>
    <w:rsid w:val="00C51B43"/>
    <w:rsid w:val="00C61102"/>
    <w:rsid w:val="00C630DB"/>
    <w:rsid w:val="00C66DCA"/>
    <w:rsid w:val="00C71C55"/>
    <w:rsid w:val="00C74AE2"/>
    <w:rsid w:val="00C811F3"/>
    <w:rsid w:val="00C86724"/>
    <w:rsid w:val="00C97021"/>
    <w:rsid w:val="00CA0B35"/>
    <w:rsid w:val="00CA382B"/>
    <w:rsid w:val="00CA5F5D"/>
    <w:rsid w:val="00CB1202"/>
    <w:rsid w:val="00CB208A"/>
    <w:rsid w:val="00CB5CA2"/>
    <w:rsid w:val="00CC7AE8"/>
    <w:rsid w:val="00CD035C"/>
    <w:rsid w:val="00CE3D3E"/>
    <w:rsid w:val="00CF1FD5"/>
    <w:rsid w:val="00D17073"/>
    <w:rsid w:val="00D20738"/>
    <w:rsid w:val="00D429F8"/>
    <w:rsid w:val="00D64717"/>
    <w:rsid w:val="00D70E29"/>
    <w:rsid w:val="00D717C2"/>
    <w:rsid w:val="00D71ACC"/>
    <w:rsid w:val="00D73890"/>
    <w:rsid w:val="00D74BF2"/>
    <w:rsid w:val="00D76C56"/>
    <w:rsid w:val="00D85B6B"/>
    <w:rsid w:val="00D861CD"/>
    <w:rsid w:val="00D94F0D"/>
    <w:rsid w:val="00D960DD"/>
    <w:rsid w:val="00D97CFD"/>
    <w:rsid w:val="00DB65F6"/>
    <w:rsid w:val="00DD70C4"/>
    <w:rsid w:val="00DE2466"/>
    <w:rsid w:val="00DE772E"/>
    <w:rsid w:val="00DF017F"/>
    <w:rsid w:val="00DF4564"/>
    <w:rsid w:val="00DF5BC3"/>
    <w:rsid w:val="00E0645E"/>
    <w:rsid w:val="00E16266"/>
    <w:rsid w:val="00E167E8"/>
    <w:rsid w:val="00E27783"/>
    <w:rsid w:val="00E4346F"/>
    <w:rsid w:val="00E45FA7"/>
    <w:rsid w:val="00E46300"/>
    <w:rsid w:val="00E55102"/>
    <w:rsid w:val="00E5735C"/>
    <w:rsid w:val="00E62B7B"/>
    <w:rsid w:val="00E64744"/>
    <w:rsid w:val="00E66E03"/>
    <w:rsid w:val="00E72C60"/>
    <w:rsid w:val="00E9315D"/>
    <w:rsid w:val="00EA1AEA"/>
    <w:rsid w:val="00EA31BD"/>
    <w:rsid w:val="00EA3986"/>
    <w:rsid w:val="00EA4218"/>
    <w:rsid w:val="00EB1E0F"/>
    <w:rsid w:val="00EB5162"/>
    <w:rsid w:val="00EB7FFA"/>
    <w:rsid w:val="00EC244D"/>
    <w:rsid w:val="00EC7905"/>
    <w:rsid w:val="00EC7A95"/>
    <w:rsid w:val="00ED5C70"/>
    <w:rsid w:val="00ED5D8C"/>
    <w:rsid w:val="00EE55E5"/>
    <w:rsid w:val="00EE5D17"/>
    <w:rsid w:val="00F01FF4"/>
    <w:rsid w:val="00F02399"/>
    <w:rsid w:val="00F103D7"/>
    <w:rsid w:val="00F13C68"/>
    <w:rsid w:val="00F16F5B"/>
    <w:rsid w:val="00F2065A"/>
    <w:rsid w:val="00F32579"/>
    <w:rsid w:val="00F33966"/>
    <w:rsid w:val="00F368C8"/>
    <w:rsid w:val="00F40872"/>
    <w:rsid w:val="00F50570"/>
    <w:rsid w:val="00F5436C"/>
    <w:rsid w:val="00F5575E"/>
    <w:rsid w:val="00F60BD5"/>
    <w:rsid w:val="00F62B58"/>
    <w:rsid w:val="00F67482"/>
    <w:rsid w:val="00F7074B"/>
    <w:rsid w:val="00F7505C"/>
    <w:rsid w:val="00F7798E"/>
    <w:rsid w:val="00F815D5"/>
    <w:rsid w:val="00F84C6F"/>
    <w:rsid w:val="00F854EA"/>
    <w:rsid w:val="00F87098"/>
    <w:rsid w:val="00F951EE"/>
    <w:rsid w:val="00F9594B"/>
    <w:rsid w:val="00FB01A2"/>
    <w:rsid w:val="00FB39BE"/>
    <w:rsid w:val="00FB47EE"/>
    <w:rsid w:val="00FB7898"/>
    <w:rsid w:val="00FC21F3"/>
    <w:rsid w:val="00FC51A4"/>
    <w:rsid w:val="00FC5277"/>
    <w:rsid w:val="00FC58EE"/>
    <w:rsid w:val="00FC6BA3"/>
    <w:rsid w:val="00FD4BCE"/>
    <w:rsid w:val="00FF7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3D3E94"/>
  <w15:docId w15:val="{7093BB25-1C29-4677-988E-1882980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9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06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124D90"/>
    <w:pPr>
      <w:spacing w:before="100" w:beforeAutospacing="1" w:after="100" w:afterAutospacing="1"/>
    </w:pPr>
  </w:style>
  <w:style w:type="character" w:customStyle="1" w:styleId="st">
    <w:name w:val="st"/>
    <w:basedOn w:val="DefaultParagraphFont"/>
    <w:rsid w:val="00E55102"/>
  </w:style>
  <w:style w:type="character" w:customStyle="1" w:styleId="normaltextrun">
    <w:name w:val="normaltextrun"/>
    <w:basedOn w:val="DefaultParagraphFont"/>
    <w:rsid w:val="0086528E"/>
  </w:style>
  <w:style w:type="paragraph" w:customStyle="1" w:styleId="paragraph">
    <w:name w:val="paragraph"/>
    <w:basedOn w:val="Normal"/>
    <w:rsid w:val="00D76C56"/>
    <w:pPr>
      <w:spacing w:before="100" w:beforeAutospacing="1" w:after="100" w:afterAutospacing="1"/>
    </w:pPr>
  </w:style>
  <w:style w:type="character" w:customStyle="1" w:styleId="eop">
    <w:name w:val="eop"/>
    <w:basedOn w:val="DefaultParagraphFont"/>
    <w:rsid w:val="00D76C56"/>
  </w:style>
  <w:style w:type="character" w:styleId="Emphasis">
    <w:name w:val="Emphasis"/>
    <w:basedOn w:val="DefaultParagraphFont"/>
    <w:uiPriority w:val="20"/>
    <w:qFormat/>
    <w:rsid w:val="00F368C8"/>
    <w:rPr>
      <w:i/>
      <w:iCs/>
    </w:rPr>
  </w:style>
  <w:style w:type="character" w:styleId="Strong">
    <w:name w:val="Strong"/>
    <w:basedOn w:val="DefaultParagraphFont"/>
    <w:uiPriority w:val="22"/>
    <w:qFormat/>
    <w:rsid w:val="00F62B58"/>
    <w:rPr>
      <w:b/>
      <w:bCs/>
    </w:rPr>
  </w:style>
  <w:style w:type="paragraph" w:styleId="NoSpacing">
    <w:name w:val="No Spacing"/>
    <w:uiPriority w:val="1"/>
    <w:qFormat/>
    <w:rsid w:val="003D2A2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06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612">
      <w:bodyDiv w:val="1"/>
      <w:marLeft w:val="0"/>
      <w:marRight w:val="0"/>
      <w:marTop w:val="0"/>
      <w:marBottom w:val="0"/>
      <w:divBdr>
        <w:top w:val="none" w:sz="0" w:space="0" w:color="auto"/>
        <w:left w:val="none" w:sz="0" w:space="0" w:color="auto"/>
        <w:bottom w:val="none" w:sz="0" w:space="0" w:color="auto"/>
        <w:right w:val="none" w:sz="0" w:space="0" w:color="auto"/>
      </w:divBdr>
    </w:div>
    <w:div w:id="288128294">
      <w:bodyDiv w:val="1"/>
      <w:marLeft w:val="0"/>
      <w:marRight w:val="0"/>
      <w:marTop w:val="0"/>
      <w:marBottom w:val="0"/>
      <w:divBdr>
        <w:top w:val="none" w:sz="0" w:space="0" w:color="auto"/>
        <w:left w:val="none" w:sz="0" w:space="0" w:color="auto"/>
        <w:bottom w:val="none" w:sz="0" w:space="0" w:color="auto"/>
        <w:right w:val="none" w:sz="0" w:space="0" w:color="auto"/>
      </w:divBdr>
    </w:div>
    <w:div w:id="359860506">
      <w:bodyDiv w:val="1"/>
      <w:marLeft w:val="0"/>
      <w:marRight w:val="0"/>
      <w:marTop w:val="0"/>
      <w:marBottom w:val="0"/>
      <w:divBdr>
        <w:top w:val="none" w:sz="0" w:space="0" w:color="auto"/>
        <w:left w:val="none" w:sz="0" w:space="0" w:color="auto"/>
        <w:bottom w:val="none" w:sz="0" w:space="0" w:color="auto"/>
        <w:right w:val="none" w:sz="0" w:space="0" w:color="auto"/>
      </w:divBdr>
    </w:div>
    <w:div w:id="462968050">
      <w:bodyDiv w:val="1"/>
      <w:marLeft w:val="0"/>
      <w:marRight w:val="0"/>
      <w:marTop w:val="0"/>
      <w:marBottom w:val="0"/>
      <w:divBdr>
        <w:top w:val="none" w:sz="0" w:space="0" w:color="auto"/>
        <w:left w:val="none" w:sz="0" w:space="0" w:color="auto"/>
        <w:bottom w:val="none" w:sz="0" w:space="0" w:color="auto"/>
        <w:right w:val="none" w:sz="0" w:space="0" w:color="auto"/>
      </w:divBdr>
    </w:div>
    <w:div w:id="647057560">
      <w:bodyDiv w:val="1"/>
      <w:marLeft w:val="0"/>
      <w:marRight w:val="0"/>
      <w:marTop w:val="0"/>
      <w:marBottom w:val="0"/>
      <w:divBdr>
        <w:top w:val="none" w:sz="0" w:space="0" w:color="auto"/>
        <w:left w:val="none" w:sz="0" w:space="0" w:color="auto"/>
        <w:bottom w:val="none" w:sz="0" w:space="0" w:color="auto"/>
        <w:right w:val="none" w:sz="0" w:space="0" w:color="auto"/>
      </w:divBdr>
    </w:div>
    <w:div w:id="652300664">
      <w:bodyDiv w:val="1"/>
      <w:marLeft w:val="0"/>
      <w:marRight w:val="0"/>
      <w:marTop w:val="0"/>
      <w:marBottom w:val="0"/>
      <w:divBdr>
        <w:top w:val="none" w:sz="0" w:space="0" w:color="auto"/>
        <w:left w:val="none" w:sz="0" w:space="0" w:color="auto"/>
        <w:bottom w:val="none" w:sz="0" w:space="0" w:color="auto"/>
        <w:right w:val="none" w:sz="0" w:space="0" w:color="auto"/>
      </w:divBdr>
    </w:div>
    <w:div w:id="682052213">
      <w:bodyDiv w:val="1"/>
      <w:marLeft w:val="0"/>
      <w:marRight w:val="0"/>
      <w:marTop w:val="0"/>
      <w:marBottom w:val="0"/>
      <w:divBdr>
        <w:top w:val="none" w:sz="0" w:space="0" w:color="auto"/>
        <w:left w:val="none" w:sz="0" w:space="0" w:color="auto"/>
        <w:bottom w:val="none" w:sz="0" w:space="0" w:color="auto"/>
        <w:right w:val="none" w:sz="0" w:space="0" w:color="auto"/>
      </w:divBdr>
    </w:div>
    <w:div w:id="833566661">
      <w:bodyDiv w:val="1"/>
      <w:marLeft w:val="0"/>
      <w:marRight w:val="0"/>
      <w:marTop w:val="0"/>
      <w:marBottom w:val="0"/>
      <w:divBdr>
        <w:top w:val="none" w:sz="0" w:space="0" w:color="auto"/>
        <w:left w:val="none" w:sz="0" w:space="0" w:color="auto"/>
        <w:bottom w:val="none" w:sz="0" w:space="0" w:color="auto"/>
        <w:right w:val="none" w:sz="0" w:space="0" w:color="auto"/>
      </w:divBdr>
    </w:div>
    <w:div w:id="963510715">
      <w:bodyDiv w:val="1"/>
      <w:marLeft w:val="0"/>
      <w:marRight w:val="0"/>
      <w:marTop w:val="0"/>
      <w:marBottom w:val="0"/>
      <w:divBdr>
        <w:top w:val="none" w:sz="0" w:space="0" w:color="auto"/>
        <w:left w:val="none" w:sz="0" w:space="0" w:color="auto"/>
        <w:bottom w:val="none" w:sz="0" w:space="0" w:color="auto"/>
        <w:right w:val="none" w:sz="0" w:space="0" w:color="auto"/>
      </w:divBdr>
    </w:div>
    <w:div w:id="1042245159">
      <w:bodyDiv w:val="1"/>
      <w:marLeft w:val="0"/>
      <w:marRight w:val="0"/>
      <w:marTop w:val="0"/>
      <w:marBottom w:val="0"/>
      <w:divBdr>
        <w:top w:val="none" w:sz="0" w:space="0" w:color="auto"/>
        <w:left w:val="none" w:sz="0" w:space="0" w:color="auto"/>
        <w:bottom w:val="none" w:sz="0" w:space="0" w:color="auto"/>
        <w:right w:val="none" w:sz="0" w:space="0" w:color="auto"/>
      </w:divBdr>
    </w:div>
    <w:div w:id="1044988833">
      <w:bodyDiv w:val="1"/>
      <w:marLeft w:val="0"/>
      <w:marRight w:val="0"/>
      <w:marTop w:val="0"/>
      <w:marBottom w:val="0"/>
      <w:divBdr>
        <w:top w:val="none" w:sz="0" w:space="0" w:color="auto"/>
        <w:left w:val="none" w:sz="0" w:space="0" w:color="auto"/>
        <w:bottom w:val="none" w:sz="0" w:space="0" w:color="auto"/>
        <w:right w:val="none" w:sz="0" w:space="0" w:color="auto"/>
      </w:divBdr>
    </w:div>
    <w:div w:id="1078286969">
      <w:bodyDiv w:val="1"/>
      <w:marLeft w:val="0"/>
      <w:marRight w:val="0"/>
      <w:marTop w:val="0"/>
      <w:marBottom w:val="0"/>
      <w:divBdr>
        <w:top w:val="none" w:sz="0" w:space="0" w:color="auto"/>
        <w:left w:val="none" w:sz="0" w:space="0" w:color="auto"/>
        <w:bottom w:val="none" w:sz="0" w:space="0" w:color="auto"/>
        <w:right w:val="none" w:sz="0" w:space="0" w:color="auto"/>
      </w:divBdr>
    </w:div>
    <w:div w:id="1106270223">
      <w:bodyDiv w:val="1"/>
      <w:marLeft w:val="0"/>
      <w:marRight w:val="0"/>
      <w:marTop w:val="0"/>
      <w:marBottom w:val="0"/>
      <w:divBdr>
        <w:top w:val="none" w:sz="0" w:space="0" w:color="auto"/>
        <w:left w:val="none" w:sz="0" w:space="0" w:color="auto"/>
        <w:bottom w:val="none" w:sz="0" w:space="0" w:color="auto"/>
        <w:right w:val="none" w:sz="0" w:space="0" w:color="auto"/>
      </w:divBdr>
    </w:div>
    <w:div w:id="1112238065">
      <w:bodyDiv w:val="1"/>
      <w:marLeft w:val="0"/>
      <w:marRight w:val="0"/>
      <w:marTop w:val="0"/>
      <w:marBottom w:val="0"/>
      <w:divBdr>
        <w:top w:val="none" w:sz="0" w:space="0" w:color="auto"/>
        <w:left w:val="none" w:sz="0" w:space="0" w:color="auto"/>
        <w:bottom w:val="none" w:sz="0" w:space="0" w:color="auto"/>
        <w:right w:val="none" w:sz="0" w:space="0" w:color="auto"/>
      </w:divBdr>
    </w:div>
    <w:div w:id="1314749147">
      <w:bodyDiv w:val="1"/>
      <w:marLeft w:val="0"/>
      <w:marRight w:val="0"/>
      <w:marTop w:val="0"/>
      <w:marBottom w:val="0"/>
      <w:divBdr>
        <w:top w:val="none" w:sz="0" w:space="0" w:color="auto"/>
        <w:left w:val="none" w:sz="0" w:space="0" w:color="auto"/>
        <w:bottom w:val="none" w:sz="0" w:space="0" w:color="auto"/>
        <w:right w:val="none" w:sz="0" w:space="0" w:color="auto"/>
      </w:divBdr>
    </w:div>
    <w:div w:id="1333802220">
      <w:bodyDiv w:val="1"/>
      <w:marLeft w:val="0"/>
      <w:marRight w:val="0"/>
      <w:marTop w:val="0"/>
      <w:marBottom w:val="0"/>
      <w:divBdr>
        <w:top w:val="none" w:sz="0" w:space="0" w:color="auto"/>
        <w:left w:val="none" w:sz="0" w:space="0" w:color="auto"/>
        <w:bottom w:val="none" w:sz="0" w:space="0" w:color="auto"/>
        <w:right w:val="none" w:sz="0" w:space="0" w:color="auto"/>
      </w:divBdr>
    </w:div>
    <w:div w:id="1622154140">
      <w:bodyDiv w:val="1"/>
      <w:marLeft w:val="0"/>
      <w:marRight w:val="0"/>
      <w:marTop w:val="0"/>
      <w:marBottom w:val="0"/>
      <w:divBdr>
        <w:top w:val="none" w:sz="0" w:space="0" w:color="auto"/>
        <w:left w:val="none" w:sz="0" w:space="0" w:color="auto"/>
        <w:bottom w:val="none" w:sz="0" w:space="0" w:color="auto"/>
        <w:right w:val="none" w:sz="0" w:space="0" w:color="auto"/>
      </w:divBdr>
    </w:div>
    <w:div w:id="1639451359">
      <w:bodyDiv w:val="1"/>
      <w:marLeft w:val="0"/>
      <w:marRight w:val="0"/>
      <w:marTop w:val="0"/>
      <w:marBottom w:val="0"/>
      <w:divBdr>
        <w:top w:val="none" w:sz="0" w:space="0" w:color="auto"/>
        <w:left w:val="none" w:sz="0" w:space="0" w:color="auto"/>
        <w:bottom w:val="none" w:sz="0" w:space="0" w:color="auto"/>
        <w:right w:val="none" w:sz="0" w:space="0" w:color="auto"/>
      </w:divBdr>
    </w:div>
    <w:div w:id="1772512352">
      <w:bodyDiv w:val="1"/>
      <w:marLeft w:val="0"/>
      <w:marRight w:val="0"/>
      <w:marTop w:val="0"/>
      <w:marBottom w:val="0"/>
      <w:divBdr>
        <w:top w:val="none" w:sz="0" w:space="0" w:color="auto"/>
        <w:left w:val="none" w:sz="0" w:space="0" w:color="auto"/>
        <w:bottom w:val="none" w:sz="0" w:space="0" w:color="auto"/>
        <w:right w:val="none" w:sz="0" w:space="0" w:color="auto"/>
      </w:divBdr>
    </w:div>
    <w:div w:id="1785538009">
      <w:bodyDiv w:val="1"/>
      <w:marLeft w:val="0"/>
      <w:marRight w:val="0"/>
      <w:marTop w:val="0"/>
      <w:marBottom w:val="0"/>
      <w:divBdr>
        <w:top w:val="none" w:sz="0" w:space="0" w:color="auto"/>
        <w:left w:val="none" w:sz="0" w:space="0" w:color="auto"/>
        <w:bottom w:val="none" w:sz="0" w:space="0" w:color="auto"/>
        <w:right w:val="none" w:sz="0" w:space="0" w:color="auto"/>
      </w:divBdr>
    </w:div>
    <w:div w:id="1788818686">
      <w:bodyDiv w:val="1"/>
      <w:marLeft w:val="0"/>
      <w:marRight w:val="0"/>
      <w:marTop w:val="0"/>
      <w:marBottom w:val="0"/>
      <w:divBdr>
        <w:top w:val="none" w:sz="0" w:space="0" w:color="auto"/>
        <w:left w:val="none" w:sz="0" w:space="0" w:color="auto"/>
        <w:bottom w:val="none" w:sz="0" w:space="0" w:color="auto"/>
        <w:right w:val="none" w:sz="0" w:space="0" w:color="auto"/>
      </w:divBdr>
      <w:divsChild>
        <w:div w:id="1177231535">
          <w:marLeft w:val="0"/>
          <w:marRight w:val="0"/>
          <w:marTop w:val="0"/>
          <w:marBottom w:val="0"/>
          <w:divBdr>
            <w:top w:val="none" w:sz="0" w:space="0" w:color="auto"/>
            <w:left w:val="none" w:sz="0" w:space="0" w:color="auto"/>
            <w:bottom w:val="none" w:sz="0" w:space="0" w:color="auto"/>
            <w:right w:val="none" w:sz="0" w:space="0" w:color="auto"/>
          </w:divBdr>
        </w:div>
      </w:divsChild>
    </w:div>
    <w:div w:id="1936161748">
      <w:bodyDiv w:val="1"/>
      <w:marLeft w:val="0"/>
      <w:marRight w:val="0"/>
      <w:marTop w:val="0"/>
      <w:marBottom w:val="0"/>
      <w:divBdr>
        <w:top w:val="none" w:sz="0" w:space="0" w:color="auto"/>
        <w:left w:val="none" w:sz="0" w:space="0" w:color="auto"/>
        <w:bottom w:val="none" w:sz="0" w:space="0" w:color="auto"/>
        <w:right w:val="none" w:sz="0" w:space="0" w:color="auto"/>
      </w:divBdr>
    </w:div>
    <w:div w:id="1950164735">
      <w:bodyDiv w:val="1"/>
      <w:marLeft w:val="0"/>
      <w:marRight w:val="0"/>
      <w:marTop w:val="0"/>
      <w:marBottom w:val="0"/>
      <w:divBdr>
        <w:top w:val="none" w:sz="0" w:space="0" w:color="auto"/>
        <w:left w:val="none" w:sz="0" w:space="0" w:color="auto"/>
        <w:bottom w:val="none" w:sz="0" w:space="0" w:color="auto"/>
        <w:right w:val="none" w:sz="0" w:space="0" w:color="auto"/>
      </w:divBdr>
    </w:div>
    <w:div w:id="2009478913">
      <w:bodyDiv w:val="1"/>
      <w:marLeft w:val="0"/>
      <w:marRight w:val="0"/>
      <w:marTop w:val="0"/>
      <w:marBottom w:val="0"/>
      <w:divBdr>
        <w:top w:val="none" w:sz="0" w:space="0" w:color="auto"/>
        <w:left w:val="none" w:sz="0" w:space="0" w:color="auto"/>
        <w:bottom w:val="none" w:sz="0" w:space="0" w:color="auto"/>
        <w:right w:val="none" w:sz="0" w:space="0" w:color="auto"/>
      </w:divBdr>
    </w:div>
    <w:div w:id="2039312708">
      <w:bodyDiv w:val="1"/>
      <w:marLeft w:val="0"/>
      <w:marRight w:val="0"/>
      <w:marTop w:val="0"/>
      <w:marBottom w:val="0"/>
      <w:divBdr>
        <w:top w:val="none" w:sz="0" w:space="0" w:color="auto"/>
        <w:left w:val="none" w:sz="0" w:space="0" w:color="auto"/>
        <w:bottom w:val="none" w:sz="0" w:space="0" w:color="auto"/>
        <w:right w:val="none" w:sz="0" w:space="0" w:color="auto"/>
      </w:divBdr>
    </w:div>
    <w:div w:id="21330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5DD30-4F57-415E-8983-91AF3956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13</Pages>
  <Words>4640</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20</cp:revision>
  <cp:lastPrinted>2020-10-28T20:16:00Z</cp:lastPrinted>
  <dcterms:created xsi:type="dcterms:W3CDTF">2020-10-21T21:05:00Z</dcterms:created>
  <dcterms:modified xsi:type="dcterms:W3CDTF">2020-10-28T20:23:00Z</dcterms:modified>
</cp:coreProperties>
</file>