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2F" w:rsidRDefault="005B5E2F" w:rsidP="005B5E2F">
      <w:pPr>
        <w:pStyle w:val="NormalWeb"/>
        <w:spacing w:before="240" w:beforeAutospacing="0" w:after="240" w:afterAutospacing="0"/>
        <w:jc w:val="center"/>
      </w:pPr>
      <w:r>
        <w:rPr>
          <w:rFonts w:ascii="Arial" w:hAnsi="Arial" w:cs="Arial"/>
          <w:b/>
          <w:bCs/>
          <w:color w:val="000000"/>
          <w:sz w:val="22"/>
          <w:szCs w:val="22"/>
        </w:rPr>
        <w:t>Academic Senate Minutes</w:t>
      </w:r>
    </w:p>
    <w:p w:rsidR="005B5E2F" w:rsidRDefault="005B5E2F" w:rsidP="005B5E2F">
      <w:pPr>
        <w:pStyle w:val="NormalWeb"/>
        <w:spacing w:before="240" w:beforeAutospacing="0" w:after="240" w:afterAutospacing="0"/>
        <w:jc w:val="center"/>
      </w:pPr>
      <w:r>
        <w:rPr>
          <w:rFonts w:ascii="Arial" w:hAnsi="Arial" w:cs="Arial"/>
          <w:color w:val="000000"/>
          <w:sz w:val="22"/>
          <w:szCs w:val="22"/>
        </w:rPr>
        <w:t>March 15, 2022 1:00 p.m.</w:t>
      </w:r>
    </w:p>
    <w:p w:rsidR="005B5E2F" w:rsidRDefault="005B5E2F" w:rsidP="005B5E2F">
      <w:pPr>
        <w:pStyle w:val="NormalWeb"/>
        <w:spacing w:before="240" w:beforeAutospacing="0" w:after="240" w:afterAutospacing="0"/>
        <w:jc w:val="center"/>
        <w:rPr>
          <w:rFonts w:ascii="Arial" w:hAnsi="Arial" w:cs="Arial"/>
          <w:color w:val="000000"/>
          <w:sz w:val="22"/>
          <w:szCs w:val="22"/>
        </w:rPr>
      </w:pPr>
      <w:r>
        <w:rPr>
          <w:rFonts w:ascii="Arial" w:hAnsi="Arial" w:cs="Arial"/>
          <w:color w:val="000000"/>
          <w:sz w:val="22"/>
          <w:szCs w:val="22"/>
        </w:rPr>
        <w:t>Location:</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https://cccconfer.zoom.us/j/92068818199</w:t>
        </w:r>
      </w:hyperlink>
      <w:r>
        <w:rPr>
          <w:rFonts w:ascii="Arial" w:hAnsi="Arial" w:cs="Arial"/>
          <w:color w:val="000000"/>
          <w:sz w:val="22"/>
          <w:szCs w:val="22"/>
        </w:rPr>
        <w:t> </w:t>
      </w:r>
    </w:p>
    <w:p w:rsidR="005B5E2F" w:rsidRPr="005C549F" w:rsidRDefault="005B5E2F" w:rsidP="005B5E2F">
      <w:r w:rsidRPr="00F76B10">
        <w:rPr>
          <w:rFonts w:ascii="Arial" w:hAnsi="Arial" w:cs="Arial"/>
          <w:b/>
          <w:i/>
          <w:sz w:val="23"/>
          <w:szCs w:val="23"/>
        </w:rPr>
        <w:t>Members Present:</w:t>
      </w:r>
      <w:r w:rsidRPr="00F76B10">
        <w:rPr>
          <w:rFonts w:ascii="Arial" w:hAnsi="Arial" w:cs="Arial"/>
          <w:sz w:val="23"/>
          <w:szCs w:val="23"/>
        </w:rPr>
        <w:t xml:space="preserve"> </w:t>
      </w:r>
      <w:r w:rsidRPr="00A86866">
        <w:rPr>
          <w:rFonts w:ascii="Arial" w:hAnsi="Arial" w:cs="Arial"/>
          <w:sz w:val="23"/>
          <w:szCs w:val="23"/>
        </w:rPr>
        <w:t>Sheila Lynch, Rebecca Gree</w:t>
      </w:r>
      <w:r w:rsidR="00A305B9">
        <w:rPr>
          <w:rFonts w:ascii="Arial" w:hAnsi="Arial" w:cs="Arial"/>
          <w:sz w:val="23"/>
          <w:szCs w:val="23"/>
        </w:rPr>
        <w:t xml:space="preserve">n, Farrah </w:t>
      </w:r>
      <w:proofErr w:type="spellStart"/>
      <w:r w:rsidR="00A305B9">
        <w:rPr>
          <w:rFonts w:ascii="Arial" w:hAnsi="Arial" w:cs="Arial"/>
          <w:sz w:val="23"/>
          <w:szCs w:val="23"/>
        </w:rPr>
        <w:t>Nakatani</w:t>
      </w:r>
      <w:proofErr w:type="spellEnd"/>
      <w:r w:rsidR="00A305B9">
        <w:rPr>
          <w:rFonts w:ascii="Arial" w:hAnsi="Arial" w:cs="Arial"/>
          <w:sz w:val="23"/>
          <w:szCs w:val="23"/>
        </w:rPr>
        <w:t>, Dave Lindy</w:t>
      </w:r>
      <w:r w:rsidRPr="00A86866">
        <w:rPr>
          <w:rFonts w:ascii="Arial" w:hAnsi="Arial" w:cs="Arial"/>
          <w:sz w:val="23"/>
          <w:szCs w:val="23"/>
        </w:rPr>
        <w:t xml:space="preserve">, Angela Rhodes, Marina </w:t>
      </w:r>
      <w:proofErr w:type="spellStart"/>
      <w:r w:rsidRPr="00A86866">
        <w:rPr>
          <w:rFonts w:ascii="Arial" w:hAnsi="Arial" w:cs="Arial"/>
          <w:sz w:val="23"/>
          <w:szCs w:val="23"/>
        </w:rPr>
        <w:t>Markossian</w:t>
      </w:r>
      <w:proofErr w:type="spellEnd"/>
      <w:r w:rsidRPr="00A86866">
        <w:rPr>
          <w:rFonts w:ascii="Arial" w:hAnsi="Arial" w:cs="Arial"/>
          <w:sz w:val="23"/>
          <w:szCs w:val="23"/>
        </w:rPr>
        <w:t xml:space="preserve">, Libby </w:t>
      </w:r>
      <w:proofErr w:type="spellStart"/>
      <w:r w:rsidRPr="00A86866">
        <w:rPr>
          <w:rFonts w:ascii="Arial" w:hAnsi="Arial" w:cs="Arial"/>
          <w:sz w:val="23"/>
          <w:szCs w:val="23"/>
        </w:rPr>
        <w:t>Curiel</w:t>
      </w:r>
      <w:proofErr w:type="spellEnd"/>
      <w:r w:rsidRPr="00A86866">
        <w:rPr>
          <w:rFonts w:ascii="Arial" w:hAnsi="Arial" w:cs="Arial"/>
          <w:sz w:val="23"/>
          <w:szCs w:val="23"/>
        </w:rPr>
        <w:t>, Mi</w:t>
      </w:r>
      <w:r w:rsidR="00B8798F">
        <w:rPr>
          <w:rFonts w:ascii="Arial" w:hAnsi="Arial" w:cs="Arial"/>
          <w:sz w:val="23"/>
          <w:szCs w:val="23"/>
        </w:rPr>
        <w:t xml:space="preserve">chael </w:t>
      </w:r>
      <w:proofErr w:type="spellStart"/>
      <w:r w:rsidR="00B8798F">
        <w:rPr>
          <w:rFonts w:ascii="Arial" w:hAnsi="Arial" w:cs="Arial"/>
          <w:sz w:val="23"/>
          <w:szCs w:val="23"/>
        </w:rPr>
        <w:t>Koger</w:t>
      </w:r>
      <w:proofErr w:type="spellEnd"/>
      <w:r w:rsidR="00B8798F">
        <w:rPr>
          <w:rFonts w:ascii="Arial" w:hAnsi="Arial" w:cs="Arial"/>
          <w:sz w:val="23"/>
          <w:szCs w:val="23"/>
        </w:rPr>
        <w:t xml:space="preserve">, William </w:t>
      </w:r>
      <w:proofErr w:type="spellStart"/>
      <w:r w:rsidR="00B8798F">
        <w:rPr>
          <w:rFonts w:ascii="Arial" w:hAnsi="Arial" w:cs="Arial"/>
          <w:sz w:val="23"/>
          <w:szCs w:val="23"/>
        </w:rPr>
        <w:t>Curington</w:t>
      </w:r>
      <w:proofErr w:type="spellEnd"/>
      <w:r w:rsidRPr="00A86866">
        <w:rPr>
          <w:rFonts w:ascii="Arial" w:hAnsi="Arial" w:cs="Arial"/>
          <w:sz w:val="23"/>
          <w:szCs w:val="23"/>
        </w:rPr>
        <w:t xml:space="preserve">, Jose Lara, Jorge </w:t>
      </w:r>
      <w:proofErr w:type="spellStart"/>
      <w:r w:rsidRPr="00A86866">
        <w:rPr>
          <w:rFonts w:ascii="Arial" w:hAnsi="Arial" w:cs="Arial"/>
          <w:sz w:val="23"/>
          <w:szCs w:val="23"/>
        </w:rPr>
        <w:t>Huinquez</w:t>
      </w:r>
      <w:proofErr w:type="spellEnd"/>
      <w:r w:rsidRPr="00A86866">
        <w:rPr>
          <w:rFonts w:ascii="Arial" w:hAnsi="Arial" w:cs="Arial"/>
          <w:sz w:val="23"/>
          <w:szCs w:val="23"/>
        </w:rPr>
        <w:t xml:space="preserve">, Diana Valladares, Tanja Baum, Mike </w:t>
      </w:r>
      <w:proofErr w:type="spellStart"/>
      <w:r w:rsidRPr="00A86866">
        <w:rPr>
          <w:rFonts w:ascii="Arial" w:hAnsi="Arial" w:cs="Arial"/>
          <w:sz w:val="23"/>
          <w:szCs w:val="23"/>
        </w:rPr>
        <w:t>Hinze</w:t>
      </w:r>
      <w:proofErr w:type="spellEnd"/>
      <w:r w:rsidRPr="00A86866">
        <w:rPr>
          <w:rFonts w:ascii="Arial" w:hAnsi="Arial" w:cs="Arial"/>
          <w:sz w:val="23"/>
          <w:szCs w:val="23"/>
        </w:rPr>
        <w:t xml:space="preserve">, Steve Johnson, Erin Irwin, Shirley Isaac, </w:t>
      </w:r>
      <w:proofErr w:type="spellStart"/>
      <w:r w:rsidRPr="00A86866">
        <w:rPr>
          <w:rFonts w:ascii="Arial" w:hAnsi="Arial" w:cs="Arial"/>
          <w:sz w:val="23"/>
          <w:szCs w:val="23"/>
        </w:rPr>
        <w:t>Matsuno</w:t>
      </w:r>
      <w:proofErr w:type="spellEnd"/>
      <w:r w:rsidRPr="00A86866">
        <w:rPr>
          <w:rFonts w:ascii="Arial" w:hAnsi="Arial" w:cs="Arial"/>
          <w:sz w:val="23"/>
          <w:szCs w:val="23"/>
        </w:rPr>
        <w:t xml:space="preserve"> Ryan, </w:t>
      </w:r>
      <w:proofErr w:type="spellStart"/>
      <w:r w:rsidRPr="00A86866">
        <w:rPr>
          <w:rFonts w:ascii="Arial" w:hAnsi="Arial" w:cs="Arial"/>
          <w:sz w:val="23"/>
          <w:szCs w:val="23"/>
        </w:rPr>
        <w:t>Jupei</w:t>
      </w:r>
      <w:proofErr w:type="spellEnd"/>
      <w:r w:rsidRPr="00A86866">
        <w:rPr>
          <w:rFonts w:ascii="Arial" w:hAnsi="Arial" w:cs="Arial"/>
          <w:sz w:val="23"/>
          <w:szCs w:val="23"/>
        </w:rPr>
        <w:t xml:space="preserve"> Hsiao, Diego Silva,</w:t>
      </w:r>
      <w:r w:rsidR="00D66C5A">
        <w:rPr>
          <w:rFonts w:ascii="Arial" w:hAnsi="Arial" w:cs="Arial"/>
          <w:sz w:val="23"/>
          <w:szCs w:val="23"/>
        </w:rPr>
        <w:t xml:space="preserve"> Tammy Camacho</w:t>
      </w:r>
      <w:r w:rsidR="00E316DC">
        <w:rPr>
          <w:rFonts w:ascii="Arial" w:hAnsi="Arial" w:cs="Arial"/>
          <w:sz w:val="23"/>
          <w:szCs w:val="23"/>
        </w:rPr>
        <w:t>, Katie O'Brien</w:t>
      </w:r>
      <w:r w:rsidRPr="00A86866">
        <w:rPr>
          <w:rFonts w:ascii="Arial" w:hAnsi="Arial" w:cs="Arial"/>
          <w:sz w:val="23"/>
          <w:szCs w:val="23"/>
        </w:rPr>
        <w:t>, Ange</w:t>
      </w:r>
      <w:r w:rsidR="00D66C5A">
        <w:rPr>
          <w:rFonts w:ascii="Arial" w:hAnsi="Arial" w:cs="Arial"/>
          <w:sz w:val="23"/>
          <w:szCs w:val="23"/>
        </w:rPr>
        <w:t>lica Martinez</w:t>
      </w:r>
      <w:r w:rsidRPr="00A86866">
        <w:rPr>
          <w:rFonts w:ascii="Arial" w:hAnsi="Arial" w:cs="Arial"/>
          <w:sz w:val="23"/>
          <w:szCs w:val="23"/>
        </w:rPr>
        <w:t xml:space="preserve">, Kevin Smith, Kelly Lynch, </w:t>
      </w:r>
      <w:r w:rsidR="00B416C0">
        <w:rPr>
          <w:rFonts w:ascii="Arial" w:hAnsi="Arial" w:cs="Arial"/>
          <w:sz w:val="23"/>
          <w:szCs w:val="23"/>
        </w:rPr>
        <w:t xml:space="preserve">Murad </w:t>
      </w:r>
      <w:proofErr w:type="spellStart"/>
      <w:r w:rsidR="00B416C0">
        <w:rPr>
          <w:rFonts w:ascii="Arial" w:hAnsi="Arial" w:cs="Arial"/>
          <w:sz w:val="23"/>
          <w:szCs w:val="23"/>
        </w:rPr>
        <w:t>Saakyan</w:t>
      </w:r>
      <w:proofErr w:type="spellEnd"/>
      <w:r w:rsidR="00B416C0">
        <w:rPr>
          <w:rFonts w:ascii="Arial" w:hAnsi="Arial" w:cs="Arial"/>
          <w:sz w:val="23"/>
          <w:szCs w:val="23"/>
        </w:rPr>
        <w:t xml:space="preserve">, </w:t>
      </w:r>
      <w:proofErr w:type="spellStart"/>
      <w:r w:rsidR="00B416C0">
        <w:rPr>
          <w:rFonts w:ascii="Arial" w:hAnsi="Arial" w:cs="Arial"/>
          <w:sz w:val="23"/>
          <w:szCs w:val="23"/>
        </w:rPr>
        <w:t>Carley</w:t>
      </w:r>
      <w:proofErr w:type="spellEnd"/>
      <w:r w:rsidR="00B416C0">
        <w:rPr>
          <w:rFonts w:ascii="Arial" w:hAnsi="Arial" w:cs="Arial"/>
          <w:sz w:val="23"/>
          <w:szCs w:val="23"/>
        </w:rPr>
        <w:t xml:space="preserve"> Mitchell</w:t>
      </w:r>
      <w:r w:rsidR="00E316DC">
        <w:rPr>
          <w:rFonts w:ascii="Arial" w:hAnsi="Arial" w:cs="Arial"/>
          <w:sz w:val="23"/>
          <w:szCs w:val="23"/>
        </w:rPr>
        <w:t xml:space="preserve">, </w:t>
      </w:r>
      <w:proofErr w:type="spellStart"/>
      <w:r w:rsidR="00E316DC">
        <w:rPr>
          <w:rFonts w:ascii="Arial" w:hAnsi="Arial" w:cs="Arial"/>
          <w:sz w:val="23"/>
          <w:szCs w:val="23"/>
        </w:rPr>
        <w:t>Razvan</w:t>
      </w:r>
      <w:proofErr w:type="spellEnd"/>
      <w:r w:rsidR="00E316DC">
        <w:rPr>
          <w:rFonts w:ascii="Arial" w:hAnsi="Arial" w:cs="Arial"/>
          <w:sz w:val="23"/>
          <w:szCs w:val="23"/>
        </w:rPr>
        <w:t xml:space="preserve"> </w:t>
      </w:r>
      <w:proofErr w:type="spellStart"/>
      <w:r w:rsidR="00E316DC">
        <w:rPr>
          <w:rFonts w:ascii="Arial" w:hAnsi="Arial" w:cs="Arial"/>
          <w:sz w:val="23"/>
          <w:szCs w:val="23"/>
        </w:rPr>
        <w:t>Stoian</w:t>
      </w:r>
      <w:proofErr w:type="spellEnd"/>
      <w:r w:rsidR="00167902">
        <w:rPr>
          <w:rFonts w:ascii="Arial" w:hAnsi="Arial" w:cs="Arial"/>
          <w:sz w:val="23"/>
          <w:szCs w:val="23"/>
        </w:rPr>
        <w:t xml:space="preserve">, </w:t>
      </w:r>
      <w:r w:rsidR="00167902" w:rsidRPr="00A86866">
        <w:rPr>
          <w:rFonts w:ascii="Arial" w:hAnsi="Arial" w:cs="Arial"/>
          <w:sz w:val="23"/>
          <w:szCs w:val="23"/>
        </w:rPr>
        <w:t xml:space="preserve">Andrea </w:t>
      </w:r>
      <w:proofErr w:type="spellStart"/>
      <w:r w:rsidR="00167902" w:rsidRPr="00A86866">
        <w:rPr>
          <w:rFonts w:ascii="Arial" w:hAnsi="Arial" w:cs="Arial"/>
          <w:sz w:val="23"/>
          <w:szCs w:val="23"/>
        </w:rPr>
        <w:t>Kurtin</w:t>
      </w:r>
      <w:proofErr w:type="spellEnd"/>
      <w:r w:rsidR="006D2148">
        <w:rPr>
          <w:rFonts w:ascii="Arial" w:hAnsi="Arial" w:cs="Arial"/>
          <w:sz w:val="23"/>
          <w:szCs w:val="23"/>
        </w:rPr>
        <w:t xml:space="preserve">, </w:t>
      </w:r>
      <w:r w:rsidR="006D2148" w:rsidRPr="00A86866">
        <w:rPr>
          <w:rFonts w:ascii="Arial" w:hAnsi="Arial" w:cs="Arial"/>
          <w:sz w:val="23"/>
          <w:szCs w:val="23"/>
        </w:rPr>
        <w:t xml:space="preserve">Gerson </w:t>
      </w:r>
      <w:proofErr w:type="spellStart"/>
      <w:r w:rsidR="006D2148" w:rsidRPr="00A86866">
        <w:rPr>
          <w:rFonts w:ascii="Arial" w:hAnsi="Arial" w:cs="Arial"/>
          <w:sz w:val="23"/>
          <w:szCs w:val="23"/>
        </w:rPr>
        <w:t>Montiel</w:t>
      </w:r>
      <w:proofErr w:type="spellEnd"/>
      <w:r w:rsidR="006D2148" w:rsidRPr="00A86866">
        <w:rPr>
          <w:rFonts w:ascii="Arial" w:hAnsi="Arial" w:cs="Arial"/>
          <w:sz w:val="23"/>
          <w:szCs w:val="23"/>
        </w:rPr>
        <w:t>, George Kimber</w:t>
      </w:r>
      <w:r w:rsidR="00A305B9">
        <w:rPr>
          <w:rFonts w:ascii="Arial" w:hAnsi="Arial" w:cs="Arial"/>
          <w:sz w:val="23"/>
          <w:szCs w:val="23"/>
        </w:rPr>
        <w:t xml:space="preserve">, </w:t>
      </w:r>
      <w:r w:rsidR="00A305B9" w:rsidRPr="00A86866">
        <w:rPr>
          <w:rFonts w:ascii="Arial" w:hAnsi="Arial" w:cs="Arial"/>
          <w:sz w:val="23"/>
          <w:szCs w:val="23"/>
        </w:rPr>
        <w:t>Fran Cummings</w:t>
      </w:r>
      <w:r w:rsidR="00A305B9">
        <w:rPr>
          <w:rFonts w:ascii="Arial" w:hAnsi="Arial" w:cs="Arial"/>
          <w:sz w:val="23"/>
          <w:szCs w:val="23"/>
        </w:rPr>
        <w:t xml:space="preserve">, Juana Mora, Margaret Griffith, </w:t>
      </w:r>
      <w:r w:rsidR="00A305B9" w:rsidRPr="00A86866">
        <w:rPr>
          <w:rFonts w:ascii="Arial" w:hAnsi="Arial" w:cs="Arial"/>
          <w:sz w:val="23"/>
          <w:szCs w:val="23"/>
        </w:rPr>
        <w:t>Tyler Okamoto</w:t>
      </w:r>
      <w:r w:rsidRPr="00A86866">
        <w:rPr>
          <w:rFonts w:ascii="Arial" w:hAnsi="Arial" w:cs="Arial"/>
          <w:sz w:val="23"/>
          <w:szCs w:val="23"/>
        </w:rPr>
        <w:t xml:space="preserve">; </w:t>
      </w:r>
      <w:r w:rsidRPr="00A86866">
        <w:rPr>
          <w:rFonts w:ascii="Arial" w:hAnsi="Arial" w:cs="Arial"/>
          <w:b/>
          <w:i/>
          <w:sz w:val="23"/>
          <w:szCs w:val="23"/>
        </w:rPr>
        <w:t>Members Absent:</w:t>
      </w:r>
      <w:r w:rsidRPr="00A86866">
        <w:rPr>
          <w:rFonts w:ascii="Arial" w:hAnsi="Arial" w:cs="Arial"/>
          <w:sz w:val="23"/>
          <w:szCs w:val="23"/>
        </w:rPr>
        <w:t xml:space="preserve"> </w:t>
      </w:r>
      <w:proofErr w:type="spellStart"/>
      <w:r w:rsidR="00B8798F" w:rsidRPr="00A86866">
        <w:rPr>
          <w:rFonts w:ascii="Arial" w:hAnsi="Arial" w:cs="Arial"/>
          <w:sz w:val="23"/>
          <w:szCs w:val="23"/>
        </w:rPr>
        <w:t>Dorali</w:t>
      </w:r>
      <w:proofErr w:type="spellEnd"/>
      <w:r w:rsidR="00B8798F" w:rsidRPr="00A86866">
        <w:rPr>
          <w:rFonts w:ascii="Arial" w:hAnsi="Arial" w:cs="Arial"/>
          <w:sz w:val="23"/>
          <w:szCs w:val="23"/>
        </w:rPr>
        <w:t xml:space="preserve"> </w:t>
      </w:r>
      <w:proofErr w:type="spellStart"/>
      <w:r w:rsidR="00B8798F" w:rsidRPr="00A86866">
        <w:rPr>
          <w:rFonts w:ascii="Arial" w:hAnsi="Arial" w:cs="Arial"/>
          <w:sz w:val="23"/>
          <w:szCs w:val="23"/>
        </w:rPr>
        <w:t>Pichardo</w:t>
      </w:r>
      <w:proofErr w:type="spellEnd"/>
      <w:r w:rsidR="00B8798F" w:rsidRPr="00A86866">
        <w:rPr>
          <w:rFonts w:ascii="Arial" w:hAnsi="Arial" w:cs="Arial"/>
          <w:sz w:val="23"/>
          <w:szCs w:val="23"/>
        </w:rPr>
        <w:t>-Diaz</w:t>
      </w:r>
      <w:r w:rsidRPr="00A86866">
        <w:rPr>
          <w:rFonts w:ascii="Arial" w:hAnsi="Arial" w:cs="Arial"/>
          <w:sz w:val="23"/>
          <w:szCs w:val="23"/>
        </w:rPr>
        <w:t xml:space="preserve">, </w:t>
      </w:r>
      <w:r w:rsidR="00B416C0" w:rsidRPr="00A86866">
        <w:rPr>
          <w:rFonts w:ascii="Arial" w:hAnsi="Arial" w:cs="Arial"/>
          <w:sz w:val="23"/>
          <w:szCs w:val="23"/>
        </w:rPr>
        <w:t xml:space="preserve">Frank </w:t>
      </w:r>
      <w:proofErr w:type="spellStart"/>
      <w:r w:rsidR="00B416C0" w:rsidRPr="00A86866">
        <w:rPr>
          <w:rFonts w:ascii="Arial" w:hAnsi="Arial" w:cs="Arial"/>
          <w:sz w:val="23"/>
          <w:szCs w:val="23"/>
        </w:rPr>
        <w:t>Accardo</w:t>
      </w:r>
      <w:proofErr w:type="spellEnd"/>
      <w:r w:rsidR="00B416C0">
        <w:rPr>
          <w:rFonts w:ascii="Arial" w:hAnsi="Arial" w:cs="Arial"/>
          <w:sz w:val="23"/>
          <w:szCs w:val="23"/>
        </w:rPr>
        <w:t xml:space="preserve">, </w:t>
      </w:r>
      <w:r w:rsidR="00B416C0" w:rsidRPr="00A86866">
        <w:rPr>
          <w:rFonts w:ascii="Arial" w:hAnsi="Arial" w:cs="Arial"/>
          <w:sz w:val="23"/>
          <w:szCs w:val="23"/>
        </w:rPr>
        <w:t>Irma Valdivia</w:t>
      </w:r>
      <w:r w:rsidR="00B416C0">
        <w:rPr>
          <w:rFonts w:ascii="Arial" w:hAnsi="Arial" w:cs="Arial"/>
          <w:sz w:val="23"/>
          <w:szCs w:val="23"/>
        </w:rPr>
        <w:t xml:space="preserve">, </w:t>
      </w:r>
      <w:r w:rsidR="00D66C5A" w:rsidRPr="00A86866">
        <w:rPr>
          <w:rFonts w:ascii="Arial" w:hAnsi="Arial" w:cs="Arial"/>
          <w:sz w:val="23"/>
          <w:szCs w:val="23"/>
        </w:rPr>
        <w:t>Jeannie Liu</w:t>
      </w:r>
      <w:r w:rsidR="00D66C5A">
        <w:rPr>
          <w:rFonts w:ascii="Arial" w:hAnsi="Arial" w:cs="Arial"/>
          <w:sz w:val="23"/>
          <w:szCs w:val="23"/>
        </w:rPr>
        <w:t xml:space="preserve">, </w:t>
      </w:r>
      <w:proofErr w:type="spellStart"/>
      <w:r w:rsidR="00D66C5A" w:rsidRPr="00A86866">
        <w:rPr>
          <w:rFonts w:ascii="Arial" w:hAnsi="Arial" w:cs="Arial"/>
          <w:sz w:val="23"/>
          <w:szCs w:val="23"/>
        </w:rPr>
        <w:t>Lanyi</w:t>
      </w:r>
      <w:proofErr w:type="spellEnd"/>
      <w:r w:rsidR="00D66C5A" w:rsidRPr="00A86866">
        <w:rPr>
          <w:rFonts w:ascii="Arial" w:hAnsi="Arial" w:cs="Arial"/>
          <w:sz w:val="23"/>
          <w:szCs w:val="23"/>
        </w:rPr>
        <w:t xml:space="preserve"> Peng</w:t>
      </w:r>
      <w:r w:rsidR="00D66C5A">
        <w:rPr>
          <w:rFonts w:ascii="Arial" w:hAnsi="Arial" w:cs="Arial"/>
          <w:sz w:val="23"/>
          <w:szCs w:val="23"/>
        </w:rPr>
        <w:t xml:space="preserve">, Matthew </w:t>
      </w:r>
      <w:proofErr w:type="spellStart"/>
      <w:r w:rsidR="00D66C5A">
        <w:rPr>
          <w:rFonts w:ascii="Arial" w:hAnsi="Arial" w:cs="Arial"/>
          <w:sz w:val="23"/>
          <w:szCs w:val="23"/>
        </w:rPr>
        <w:t>Pitassi</w:t>
      </w:r>
      <w:proofErr w:type="spellEnd"/>
      <w:r w:rsidR="00D66C5A">
        <w:rPr>
          <w:rFonts w:ascii="Arial" w:hAnsi="Arial" w:cs="Arial"/>
          <w:sz w:val="23"/>
          <w:szCs w:val="23"/>
        </w:rPr>
        <w:t xml:space="preserve">, </w:t>
      </w:r>
      <w:r w:rsidR="00E316DC" w:rsidRPr="00A86866">
        <w:rPr>
          <w:rFonts w:ascii="Arial" w:hAnsi="Arial" w:cs="Arial"/>
          <w:sz w:val="23"/>
          <w:szCs w:val="23"/>
        </w:rPr>
        <w:t xml:space="preserve">Robin </w:t>
      </w:r>
      <w:proofErr w:type="spellStart"/>
      <w:r w:rsidR="00E316DC" w:rsidRPr="00A86866">
        <w:rPr>
          <w:rFonts w:ascii="Arial" w:hAnsi="Arial" w:cs="Arial"/>
          <w:sz w:val="23"/>
          <w:szCs w:val="23"/>
        </w:rPr>
        <w:t>Babou</w:t>
      </w:r>
      <w:proofErr w:type="spellEnd"/>
      <w:r w:rsidR="00E316DC">
        <w:rPr>
          <w:rFonts w:ascii="Arial" w:hAnsi="Arial" w:cs="Arial"/>
          <w:sz w:val="23"/>
          <w:szCs w:val="23"/>
        </w:rPr>
        <w:t xml:space="preserve">, </w:t>
      </w:r>
      <w:r w:rsidR="00E316DC" w:rsidRPr="00A86866">
        <w:rPr>
          <w:rFonts w:ascii="Arial" w:hAnsi="Arial" w:cs="Arial"/>
          <w:sz w:val="23"/>
          <w:szCs w:val="23"/>
        </w:rPr>
        <w:t>Rudy Rios</w:t>
      </w:r>
      <w:r w:rsidR="00E316DC">
        <w:rPr>
          <w:rFonts w:ascii="Arial" w:hAnsi="Arial" w:cs="Arial"/>
          <w:sz w:val="23"/>
          <w:szCs w:val="23"/>
        </w:rPr>
        <w:t xml:space="preserve">, </w:t>
      </w:r>
      <w:r w:rsidR="00A305B9" w:rsidRPr="00A86866">
        <w:rPr>
          <w:rFonts w:ascii="Arial" w:hAnsi="Arial" w:cs="Arial"/>
          <w:sz w:val="23"/>
          <w:szCs w:val="23"/>
        </w:rPr>
        <w:t xml:space="preserve">Wendy </w:t>
      </w:r>
      <w:proofErr w:type="spellStart"/>
      <w:r w:rsidR="00A305B9" w:rsidRPr="00A86866">
        <w:rPr>
          <w:rFonts w:ascii="Arial" w:hAnsi="Arial" w:cs="Arial"/>
          <w:sz w:val="23"/>
          <w:szCs w:val="23"/>
        </w:rPr>
        <w:t>Carerra</w:t>
      </w:r>
      <w:proofErr w:type="spellEnd"/>
      <w:r w:rsidR="00A305B9">
        <w:rPr>
          <w:rFonts w:ascii="Arial" w:hAnsi="Arial" w:cs="Arial"/>
          <w:sz w:val="23"/>
          <w:szCs w:val="23"/>
        </w:rPr>
        <w:t>, Shelly Spencer</w:t>
      </w:r>
      <w:r w:rsidRPr="00A86866">
        <w:rPr>
          <w:rFonts w:ascii="Arial" w:hAnsi="Arial" w:cs="Arial"/>
          <w:sz w:val="23"/>
          <w:szCs w:val="23"/>
        </w:rPr>
        <w:t xml:space="preserve">; </w:t>
      </w:r>
      <w:r w:rsidRPr="00A86866">
        <w:rPr>
          <w:rFonts w:ascii="Arial" w:hAnsi="Arial" w:cs="Arial"/>
          <w:b/>
          <w:i/>
          <w:sz w:val="23"/>
          <w:szCs w:val="23"/>
        </w:rPr>
        <w:t>Ad-hoc Members Present</w:t>
      </w:r>
      <w:r w:rsidRPr="00A86866">
        <w:rPr>
          <w:rFonts w:ascii="Arial" w:hAnsi="Arial" w:cs="Arial"/>
          <w:i/>
          <w:sz w:val="23"/>
          <w:szCs w:val="23"/>
        </w:rPr>
        <w:t>:</w:t>
      </w:r>
      <w:r w:rsidRPr="00A86866">
        <w:rPr>
          <w:rFonts w:ascii="Arial" w:hAnsi="Arial" w:cs="Arial"/>
          <w:sz w:val="23"/>
          <w:szCs w:val="23"/>
        </w:rPr>
        <w:t xml:space="preserve"> Elizabeth Ramirez; </w:t>
      </w:r>
      <w:r w:rsidRPr="00A86866">
        <w:rPr>
          <w:rFonts w:ascii="Arial" w:hAnsi="Arial" w:cs="Arial"/>
          <w:b/>
          <w:i/>
          <w:sz w:val="23"/>
          <w:szCs w:val="23"/>
        </w:rPr>
        <w:t>Guests:</w:t>
      </w:r>
      <w:r w:rsidRPr="00A86866">
        <w:rPr>
          <w:rFonts w:ascii="Arial" w:hAnsi="Arial" w:cs="Arial"/>
          <w:b/>
          <w:sz w:val="23"/>
          <w:szCs w:val="23"/>
        </w:rPr>
        <w:t xml:space="preserve"> </w:t>
      </w:r>
      <w:r w:rsidR="009D4BEE" w:rsidRPr="009D4BEE">
        <w:rPr>
          <w:rFonts w:ascii="Arial" w:hAnsi="Arial" w:cs="Arial"/>
          <w:sz w:val="23"/>
          <w:szCs w:val="23"/>
          <w:shd w:val="clear" w:color="auto" w:fill="FFFFFF"/>
        </w:rPr>
        <w:t>Alyson Cartagena, Colin Young</w:t>
      </w:r>
      <w:r w:rsidRPr="009D4BEE">
        <w:rPr>
          <w:rFonts w:ascii="Arial" w:hAnsi="Arial" w:cs="Arial"/>
          <w:sz w:val="23"/>
          <w:szCs w:val="23"/>
          <w:shd w:val="clear" w:color="auto" w:fill="FFFFFF"/>
        </w:rPr>
        <w:t xml:space="preserve">, </w:t>
      </w:r>
      <w:proofErr w:type="spellStart"/>
      <w:r w:rsidRPr="009D4BEE">
        <w:rPr>
          <w:rFonts w:ascii="Arial" w:hAnsi="Arial" w:cs="Arial"/>
          <w:sz w:val="23"/>
          <w:szCs w:val="23"/>
          <w:shd w:val="clear" w:color="auto" w:fill="FFFFFF"/>
        </w:rPr>
        <w:t>Lucha</w:t>
      </w:r>
      <w:proofErr w:type="spellEnd"/>
      <w:r w:rsidRPr="009D4BEE">
        <w:rPr>
          <w:rFonts w:ascii="Arial" w:hAnsi="Arial" w:cs="Arial"/>
          <w:sz w:val="23"/>
          <w:szCs w:val="23"/>
          <w:shd w:val="clear" w:color="auto" w:fill="FFFFFF"/>
        </w:rPr>
        <w:t xml:space="preserve"> Arevalo, </w:t>
      </w:r>
      <w:r w:rsidR="00444591" w:rsidRPr="009D4BEE">
        <w:rPr>
          <w:rFonts w:ascii="Arial" w:hAnsi="Arial" w:cs="Arial"/>
          <w:sz w:val="23"/>
          <w:szCs w:val="23"/>
          <w:shd w:val="clear" w:color="auto" w:fill="FFFFFF"/>
        </w:rPr>
        <w:t xml:space="preserve">Melanie Fierro, </w:t>
      </w:r>
      <w:proofErr w:type="spellStart"/>
      <w:r w:rsidR="00444591" w:rsidRPr="009D4BEE">
        <w:rPr>
          <w:rFonts w:ascii="Arial" w:hAnsi="Arial" w:cs="Arial"/>
          <w:sz w:val="23"/>
          <w:szCs w:val="23"/>
          <w:shd w:val="clear" w:color="auto" w:fill="FFFFFF"/>
        </w:rPr>
        <w:t>Heba</w:t>
      </w:r>
      <w:proofErr w:type="spellEnd"/>
      <w:r w:rsidR="00444591" w:rsidRPr="009D4BEE">
        <w:rPr>
          <w:rFonts w:ascii="Arial" w:hAnsi="Arial" w:cs="Arial"/>
          <w:sz w:val="23"/>
          <w:szCs w:val="23"/>
          <w:shd w:val="clear" w:color="auto" w:fill="FFFFFF"/>
        </w:rPr>
        <w:t xml:space="preserve"> Griffiths, </w:t>
      </w:r>
      <w:proofErr w:type="spellStart"/>
      <w:r w:rsidR="00444591" w:rsidRPr="009D4BEE">
        <w:rPr>
          <w:rFonts w:ascii="Arial" w:hAnsi="Arial" w:cs="Arial"/>
          <w:sz w:val="23"/>
          <w:szCs w:val="23"/>
          <w:shd w:val="clear" w:color="auto" w:fill="FFFFFF"/>
        </w:rPr>
        <w:t>Hyunhee</w:t>
      </w:r>
      <w:proofErr w:type="spellEnd"/>
      <w:r w:rsidR="00444591" w:rsidRPr="009D4BEE">
        <w:rPr>
          <w:rFonts w:ascii="Arial" w:hAnsi="Arial" w:cs="Arial"/>
          <w:sz w:val="23"/>
          <w:szCs w:val="23"/>
          <w:shd w:val="clear" w:color="auto" w:fill="FFFFFF"/>
        </w:rPr>
        <w:t xml:space="preserve"> Kim, Adam </w:t>
      </w:r>
      <w:proofErr w:type="spellStart"/>
      <w:r w:rsidR="00444591" w:rsidRPr="009D4BEE">
        <w:rPr>
          <w:rFonts w:ascii="Arial" w:hAnsi="Arial" w:cs="Arial"/>
          <w:sz w:val="23"/>
          <w:szCs w:val="23"/>
          <w:shd w:val="clear" w:color="auto" w:fill="FFFFFF"/>
        </w:rPr>
        <w:t>Wetsman</w:t>
      </w:r>
      <w:proofErr w:type="spellEnd"/>
      <w:r w:rsidR="009D4BEE" w:rsidRPr="009D4BEE">
        <w:rPr>
          <w:rFonts w:ascii="Arial" w:hAnsi="Arial" w:cs="Arial"/>
          <w:sz w:val="23"/>
          <w:szCs w:val="23"/>
          <w:shd w:val="clear" w:color="auto" w:fill="FFFFFF"/>
        </w:rPr>
        <w:t>, Steven Yee</w:t>
      </w:r>
    </w:p>
    <w:p w:rsidR="005B5E2F" w:rsidRPr="0026536F" w:rsidRDefault="005B5E2F" w:rsidP="005B5E2F"/>
    <w:p w:rsidR="005B5E2F" w:rsidRDefault="005B5E2F" w:rsidP="005B5E2F">
      <w:pPr>
        <w:pStyle w:val="NormalWeb"/>
        <w:numPr>
          <w:ilvl w:val="0"/>
          <w:numId w:val="1"/>
        </w:numPr>
        <w:tabs>
          <w:tab w:val="clear" w:pos="720"/>
          <w:tab w:val="num" w:pos="360"/>
        </w:tabs>
        <w:spacing w:before="0" w:beforeAutospacing="0" w:after="0" w:afterAutospacing="0" w:line="480" w:lineRule="auto"/>
        <w:ind w:hanging="720"/>
        <w:textAlignment w:val="baseline"/>
        <w:rPr>
          <w:rFonts w:ascii="Arial" w:hAnsi="Arial" w:cs="Arial"/>
          <w:color w:val="000000"/>
          <w:sz w:val="22"/>
          <w:szCs w:val="22"/>
        </w:rPr>
      </w:pPr>
      <w:r>
        <w:rPr>
          <w:rFonts w:ascii="Arial" w:hAnsi="Arial" w:cs="Arial"/>
          <w:b/>
          <w:bCs/>
          <w:color w:val="000000"/>
          <w:sz w:val="22"/>
          <w:szCs w:val="22"/>
        </w:rPr>
        <w:t xml:space="preserve">       Call to Order </w:t>
      </w:r>
      <w:r>
        <w:rPr>
          <w:rFonts w:ascii="Arial" w:hAnsi="Arial" w:cs="Arial"/>
          <w:color w:val="000000"/>
          <w:sz w:val="22"/>
          <w:szCs w:val="22"/>
        </w:rPr>
        <w:t>–  1:02 pm</w:t>
      </w:r>
    </w:p>
    <w:p w:rsidR="005B5E2F" w:rsidRDefault="005B5E2F" w:rsidP="005B5E2F">
      <w:pPr>
        <w:pStyle w:val="NormalWeb"/>
        <w:numPr>
          <w:ilvl w:val="0"/>
          <w:numId w:val="1"/>
        </w:numPr>
        <w:spacing w:before="0" w:beforeAutospacing="0" w:after="200" w:afterAutospacing="0"/>
        <w:ind w:hanging="720"/>
        <w:textAlignment w:val="baseline"/>
        <w:rPr>
          <w:rFonts w:ascii="Arial" w:hAnsi="Arial" w:cs="Arial"/>
          <w:color w:val="000000"/>
          <w:sz w:val="22"/>
          <w:szCs w:val="22"/>
        </w:rPr>
      </w:pPr>
      <w:r>
        <w:rPr>
          <w:rFonts w:ascii="Arial" w:hAnsi="Arial" w:cs="Arial"/>
          <w:b/>
          <w:bCs/>
          <w:color w:val="000000"/>
          <w:sz w:val="22"/>
          <w:szCs w:val="22"/>
        </w:rPr>
        <w:t>Approval of Minutes</w:t>
      </w:r>
      <w:r>
        <w:rPr>
          <w:rFonts w:ascii="Arial" w:hAnsi="Arial" w:cs="Arial"/>
          <w:color w:val="000000"/>
          <w:sz w:val="22"/>
          <w:szCs w:val="22"/>
        </w:rPr>
        <w:t xml:space="preserve"> – March 1, 2022- Approved with one minor edit; Matthew De </w:t>
      </w:r>
      <w:proofErr w:type="spellStart"/>
      <w:r>
        <w:rPr>
          <w:rFonts w:ascii="Arial" w:hAnsi="Arial" w:cs="Arial"/>
          <w:color w:val="000000"/>
          <w:sz w:val="22"/>
          <w:szCs w:val="22"/>
        </w:rPr>
        <w:t>Haro</w:t>
      </w:r>
      <w:proofErr w:type="spellEnd"/>
      <w:r>
        <w:rPr>
          <w:rFonts w:ascii="Arial" w:hAnsi="Arial" w:cs="Arial"/>
          <w:color w:val="000000"/>
          <w:sz w:val="22"/>
          <w:szCs w:val="22"/>
        </w:rPr>
        <w:t xml:space="preserve"> was misspelled. (Moved by</w:t>
      </w:r>
      <w:r w:rsidR="00DD3F47">
        <w:rPr>
          <w:rFonts w:ascii="Arial" w:hAnsi="Arial" w:cs="Arial"/>
          <w:color w:val="000000"/>
          <w:sz w:val="22"/>
          <w:szCs w:val="22"/>
        </w:rPr>
        <w:t xml:space="preserve"> Sheila Lynch</w:t>
      </w:r>
      <w:r>
        <w:rPr>
          <w:rFonts w:ascii="Arial" w:hAnsi="Arial" w:cs="Arial"/>
          <w:color w:val="000000"/>
          <w:sz w:val="22"/>
          <w:szCs w:val="22"/>
        </w:rPr>
        <w:t xml:space="preserve">, </w:t>
      </w:r>
      <w:r w:rsidRPr="008779C0">
        <w:rPr>
          <w:rFonts w:ascii="Arial" w:hAnsi="Arial" w:cs="Arial"/>
          <w:color w:val="000000"/>
          <w:sz w:val="22"/>
          <w:szCs w:val="22"/>
        </w:rPr>
        <w:t>seconded by</w:t>
      </w:r>
      <w:r>
        <w:rPr>
          <w:rFonts w:ascii="Arial" w:hAnsi="Arial" w:cs="Arial"/>
          <w:color w:val="000000"/>
          <w:sz w:val="22"/>
          <w:szCs w:val="22"/>
        </w:rPr>
        <w:t xml:space="preserve"> Kevin Smith). Motion passes. </w:t>
      </w:r>
    </w:p>
    <w:p w:rsidR="005B5E2F" w:rsidRDefault="005B5E2F" w:rsidP="005B5E2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Public Comment</w:t>
      </w:r>
      <w:r>
        <w:rPr>
          <w:rFonts w:ascii="Arial" w:hAnsi="Arial" w:cs="Arial"/>
          <w:color w:val="000000"/>
          <w:sz w:val="22"/>
          <w:szCs w:val="22"/>
        </w:rPr>
        <w:t xml:space="preserve"> – None</w:t>
      </w:r>
    </w:p>
    <w:p w:rsidR="005B5E2F" w:rsidRDefault="005B5E2F" w:rsidP="005B5E2F">
      <w:pPr>
        <w:pStyle w:val="NormalWeb"/>
        <w:spacing w:before="0" w:beforeAutospacing="0" w:after="0" w:afterAutospacing="0"/>
        <w:textAlignment w:val="baseline"/>
        <w:rPr>
          <w:rFonts w:ascii="Arial" w:hAnsi="Arial" w:cs="Arial"/>
          <w:color w:val="000000"/>
          <w:sz w:val="22"/>
          <w:szCs w:val="22"/>
        </w:rPr>
      </w:pPr>
    </w:p>
    <w:p w:rsidR="005B5E2F" w:rsidRPr="00D1678F" w:rsidRDefault="005B5E2F" w:rsidP="005B5E2F">
      <w:pPr>
        <w:pStyle w:val="NormalWeb"/>
        <w:numPr>
          <w:ilvl w:val="0"/>
          <w:numId w:val="2"/>
        </w:numPr>
        <w:spacing w:before="0" w:beforeAutospacing="0" w:after="0" w:afterAutospacing="0"/>
        <w:textAlignment w:val="baseline"/>
        <w:rPr>
          <w:rFonts w:ascii="Arial" w:hAnsi="Arial" w:cs="Arial"/>
          <w:color w:val="000000"/>
          <w:sz w:val="22"/>
          <w:szCs w:val="22"/>
        </w:rPr>
      </w:pPr>
      <w:r w:rsidRPr="00E10B93">
        <w:rPr>
          <w:rFonts w:ascii="Arial" w:hAnsi="Arial" w:cs="Arial"/>
          <w:b/>
          <w:bCs/>
          <w:color w:val="000000"/>
          <w:sz w:val="22"/>
          <w:szCs w:val="22"/>
        </w:rPr>
        <w:t>Presidents Report</w:t>
      </w:r>
      <w:r>
        <w:rPr>
          <w:rFonts w:ascii="Arial" w:hAnsi="Arial" w:cs="Arial"/>
          <w:b/>
          <w:bCs/>
          <w:color w:val="000000"/>
          <w:sz w:val="22"/>
          <w:szCs w:val="22"/>
        </w:rPr>
        <w:t xml:space="preserve">- </w:t>
      </w:r>
      <w:r w:rsidRPr="005B5E2F">
        <w:rPr>
          <w:rFonts w:ascii="Arial" w:hAnsi="Arial" w:cs="Arial"/>
          <w:bCs/>
          <w:i/>
          <w:color w:val="000000"/>
          <w:sz w:val="22"/>
          <w:szCs w:val="22"/>
        </w:rPr>
        <w:t xml:space="preserve">Meeting was led by Rebecca Green. </w:t>
      </w:r>
      <w:proofErr w:type="spellStart"/>
      <w:r w:rsidRPr="005B5E2F">
        <w:rPr>
          <w:rFonts w:ascii="Arial" w:hAnsi="Arial" w:cs="Arial"/>
          <w:bCs/>
          <w:i/>
          <w:color w:val="000000"/>
          <w:sz w:val="22"/>
          <w:szCs w:val="22"/>
        </w:rPr>
        <w:t>Dorali</w:t>
      </w:r>
      <w:proofErr w:type="spellEnd"/>
      <w:r w:rsidRPr="005B5E2F">
        <w:rPr>
          <w:rFonts w:ascii="Arial" w:hAnsi="Arial" w:cs="Arial"/>
          <w:bCs/>
          <w:i/>
          <w:color w:val="000000"/>
          <w:sz w:val="22"/>
          <w:szCs w:val="22"/>
        </w:rPr>
        <w:t xml:space="preserve"> </w:t>
      </w:r>
      <w:proofErr w:type="spellStart"/>
      <w:r w:rsidRPr="005B5E2F">
        <w:rPr>
          <w:rFonts w:ascii="Arial" w:hAnsi="Arial" w:cs="Arial"/>
          <w:bCs/>
          <w:i/>
          <w:color w:val="000000"/>
          <w:sz w:val="22"/>
          <w:szCs w:val="22"/>
        </w:rPr>
        <w:t>Pichardo</w:t>
      </w:r>
      <w:proofErr w:type="spellEnd"/>
      <w:r w:rsidRPr="005B5E2F">
        <w:rPr>
          <w:rFonts w:ascii="Arial" w:hAnsi="Arial" w:cs="Arial"/>
          <w:bCs/>
          <w:i/>
          <w:color w:val="000000"/>
          <w:sz w:val="22"/>
          <w:szCs w:val="22"/>
        </w:rPr>
        <w:t>-Diaz had to attend an accreditation meeting.</w:t>
      </w:r>
      <w:r>
        <w:rPr>
          <w:rFonts w:ascii="Arial" w:hAnsi="Arial" w:cs="Arial"/>
          <w:b/>
          <w:bCs/>
          <w:color w:val="000000"/>
          <w:sz w:val="22"/>
          <w:szCs w:val="22"/>
        </w:rPr>
        <w:t xml:space="preserve"> </w:t>
      </w:r>
    </w:p>
    <w:p w:rsidR="005B5E2F" w:rsidRPr="00E10B93" w:rsidRDefault="005B5E2F" w:rsidP="005B5E2F">
      <w:pPr>
        <w:pStyle w:val="NormalWeb"/>
        <w:spacing w:before="0" w:beforeAutospacing="0" w:after="0" w:afterAutospacing="0"/>
        <w:textAlignment w:val="baseline"/>
        <w:rPr>
          <w:rFonts w:ascii="Arial" w:hAnsi="Arial" w:cs="Arial"/>
          <w:color w:val="000000"/>
          <w:sz w:val="22"/>
          <w:szCs w:val="22"/>
        </w:rPr>
      </w:pPr>
    </w:p>
    <w:p w:rsidR="005B5E2F" w:rsidRPr="00335745" w:rsidRDefault="005B5E2F" w:rsidP="005B5E2F">
      <w:pPr>
        <w:pStyle w:val="NormalWeb"/>
        <w:numPr>
          <w:ilvl w:val="1"/>
          <w:numId w:val="3"/>
        </w:numPr>
        <w:spacing w:before="0" w:beforeAutospacing="0" w:after="200" w:afterAutospacing="0"/>
        <w:textAlignment w:val="baseline"/>
        <w:rPr>
          <w:rFonts w:ascii="Arial" w:hAnsi="Arial" w:cs="Arial"/>
          <w:color w:val="000000"/>
          <w:sz w:val="22"/>
          <w:szCs w:val="22"/>
        </w:rPr>
      </w:pPr>
      <w:r>
        <w:rPr>
          <w:rFonts w:ascii="Arial" w:hAnsi="Arial" w:cs="Arial"/>
          <w:i/>
          <w:iCs/>
          <w:color w:val="000000"/>
          <w:sz w:val="22"/>
          <w:szCs w:val="22"/>
        </w:rPr>
        <w:t xml:space="preserve">Welcome new ASCCC Rep- </w:t>
      </w:r>
      <w:r>
        <w:rPr>
          <w:rFonts w:ascii="Arial" w:hAnsi="Arial" w:cs="Arial"/>
          <w:iCs/>
          <w:color w:val="000000"/>
          <w:sz w:val="22"/>
          <w:szCs w:val="22"/>
        </w:rPr>
        <w:t>Thanked Sheila Lynch for her service</w:t>
      </w:r>
      <w:r w:rsidR="00880A5E">
        <w:rPr>
          <w:rFonts w:ascii="Arial" w:hAnsi="Arial" w:cs="Arial"/>
          <w:iCs/>
          <w:color w:val="000000"/>
          <w:sz w:val="22"/>
          <w:szCs w:val="22"/>
        </w:rPr>
        <w:t xml:space="preserve"> as ASCCC rep</w:t>
      </w:r>
      <w:r>
        <w:rPr>
          <w:rFonts w:ascii="Arial" w:hAnsi="Arial" w:cs="Arial"/>
          <w:iCs/>
          <w:color w:val="000000"/>
          <w:sz w:val="22"/>
          <w:szCs w:val="22"/>
        </w:rPr>
        <w:t>. Dr. Juana Mora will serve for the remainder of the Spring 2022 term.</w:t>
      </w:r>
    </w:p>
    <w:p w:rsidR="00C3077A" w:rsidRPr="00BD19A2" w:rsidRDefault="00880A5E" w:rsidP="00C3077A">
      <w:pPr>
        <w:pStyle w:val="NormalWeb"/>
        <w:numPr>
          <w:ilvl w:val="1"/>
          <w:numId w:val="3"/>
        </w:numPr>
        <w:spacing w:before="0" w:beforeAutospacing="0" w:after="200" w:afterAutospacing="0"/>
        <w:textAlignment w:val="baseline"/>
        <w:rPr>
          <w:rFonts w:ascii="Arial" w:hAnsi="Arial" w:cs="Arial"/>
          <w:color w:val="000000"/>
          <w:sz w:val="22"/>
          <w:szCs w:val="22"/>
        </w:rPr>
      </w:pPr>
      <w:r>
        <w:rPr>
          <w:rFonts w:ascii="Arial" w:hAnsi="Arial" w:cs="Arial"/>
          <w:i/>
          <w:iCs/>
          <w:color w:val="000000"/>
          <w:sz w:val="22"/>
          <w:szCs w:val="22"/>
        </w:rPr>
        <w:t>Rio for Teaching Learning Institute (RTLI) Presentation by Dr. Juana Mora</w:t>
      </w:r>
      <w:r w:rsidR="00EE419F">
        <w:rPr>
          <w:rFonts w:ascii="Arial" w:hAnsi="Arial" w:cs="Arial"/>
          <w:i/>
          <w:iCs/>
          <w:color w:val="000000"/>
          <w:sz w:val="22"/>
          <w:szCs w:val="22"/>
        </w:rPr>
        <w:t xml:space="preserve"> (Appendix E</w:t>
      </w:r>
      <w:r w:rsidR="00490C6C">
        <w:rPr>
          <w:rFonts w:ascii="Arial" w:hAnsi="Arial" w:cs="Arial"/>
          <w:i/>
          <w:iCs/>
          <w:color w:val="000000"/>
          <w:sz w:val="22"/>
          <w:szCs w:val="22"/>
        </w:rPr>
        <w:t>)</w:t>
      </w:r>
      <w:r w:rsidR="005B5E2F">
        <w:rPr>
          <w:rFonts w:ascii="Arial" w:hAnsi="Arial" w:cs="Arial"/>
          <w:i/>
          <w:iCs/>
          <w:color w:val="000000"/>
          <w:sz w:val="22"/>
          <w:szCs w:val="22"/>
        </w:rPr>
        <w:t xml:space="preserve">- </w:t>
      </w:r>
      <w:r w:rsidRPr="00880A5E">
        <w:rPr>
          <w:rFonts w:ascii="Arial" w:hAnsi="Arial" w:cs="Arial"/>
          <w:iCs/>
          <w:color w:val="000000"/>
          <w:sz w:val="22"/>
          <w:szCs w:val="22"/>
        </w:rPr>
        <w:t xml:space="preserve">RTLI is dedicated to supporting RHC faculty in strengthening </w:t>
      </w:r>
      <w:r w:rsidR="008B7EB3">
        <w:rPr>
          <w:rFonts w:ascii="Arial" w:hAnsi="Arial" w:cs="Arial"/>
          <w:iCs/>
          <w:color w:val="000000"/>
          <w:sz w:val="22"/>
          <w:szCs w:val="22"/>
        </w:rPr>
        <w:t>their</w:t>
      </w:r>
      <w:r w:rsidRPr="00880A5E">
        <w:rPr>
          <w:rFonts w:ascii="Arial" w:hAnsi="Arial" w:cs="Arial"/>
          <w:iCs/>
          <w:color w:val="000000"/>
          <w:sz w:val="22"/>
          <w:szCs w:val="22"/>
        </w:rPr>
        <w:t xml:space="preserve"> capacity to teach and mentor students toward full academic potential and success. </w:t>
      </w:r>
      <w:r w:rsidR="00317CE7">
        <w:rPr>
          <w:rFonts w:ascii="Arial" w:hAnsi="Arial" w:cs="Arial"/>
          <w:iCs/>
          <w:color w:val="000000"/>
          <w:sz w:val="22"/>
          <w:szCs w:val="22"/>
        </w:rPr>
        <w:t xml:space="preserve">Please refer to slide two of the presentation for </w:t>
      </w:r>
      <w:r w:rsidR="00A2312F">
        <w:rPr>
          <w:rFonts w:ascii="Arial" w:hAnsi="Arial" w:cs="Arial"/>
          <w:iCs/>
          <w:color w:val="000000"/>
          <w:sz w:val="22"/>
          <w:szCs w:val="22"/>
        </w:rPr>
        <w:t xml:space="preserve">a list of </w:t>
      </w:r>
      <w:r w:rsidR="00317CE7">
        <w:rPr>
          <w:rFonts w:ascii="Arial" w:hAnsi="Arial" w:cs="Arial"/>
          <w:iCs/>
          <w:color w:val="000000"/>
          <w:sz w:val="22"/>
          <w:szCs w:val="22"/>
        </w:rPr>
        <w:t xml:space="preserve">RTLI’s goals. </w:t>
      </w:r>
      <w:r w:rsidR="00CA5751">
        <w:rPr>
          <w:rFonts w:ascii="Arial" w:hAnsi="Arial" w:cs="Arial"/>
          <w:iCs/>
          <w:color w:val="000000"/>
          <w:sz w:val="22"/>
          <w:szCs w:val="22"/>
        </w:rPr>
        <w:t xml:space="preserve">Both the descriptor and goals were collaboratively constructed. </w:t>
      </w:r>
      <w:r w:rsidR="00EC31A1">
        <w:rPr>
          <w:rFonts w:ascii="Arial" w:hAnsi="Arial" w:cs="Arial"/>
          <w:iCs/>
          <w:color w:val="000000"/>
          <w:sz w:val="22"/>
          <w:szCs w:val="22"/>
        </w:rPr>
        <w:t xml:space="preserve">Program has been running for the last two years and is currently in its third year. </w:t>
      </w:r>
      <w:r w:rsidR="00662394">
        <w:rPr>
          <w:rFonts w:ascii="Arial" w:hAnsi="Arial" w:cs="Arial"/>
          <w:iCs/>
          <w:color w:val="000000"/>
          <w:sz w:val="22"/>
          <w:szCs w:val="22"/>
        </w:rPr>
        <w:t>They meet once every academic month to discuss issues that are relevant in the classroom</w:t>
      </w:r>
      <w:r w:rsidR="00C71C97">
        <w:rPr>
          <w:rFonts w:ascii="Arial" w:hAnsi="Arial" w:cs="Arial"/>
          <w:iCs/>
          <w:color w:val="000000"/>
          <w:sz w:val="22"/>
          <w:szCs w:val="22"/>
        </w:rPr>
        <w:t>, support one another,</w:t>
      </w:r>
      <w:r w:rsidR="00662394">
        <w:rPr>
          <w:rFonts w:ascii="Arial" w:hAnsi="Arial" w:cs="Arial"/>
          <w:iCs/>
          <w:color w:val="000000"/>
          <w:sz w:val="22"/>
          <w:szCs w:val="22"/>
        </w:rPr>
        <w:t xml:space="preserve"> and introduce content that allows to hone in on</w:t>
      </w:r>
      <w:r w:rsidR="00C71C97">
        <w:rPr>
          <w:rFonts w:ascii="Arial" w:hAnsi="Arial" w:cs="Arial"/>
          <w:iCs/>
          <w:color w:val="000000"/>
          <w:sz w:val="22"/>
          <w:szCs w:val="22"/>
        </w:rPr>
        <w:t xml:space="preserve"> their craft. </w:t>
      </w:r>
      <w:r w:rsidR="00662394">
        <w:rPr>
          <w:rFonts w:ascii="Arial" w:hAnsi="Arial" w:cs="Arial"/>
          <w:iCs/>
          <w:color w:val="000000"/>
          <w:sz w:val="22"/>
          <w:szCs w:val="22"/>
        </w:rPr>
        <w:t>It is comprised of full-time and part-time faculty.</w:t>
      </w:r>
      <w:r w:rsidR="00E111AD">
        <w:rPr>
          <w:rFonts w:ascii="Arial" w:hAnsi="Arial" w:cs="Arial"/>
          <w:iCs/>
          <w:color w:val="000000"/>
          <w:sz w:val="22"/>
          <w:szCs w:val="22"/>
        </w:rPr>
        <w:t xml:space="preserve"> Some topics examined are the p</w:t>
      </w:r>
      <w:r w:rsidR="00662394">
        <w:rPr>
          <w:rFonts w:ascii="Arial" w:hAnsi="Arial" w:cs="Arial"/>
          <w:iCs/>
          <w:color w:val="000000"/>
          <w:sz w:val="22"/>
          <w:szCs w:val="22"/>
        </w:rPr>
        <w:t>ol</w:t>
      </w:r>
      <w:r w:rsidR="00787C8D">
        <w:rPr>
          <w:rFonts w:ascii="Arial" w:hAnsi="Arial" w:cs="Arial"/>
          <w:iCs/>
          <w:color w:val="000000"/>
          <w:sz w:val="22"/>
          <w:szCs w:val="22"/>
        </w:rPr>
        <w:t xml:space="preserve">icies and practices that derail equity </w:t>
      </w:r>
      <w:r w:rsidR="006A1669">
        <w:rPr>
          <w:rFonts w:ascii="Arial" w:hAnsi="Arial" w:cs="Arial"/>
          <w:iCs/>
          <w:color w:val="000000"/>
          <w:sz w:val="22"/>
          <w:szCs w:val="22"/>
        </w:rPr>
        <w:t xml:space="preserve">and how to construct an equity </w:t>
      </w:r>
      <w:r w:rsidR="00DC52CE">
        <w:rPr>
          <w:rFonts w:ascii="Arial" w:hAnsi="Arial" w:cs="Arial"/>
          <w:iCs/>
          <w:color w:val="000000"/>
          <w:sz w:val="22"/>
          <w:szCs w:val="22"/>
        </w:rPr>
        <w:t>focused minded</w:t>
      </w:r>
      <w:r w:rsidR="00964CE2">
        <w:rPr>
          <w:rFonts w:ascii="Arial" w:hAnsi="Arial" w:cs="Arial"/>
          <w:iCs/>
          <w:color w:val="000000"/>
          <w:sz w:val="22"/>
          <w:szCs w:val="22"/>
        </w:rPr>
        <w:t xml:space="preserve"> syllabus called reimagining</w:t>
      </w:r>
      <w:r w:rsidR="00ED308B">
        <w:rPr>
          <w:rFonts w:ascii="Arial" w:hAnsi="Arial" w:cs="Arial"/>
          <w:iCs/>
          <w:color w:val="000000"/>
          <w:sz w:val="22"/>
          <w:szCs w:val="22"/>
        </w:rPr>
        <w:t xml:space="preserve"> syllabus. They have a</w:t>
      </w:r>
      <w:r w:rsidR="009A571B">
        <w:rPr>
          <w:rFonts w:ascii="Arial" w:hAnsi="Arial" w:cs="Arial"/>
          <w:iCs/>
          <w:color w:val="000000"/>
          <w:sz w:val="22"/>
          <w:szCs w:val="22"/>
        </w:rPr>
        <w:t xml:space="preserve">lso discussed what it means </w:t>
      </w:r>
      <w:r w:rsidR="00C3077A">
        <w:rPr>
          <w:rFonts w:ascii="Arial" w:hAnsi="Arial" w:cs="Arial"/>
          <w:iCs/>
          <w:color w:val="000000"/>
          <w:sz w:val="22"/>
          <w:szCs w:val="22"/>
        </w:rPr>
        <w:t>to</w:t>
      </w:r>
      <w:r w:rsidR="009A571B">
        <w:rPr>
          <w:rFonts w:ascii="Arial" w:hAnsi="Arial" w:cs="Arial"/>
          <w:iCs/>
          <w:color w:val="000000"/>
          <w:sz w:val="22"/>
          <w:szCs w:val="22"/>
        </w:rPr>
        <w:t xml:space="preserve"> be an anti-</w:t>
      </w:r>
      <w:r w:rsidR="00C3077A">
        <w:rPr>
          <w:rFonts w:ascii="Arial" w:hAnsi="Arial" w:cs="Arial"/>
          <w:iCs/>
          <w:color w:val="000000"/>
          <w:sz w:val="22"/>
          <w:szCs w:val="22"/>
        </w:rPr>
        <w:t>r</w:t>
      </w:r>
      <w:r w:rsidR="009A571B">
        <w:rPr>
          <w:rFonts w:ascii="Arial" w:hAnsi="Arial" w:cs="Arial"/>
          <w:iCs/>
          <w:color w:val="000000"/>
          <w:sz w:val="22"/>
          <w:szCs w:val="22"/>
        </w:rPr>
        <w:t xml:space="preserve">acist </w:t>
      </w:r>
      <w:r w:rsidR="00F856B5">
        <w:rPr>
          <w:rFonts w:ascii="Arial" w:hAnsi="Arial" w:cs="Arial"/>
          <w:iCs/>
          <w:color w:val="000000"/>
          <w:sz w:val="22"/>
          <w:szCs w:val="22"/>
        </w:rPr>
        <w:t>practitioner</w:t>
      </w:r>
      <w:r w:rsidR="009A571B">
        <w:rPr>
          <w:rFonts w:ascii="Arial" w:hAnsi="Arial" w:cs="Arial"/>
          <w:iCs/>
          <w:color w:val="000000"/>
          <w:sz w:val="22"/>
          <w:szCs w:val="22"/>
        </w:rPr>
        <w:t>. They a</w:t>
      </w:r>
      <w:r w:rsidR="00ED308B">
        <w:rPr>
          <w:rFonts w:ascii="Arial" w:hAnsi="Arial" w:cs="Arial"/>
          <w:iCs/>
          <w:color w:val="000000"/>
          <w:sz w:val="22"/>
          <w:szCs w:val="22"/>
        </w:rPr>
        <w:t>re reading about the practice:</w:t>
      </w:r>
      <w:r w:rsidR="009A571B">
        <w:rPr>
          <w:rFonts w:ascii="Arial" w:hAnsi="Arial" w:cs="Arial"/>
          <w:iCs/>
          <w:color w:val="000000"/>
          <w:sz w:val="22"/>
          <w:szCs w:val="22"/>
        </w:rPr>
        <w:t xml:space="preserve"> </w:t>
      </w:r>
      <w:proofErr w:type="spellStart"/>
      <w:r w:rsidR="00F856B5">
        <w:rPr>
          <w:rFonts w:ascii="Arial" w:hAnsi="Arial" w:cs="Arial"/>
          <w:iCs/>
          <w:color w:val="000000"/>
          <w:sz w:val="22"/>
          <w:szCs w:val="22"/>
        </w:rPr>
        <w:t>un</w:t>
      </w:r>
      <w:r w:rsidR="009A571B">
        <w:rPr>
          <w:rFonts w:ascii="Arial" w:hAnsi="Arial" w:cs="Arial"/>
          <w:iCs/>
          <w:color w:val="000000"/>
          <w:sz w:val="22"/>
          <w:szCs w:val="22"/>
        </w:rPr>
        <w:t>grading</w:t>
      </w:r>
      <w:proofErr w:type="spellEnd"/>
      <w:r w:rsidR="009A571B">
        <w:rPr>
          <w:rFonts w:ascii="Arial" w:hAnsi="Arial" w:cs="Arial"/>
          <w:iCs/>
          <w:color w:val="000000"/>
          <w:sz w:val="22"/>
          <w:szCs w:val="22"/>
        </w:rPr>
        <w:t xml:space="preserve"> as </w:t>
      </w:r>
      <w:r w:rsidR="00F856B5">
        <w:rPr>
          <w:rFonts w:ascii="Arial" w:hAnsi="Arial" w:cs="Arial"/>
          <w:iCs/>
          <w:color w:val="000000"/>
          <w:sz w:val="22"/>
          <w:szCs w:val="22"/>
        </w:rPr>
        <w:t xml:space="preserve">an </w:t>
      </w:r>
      <w:r w:rsidR="009A571B">
        <w:rPr>
          <w:rFonts w:ascii="Arial" w:hAnsi="Arial" w:cs="Arial"/>
          <w:iCs/>
          <w:color w:val="000000"/>
          <w:sz w:val="22"/>
          <w:szCs w:val="22"/>
        </w:rPr>
        <w:t>equity practice</w:t>
      </w:r>
      <w:r w:rsidR="00E10326">
        <w:rPr>
          <w:rFonts w:ascii="Arial" w:hAnsi="Arial" w:cs="Arial"/>
          <w:iCs/>
          <w:color w:val="000000"/>
          <w:sz w:val="22"/>
          <w:szCs w:val="22"/>
        </w:rPr>
        <w:t xml:space="preserve"> and what it looks like in the classroom</w:t>
      </w:r>
      <w:r w:rsidR="009A571B">
        <w:rPr>
          <w:rFonts w:ascii="Arial" w:hAnsi="Arial" w:cs="Arial"/>
          <w:iCs/>
          <w:color w:val="000000"/>
          <w:sz w:val="22"/>
          <w:szCs w:val="22"/>
        </w:rPr>
        <w:t xml:space="preserve">. </w:t>
      </w:r>
      <w:r w:rsidR="00C3077A">
        <w:rPr>
          <w:rFonts w:ascii="Arial" w:hAnsi="Arial" w:cs="Arial"/>
          <w:iCs/>
          <w:color w:val="000000"/>
          <w:sz w:val="22"/>
          <w:szCs w:val="22"/>
        </w:rPr>
        <w:t>Engage</w:t>
      </w:r>
      <w:r w:rsidR="009A571B">
        <w:rPr>
          <w:rFonts w:ascii="Arial" w:hAnsi="Arial" w:cs="Arial"/>
          <w:iCs/>
          <w:color w:val="000000"/>
          <w:sz w:val="22"/>
          <w:szCs w:val="22"/>
        </w:rPr>
        <w:t xml:space="preserve"> in new material and </w:t>
      </w:r>
      <w:r w:rsidR="00C3077A">
        <w:rPr>
          <w:rFonts w:ascii="Arial" w:hAnsi="Arial" w:cs="Arial"/>
          <w:iCs/>
          <w:color w:val="000000"/>
          <w:sz w:val="22"/>
          <w:szCs w:val="22"/>
        </w:rPr>
        <w:t>intentional</w:t>
      </w:r>
      <w:r w:rsidR="009A571B">
        <w:rPr>
          <w:rFonts w:ascii="Arial" w:hAnsi="Arial" w:cs="Arial"/>
          <w:iCs/>
          <w:color w:val="000000"/>
          <w:sz w:val="22"/>
          <w:szCs w:val="22"/>
        </w:rPr>
        <w:t xml:space="preserve"> on </w:t>
      </w:r>
      <w:r w:rsidR="00E10326">
        <w:rPr>
          <w:rFonts w:ascii="Arial" w:hAnsi="Arial" w:cs="Arial"/>
          <w:iCs/>
          <w:color w:val="000000"/>
          <w:sz w:val="22"/>
          <w:szCs w:val="22"/>
        </w:rPr>
        <w:t>innovating/</w:t>
      </w:r>
      <w:r w:rsidR="009A571B">
        <w:rPr>
          <w:rFonts w:ascii="Arial" w:hAnsi="Arial" w:cs="Arial"/>
          <w:iCs/>
          <w:color w:val="000000"/>
          <w:sz w:val="22"/>
          <w:szCs w:val="22"/>
        </w:rPr>
        <w:t xml:space="preserve">sharing </w:t>
      </w:r>
      <w:r w:rsidR="00C3077A">
        <w:rPr>
          <w:rFonts w:ascii="Arial" w:hAnsi="Arial" w:cs="Arial"/>
          <w:iCs/>
          <w:color w:val="000000"/>
          <w:sz w:val="22"/>
          <w:szCs w:val="22"/>
        </w:rPr>
        <w:t>strategies</w:t>
      </w:r>
      <w:r w:rsidR="009A571B">
        <w:rPr>
          <w:rFonts w:ascii="Arial" w:hAnsi="Arial" w:cs="Arial"/>
          <w:iCs/>
          <w:color w:val="000000"/>
          <w:sz w:val="22"/>
          <w:szCs w:val="22"/>
        </w:rPr>
        <w:t xml:space="preserve"> to do </w:t>
      </w:r>
      <w:r w:rsidR="00C3077A">
        <w:rPr>
          <w:rFonts w:ascii="Arial" w:hAnsi="Arial" w:cs="Arial"/>
          <w:iCs/>
          <w:color w:val="000000"/>
          <w:sz w:val="22"/>
          <w:szCs w:val="22"/>
        </w:rPr>
        <w:t>everything</w:t>
      </w:r>
      <w:r w:rsidR="009A571B">
        <w:rPr>
          <w:rFonts w:ascii="Arial" w:hAnsi="Arial" w:cs="Arial"/>
          <w:iCs/>
          <w:color w:val="000000"/>
          <w:sz w:val="22"/>
          <w:szCs w:val="22"/>
        </w:rPr>
        <w:t xml:space="preserve"> we can for </w:t>
      </w:r>
      <w:r w:rsidR="00C3077A">
        <w:rPr>
          <w:rFonts w:ascii="Arial" w:hAnsi="Arial" w:cs="Arial"/>
          <w:iCs/>
          <w:color w:val="000000"/>
          <w:sz w:val="22"/>
          <w:szCs w:val="22"/>
        </w:rPr>
        <w:t>students</w:t>
      </w:r>
      <w:r w:rsidR="009A571B">
        <w:rPr>
          <w:rFonts w:ascii="Arial" w:hAnsi="Arial" w:cs="Arial"/>
          <w:iCs/>
          <w:color w:val="000000"/>
          <w:sz w:val="22"/>
          <w:szCs w:val="22"/>
        </w:rPr>
        <w:t>. They are planning a 4-year experience</w:t>
      </w:r>
      <w:r w:rsidR="00ED308B">
        <w:rPr>
          <w:rFonts w:ascii="Arial" w:hAnsi="Arial" w:cs="Arial"/>
          <w:iCs/>
          <w:color w:val="000000"/>
          <w:sz w:val="22"/>
          <w:szCs w:val="22"/>
        </w:rPr>
        <w:t xml:space="preserve"> with a focus on universal design for learning that build</w:t>
      </w:r>
      <w:r w:rsidR="005D022F">
        <w:rPr>
          <w:rFonts w:ascii="Arial" w:hAnsi="Arial" w:cs="Arial"/>
          <w:iCs/>
          <w:color w:val="000000"/>
          <w:sz w:val="22"/>
          <w:szCs w:val="22"/>
        </w:rPr>
        <w:t>s</w:t>
      </w:r>
      <w:r w:rsidR="00ED308B">
        <w:rPr>
          <w:rFonts w:ascii="Arial" w:hAnsi="Arial" w:cs="Arial"/>
          <w:iCs/>
          <w:color w:val="000000"/>
          <w:sz w:val="22"/>
          <w:szCs w:val="22"/>
        </w:rPr>
        <w:t xml:space="preserve"> on the knowledge of equity minded and culturally responsive teaching practices</w:t>
      </w:r>
      <w:r w:rsidR="00C3077A">
        <w:rPr>
          <w:rFonts w:ascii="Arial" w:hAnsi="Arial" w:cs="Arial"/>
          <w:iCs/>
          <w:color w:val="000000"/>
          <w:sz w:val="22"/>
          <w:szCs w:val="22"/>
        </w:rPr>
        <w:t>. Recruitment begins in May with both online and remote options. If you are interested in learn</w:t>
      </w:r>
      <w:r w:rsidR="00BD19A2">
        <w:rPr>
          <w:rFonts w:ascii="Arial" w:hAnsi="Arial" w:cs="Arial"/>
          <w:iCs/>
          <w:color w:val="000000"/>
          <w:sz w:val="22"/>
          <w:szCs w:val="22"/>
        </w:rPr>
        <w:t xml:space="preserve">ing more contact Dr. Juana Mora or </w:t>
      </w:r>
      <w:r w:rsidR="00BD19A2" w:rsidRPr="00BD19A2">
        <w:rPr>
          <w:rFonts w:ascii="Arial" w:hAnsi="Arial" w:cs="Arial"/>
          <w:color w:val="000000"/>
          <w:sz w:val="22"/>
          <w:szCs w:val="22"/>
          <w:shd w:val="clear" w:color="auto" w:fill="FFFFFF" w:themeFill="background1"/>
        </w:rPr>
        <w:t xml:space="preserve">RTLI Interest Form link: </w:t>
      </w:r>
      <w:hyperlink r:id="rId9" w:history="1">
        <w:r w:rsidR="00BD19A2" w:rsidRPr="00B026BF">
          <w:rPr>
            <w:rStyle w:val="Hyperlink"/>
            <w:rFonts w:ascii="Arial" w:hAnsi="Arial" w:cs="Arial"/>
            <w:sz w:val="22"/>
            <w:szCs w:val="22"/>
            <w:shd w:val="clear" w:color="auto" w:fill="FFFFFF" w:themeFill="background1"/>
          </w:rPr>
          <w:t>https://forms.gle/3MAFfaTgq7s8hTDX8</w:t>
        </w:r>
      </w:hyperlink>
    </w:p>
    <w:p w:rsidR="00BD19A2" w:rsidRDefault="00BD19A2" w:rsidP="00BD19A2">
      <w:pPr>
        <w:pStyle w:val="NormalWeb"/>
        <w:spacing w:before="0" w:beforeAutospacing="0" w:after="200" w:afterAutospacing="0"/>
        <w:textAlignment w:val="baseline"/>
        <w:rPr>
          <w:rFonts w:ascii="Arial" w:hAnsi="Arial" w:cs="Arial"/>
          <w:color w:val="000000"/>
          <w:sz w:val="22"/>
          <w:szCs w:val="22"/>
        </w:rPr>
      </w:pPr>
    </w:p>
    <w:p w:rsidR="005B5E2F" w:rsidRPr="00C3077A" w:rsidRDefault="00C3077A" w:rsidP="00C3077A">
      <w:pPr>
        <w:pStyle w:val="NormalWeb"/>
        <w:spacing w:before="0" w:beforeAutospacing="0" w:after="200" w:afterAutospacing="0"/>
        <w:textAlignment w:val="baseline"/>
        <w:rPr>
          <w:rFonts w:ascii="Arial" w:hAnsi="Arial" w:cs="Arial"/>
          <w:color w:val="000000"/>
          <w:sz w:val="22"/>
          <w:szCs w:val="22"/>
        </w:rPr>
      </w:pPr>
      <w:r>
        <w:rPr>
          <w:rFonts w:ascii="Arial" w:hAnsi="Arial" w:cs="Arial"/>
          <w:iCs/>
          <w:color w:val="000000"/>
          <w:sz w:val="22"/>
          <w:szCs w:val="22"/>
        </w:rPr>
        <w:lastRenderedPageBreak/>
        <w:t xml:space="preserve">A senator </w:t>
      </w:r>
      <w:r w:rsidR="002415E6" w:rsidRPr="002415E6">
        <w:rPr>
          <w:rFonts w:ascii="Arial" w:hAnsi="Arial" w:cs="Arial"/>
          <w:iCs/>
          <w:color w:val="000000"/>
          <w:sz w:val="22"/>
          <w:szCs w:val="22"/>
        </w:rPr>
        <w:t>celebrated</w:t>
      </w:r>
      <w:r w:rsidRPr="002415E6">
        <w:rPr>
          <w:rFonts w:ascii="Arial" w:hAnsi="Arial" w:cs="Arial"/>
          <w:iCs/>
          <w:color w:val="000000"/>
          <w:sz w:val="22"/>
          <w:szCs w:val="22"/>
        </w:rPr>
        <w:t xml:space="preserve"> </w:t>
      </w:r>
      <w:r>
        <w:rPr>
          <w:rFonts w:ascii="Arial" w:hAnsi="Arial" w:cs="Arial"/>
          <w:iCs/>
          <w:color w:val="000000"/>
          <w:sz w:val="22"/>
          <w:szCs w:val="22"/>
        </w:rPr>
        <w:t>the program and emphasized it has been a g</w:t>
      </w:r>
      <w:r w:rsidR="00573A29">
        <w:rPr>
          <w:rFonts w:ascii="Arial" w:hAnsi="Arial" w:cs="Arial"/>
          <w:iCs/>
          <w:color w:val="000000"/>
          <w:sz w:val="22"/>
          <w:szCs w:val="22"/>
        </w:rPr>
        <w:t>reat opportunity to work with other</w:t>
      </w:r>
      <w:r>
        <w:rPr>
          <w:rFonts w:ascii="Arial" w:hAnsi="Arial" w:cs="Arial"/>
          <w:iCs/>
          <w:color w:val="000000"/>
          <w:sz w:val="22"/>
          <w:szCs w:val="22"/>
        </w:rPr>
        <w:t xml:space="preserve"> instructors in different disciplines and with part-timers. This is her second year in the program and the discourse has been instrumental in her teaching.</w:t>
      </w:r>
      <w:r w:rsidRPr="00C3077A">
        <w:rPr>
          <w:rFonts w:ascii="Arial" w:hAnsi="Arial" w:cs="Arial"/>
          <w:iCs/>
          <w:color w:val="000000"/>
          <w:sz w:val="22"/>
          <w:szCs w:val="22"/>
        </w:rPr>
        <w:t xml:space="preserve"> </w:t>
      </w:r>
      <w:r w:rsidR="00662394" w:rsidRPr="00C3077A">
        <w:rPr>
          <w:rFonts w:ascii="Arial" w:hAnsi="Arial" w:cs="Arial"/>
          <w:iCs/>
          <w:color w:val="000000"/>
          <w:sz w:val="22"/>
          <w:szCs w:val="22"/>
        </w:rPr>
        <w:t xml:space="preserve"> </w:t>
      </w:r>
    </w:p>
    <w:p w:rsidR="005B5E2F" w:rsidRPr="007364E6" w:rsidRDefault="00C3077A" w:rsidP="005B5E2F">
      <w:pPr>
        <w:pStyle w:val="NormalWeb"/>
        <w:numPr>
          <w:ilvl w:val="1"/>
          <w:numId w:val="3"/>
        </w:numPr>
        <w:spacing w:before="0" w:beforeAutospacing="0" w:after="200" w:afterAutospacing="0"/>
        <w:textAlignment w:val="baseline"/>
        <w:rPr>
          <w:rFonts w:ascii="Arial" w:hAnsi="Arial" w:cs="Arial"/>
          <w:sz w:val="22"/>
          <w:szCs w:val="22"/>
        </w:rPr>
      </w:pPr>
      <w:r>
        <w:rPr>
          <w:rFonts w:ascii="Arial" w:hAnsi="Arial" w:cs="Arial"/>
          <w:i/>
          <w:iCs/>
          <w:color w:val="000000"/>
          <w:sz w:val="22"/>
          <w:szCs w:val="22"/>
        </w:rPr>
        <w:t>New Tenured Faculty (Appendix A</w:t>
      </w:r>
      <w:r w:rsidR="005B5E2F">
        <w:rPr>
          <w:rFonts w:ascii="Arial" w:hAnsi="Arial" w:cs="Arial"/>
          <w:i/>
          <w:iCs/>
          <w:color w:val="000000"/>
          <w:sz w:val="22"/>
          <w:szCs w:val="22"/>
        </w:rPr>
        <w:t xml:space="preserve">)- </w:t>
      </w:r>
      <w:r w:rsidR="005B5E2F">
        <w:rPr>
          <w:rFonts w:ascii="Arial" w:hAnsi="Arial" w:cs="Arial"/>
          <w:iCs/>
          <w:color w:val="000000"/>
          <w:sz w:val="22"/>
          <w:szCs w:val="22"/>
        </w:rPr>
        <w:t xml:space="preserve"> </w:t>
      </w:r>
      <w:r w:rsidR="0023504F">
        <w:rPr>
          <w:rFonts w:ascii="Arial" w:hAnsi="Arial" w:cs="Arial"/>
          <w:iCs/>
          <w:color w:val="000000"/>
          <w:sz w:val="22"/>
          <w:szCs w:val="22"/>
        </w:rPr>
        <w:t>They were recognized at the last Board of Trustees meeting (Wednesday, March 9</w:t>
      </w:r>
      <w:r w:rsidR="0023504F" w:rsidRPr="0023504F">
        <w:rPr>
          <w:rFonts w:ascii="Arial" w:hAnsi="Arial" w:cs="Arial"/>
          <w:iCs/>
          <w:color w:val="000000"/>
          <w:sz w:val="22"/>
          <w:szCs w:val="22"/>
          <w:vertAlign w:val="superscript"/>
        </w:rPr>
        <w:t>th</w:t>
      </w:r>
      <w:r w:rsidR="0023504F">
        <w:rPr>
          <w:rFonts w:ascii="Arial" w:hAnsi="Arial" w:cs="Arial"/>
          <w:iCs/>
          <w:color w:val="000000"/>
          <w:sz w:val="22"/>
          <w:szCs w:val="22"/>
        </w:rPr>
        <w:t xml:space="preserve">). </w:t>
      </w:r>
    </w:p>
    <w:p w:rsidR="007364E6" w:rsidRDefault="007364E6" w:rsidP="005B5E2F">
      <w:pPr>
        <w:pStyle w:val="NormalWeb"/>
        <w:numPr>
          <w:ilvl w:val="1"/>
          <w:numId w:val="3"/>
        </w:numPr>
        <w:spacing w:before="0" w:beforeAutospacing="0" w:after="200" w:afterAutospacing="0"/>
        <w:textAlignment w:val="baseline"/>
        <w:rPr>
          <w:rFonts w:ascii="Arial" w:hAnsi="Arial" w:cs="Arial"/>
          <w:sz w:val="22"/>
          <w:szCs w:val="22"/>
        </w:rPr>
      </w:pPr>
      <w:r>
        <w:rPr>
          <w:rFonts w:ascii="Arial" w:hAnsi="Arial" w:cs="Arial"/>
          <w:i/>
          <w:iCs/>
          <w:color w:val="000000"/>
          <w:sz w:val="22"/>
          <w:szCs w:val="22"/>
        </w:rPr>
        <w:t>Fellow of the College and Distinguished Service Award-</w:t>
      </w:r>
      <w:r>
        <w:rPr>
          <w:rFonts w:ascii="Arial" w:hAnsi="Arial" w:cs="Arial"/>
          <w:sz w:val="22"/>
          <w:szCs w:val="22"/>
        </w:rPr>
        <w:t xml:space="preserve"> On Wednesday, March 9</w:t>
      </w:r>
      <w:r w:rsidRPr="007364E6">
        <w:rPr>
          <w:rFonts w:ascii="Arial" w:hAnsi="Arial" w:cs="Arial"/>
          <w:sz w:val="22"/>
          <w:szCs w:val="22"/>
          <w:vertAlign w:val="superscript"/>
        </w:rPr>
        <w:t>th</w:t>
      </w:r>
      <w:r>
        <w:rPr>
          <w:rFonts w:ascii="Arial" w:hAnsi="Arial" w:cs="Arial"/>
          <w:sz w:val="22"/>
          <w:szCs w:val="22"/>
        </w:rPr>
        <w:t xml:space="preserve">, the Board of Trustees approved </w:t>
      </w:r>
      <w:r w:rsidR="009E61DA">
        <w:rPr>
          <w:rStyle w:val="normaltextrun"/>
          <w:rFonts w:ascii="Arial" w:hAnsi="Arial" w:cs="Arial"/>
          <w:color w:val="000000"/>
          <w:sz w:val="22"/>
          <w:szCs w:val="22"/>
          <w:shd w:val="clear" w:color="auto" w:fill="FFFFFF"/>
        </w:rPr>
        <w:t xml:space="preserve">Dr. </w:t>
      </w:r>
      <w:proofErr w:type="spellStart"/>
      <w:r w:rsidR="009E61DA">
        <w:rPr>
          <w:rStyle w:val="normaltextrun"/>
          <w:rFonts w:ascii="Arial" w:hAnsi="Arial" w:cs="Arial"/>
          <w:color w:val="000000"/>
          <w:sz w:val="22"/>
          <w:szCs w:val="22"/>
          <w:shd w:val="clear" w:color="auto" w:fill="FFFFFF"/>
        </w:rPr>
        <w:t>Kenn</w:t>
      </w:r>
      <w:proofErr w:type="spellEnd"/>
      <w:r w:rsidR="009E61DA">
        <w:rPr>
          <w:rStyle w:val="normaltextrun"/>
          <w:rFonts w:ascii="Arial" w:hAnsi="Arial" w:cs="Arial"/>
          <w:color w:val="000000"/>
          <w:sz w:val="22"/>
          <w:szCs w:val="22"/>
          <w:shd w:val="clear" w:color="auto" w:fill="FFFFFF"/>
        </w:rPr>
        <w:t xml:space="preserve"> Pierson-Geiger </w:t>
      </w:r>
      <w:r w:rsidR="00CA36C3">
        <w:rPr>
          <w:rStyle w:val="normaltextrun"/>
          <w:rFonts w:ascii="Arial" w:hAnsi="Arial" w:cs="Arial"/>
          <w:color w:val="000000"/>
          <w:sz w:val="22"/>
          <w:szCs w:val="22"/>
          <w:shd w:val="clear" w:color="auto" w:fill="FFFFFF"/>
        </w:rPr>
        <w:t xml:space="preserve">for Fellow of the College </w:t>
      </w:r>
      <w:r>
        <w:rPr>
          <w:rFonts w:ascii="Arial" w:hAnsi="Arial" w:cs="Arial"/>
          <w:sz w:val="22"/>
          <w:szCs w:val="22"/>
        </w:rPr>
        <w:t xml:space="preserve">and </w:t>
      </w:r>
      <w:r w:rsidR="009E61DA">
        <w:rPr>
          <w:rFonts w:ascii="Arial" w:hAnsi="Arial" w:cs="Arial"/>
          <w:sz w:val="22"/>
          <w:szCs w:val="22"/>
        </w:rPr>
        <w:t xml:space="preserve">Dr. </w:t>
      </w:r>
      <w:r>
        <w:rPr>
          <w:rFonts w:ascii="Arial" w:hAnsi="Arial" w:cs="Arial"/>
          <w:sz w:val="22"/>
          <w:szCs w:val="22"/>
        </w:rPr>
        <w:t xml:space="preserve">Caroline </w:t>
      </w:r>
      <w:proofErr w:type="spellStart"/>
      <w:r>
        <w:rPr>
          <w:rFonts w:ascii="Arial" w:hAnsi="Arial" w:cs="Arial"/>
          <w:sz w:val="22"/>
          <w:szCs w:val="22"/>
        </w:rPr>
        <w:t>Durdella</w:t>
      </w:r>
      <w:proofErr w:type="spellEnd"/>
      <w:r w:rsidR="00CA36C3">
        <w:rPr>
          <w:rFonts w:ascii="Arial" w:hAnsi="Arial" w:cs="Arial"/>
          <w:sz w:val="22"/>
          <w:szCs w:val="22"/>
        </w:rPr>
        <w:t xml:space="preserve"> for Distinguished Service Award</w:t>
      </w:r>
      <w:r>
        <w:rPr>
          <w:rFonts w:ascii="Arial" w:hAnsi="Arial" w:cs="Arial"/>
          <w:sz w:val="22"/>
          <w:szCs w:val="22"/>
        </w:rPr>
        <w:t xml:space="preserve">. </w:t>
      </w:r>
    </w:p>
    <w:p w:rsidR="004632A0" w:rsidRDefault="004632A0" w:rsidP="005B5E2F">
      <w:pPr>
        <w:pStyle w:val="NormalWeb"/>
        <w:numPr>
          <w:ilvl w:val="1"/>
          <w:numId w:val="3"/>
        </w:numPr>
        <w:spacing w:before="0" w:beforeAutospacing="0" w:after="200" w:afterAutospacing="0"/>
        <w:textAlignment w:val="baseline"/>
        <w:rPr>
          <w:rFonts w:ascii="Arial" w:hAnsi="Arial" w:cs="Arial"/>
          <w:sz w:val="22"/>
          <w:szCs w:val="22"/>
        </w:rPr>
      </w:pPr>
      <w:r>
        <w:rPr>
          <w:rFonts w:ascii="Arial" w:hAnsi="Arial" w:cs="Arial"/>
          <w:i/>
          <w:iCs/>
          <w:color w:val="000000"/>
          <w:sz w:val="22"/>
          <w:szCs w:val="22"/>
        </w:rPr>
        <w:t>Presidential Hiring Committee-</w:t>
      </w:r>
      <w:r>
        <w:rPr>
          <w:rFonts w:ascii="Arial" w:hAnsi="Arial" w:cs="Arial"/>
          <w:sz w:val="22"/>
          <w:szCs w:val="22"/>
        </w:rPr>
        <w:t xml:space="preserve"> </w:t>
      </w:r>
      <w:r w:rsidR="00906504">
        <w:rPr>
          <w:rFonts w:ascii="Arial" w:hAnsi="Arial" w:cs="Arial"/>
          <w:sz w:val="22"/>
          <w:szCs w:val="22"/>
        </w:rPr>
        <w:t>1</w:t>
      </w:r>
      <w:r w:rsidR="00906504" w:rsidRPr="00906504">
        <w:rPr>
          <w:rFonts w:ascii="Arial" w:hAnsi="Arial" w:cs="Arial"/>
          <w:sz w:val="22"/>
          <w:szCs w:val="22"/>
          <w:vertAlign w:val="superscript"/>
        </w:rPr>
        <w:t>st</w:t>
      </w:r>
      <w:r w:rsidR="00906504">
        <w:rPr>
          <w:rFonts w:ascii="Arial" w:hAnsi="Arial" w:cs="Arial"/>
          <w:sz w:val="22"/>
          <w:szCs w:val="22"/>
        </w:rPr>
        <w:t xml:space="preserve"> level interviews were conducted on Thursday, March 10</w:t>
      </w:r>
      <w:r w:rsidR="00906504" w:rsidRPr="00906504">
        <w:rPr>
          <w:rFonts w:ascii="Arial" w:hAnsi="Arial" w:cs="Arial"/>
          <w:sz w:val="22"/>
          <w:szCs w:val="22"/>
          <w:vertAlign w:val="superscript"/>
        </w:rPr>
        <w:t>th</w:t>
      </w:r>
      <w:r w:rsidR="00906504">
        <w:rPr>
          <w:rFonts w:ascii="Arial" w:hAnsi="Arial" w:cs="Arial"/>
          <w:sz w:val="22"/>
          <w:szCs w:val="22"/>
        </w:rPr>
        <w:t xml:space="preserve"> and Friday, March 11</w:t>
      </w:r>
      <w:r w:rsidR="00906504" w:rsidRPr="00906504">
        <w:rPr>
          <w:rFonts w:ascii="Arial" w:hAnsi="Arial" w:cs="Arial"/>
          <w:sz w:val="22"/>
          <w:szCs w:val="22"/>
          <w:vertAlign w:val="superscript"/>
        </w:rPr>
        <w:t>th</w:t>
      </w:r>
      <w:r w:rsidR="00906504">
        <w:rPr>
          <w:rFonts w:ascii="Arial" w:hAnsi="Arial" w:cs="Arial"/>
          <w:sz w:val="22"/>
          <w:szCs w:val="22"/>
        </w:rPr>
        <w:t>. Four unranked candidates were forwarded. There will be an open forum next week on Tuesday, March 22</w:t>
      </w:r>
      <w:r w:rsidR="00906504" w:rsidRPr="00906504">
        <w:rPr>
          <w:rFonts w:ascii="Arial" w:hAnsi="Arial" w:cs="Arial"/>
          <w:sz w:val="22"/>
          <w:szCs w:val="22"/>
          <w:vertAlign w:val="superscript"/>
        </w:rPr>
        <w:t>nd</w:t>
      </w:r>
      <w:r w:rsidR="00906504">
        <w:rPr>
          <w:rFonts w:ascii="Arial" w:hAnsi="Arial" w:cs="Arial"/>
          <w:sz w:val="22"/>
          <w:szCs w:val="22"/>
        </w:rPr>
        <w:t xml:space="preserve"> beginning at 1pm-5:30pm. </w:t>
      </w:r>
      <w:r w:rsidR="005C4E23">
        <w:rPr>
          <w:rFonts w:ascii="Arial" w:hAnsi="Arial" w:cs="Arial"/>
          <w:sz w:val="22"/>
          <w:szCs w:val="22"/>
        </w:rPr>
        <w:t>Renee Gallegos sent an email regarding this. The names of the candidates have not been made public yet but will be out shortly. If you have questions for the candidates, please submit them ahead of time.</w:t>
      </w:r>
      <w:r w:rsidR="00E724B6">
        <w:rPr>
          <w:rFonts w:ascii="Arial" w:hAnsi="Arial" w:cs="Arial"/>
          <w:sz w:val="22"/>
          <w:szCs w:val="22"/>
        </w:rPr>
        <w:t xml:space="preserve"> Cannot be done while on the zoom. </w:t>
      </w:r>
      <w:r w:rsidR="005C4E23">
        <w:rPr>
          <w:rFonts w:ascii="Arial" w:hAnsi="Arial" w:cs="Arial"/>
          <w:sz w:val="22"/>
          <w:szCs w:val="22"/>
        </w:rPr>
        <w:t xml:space="preserve"> </w:t>
      </w:r>
    </w:p>
    <w:p w:rsidR="00C55AD8" w:rsidRDefault="00C55AD8" w:rsidP="005B5E2F">
      <w:pPr>
        <w:pStyle w:val="NormalWeb"/>
        <w:numPr>
          <w:ilvl w:val="1"/>
          <w:numId w:val="3"/>
        </w:numPr>
        <w:spacing w:before="0" w:beforeAutospacing="0" w:after="200" w:afterAutospacing="0"/>
        <w:textAlignment w:val="baseline"/>
        <w:rPr>
          <w:rFonts w:ascii="Arial" w:hAnsi="Arial" w:cs="Arial"/>
          <w:sz w:val="22"/>
          <w:szCs w:val="22"/>
        </w:rPr>
      </w:pPr>
      <w:r>
        <w:rPr>
          <w:rFonts w:ascii="Arial" w:hAnsi="Arial" w:cs="Arial"/>
          <w:i/>
          <w:iCs/>
          <w:color w:val="000000"/>
          <w:sz w:val="22"/>
          <w:szCs w:val="22"/>
        </w:rPr>
        <w:t>Accreditation Visit-</w:t>
      </w:r>
      <w:r>
        <w:rPr>
          <w:rFonts w:ascii="Arial" w:hAnsi="Arial" w:cs="Arial"/>
          <w:sz w:val="22"/>
          <w:szCs w:val="22"/>
        </w:rPr>
        <w:t xml:space="preserve"> </w:t>
      </w:r>
      <w:r w:rsidR="00CA3CAE">
        <w:rPr>
          <w:rFonts w:ascii="Arial" w:hAnsi="Arial" w:cs="Arial"/>
          <w:sz w:val="22"/>
          <w:szCs w:val="22"/>
        </w:rPr>
        <w:t xml:space="preserve">Please be </w:t>
      </w:r>
      <w:r w:rsidR="00F74743">
        <w:rPr>
          <w:rFonts w:ascii="Arial" w:hAnsi="Arial" w:cs="Arial"/>
          <w:sz w:val="22"/>
          <w:szCs w:val="22"/>
        </w:rPr>
        <w:t xml:space="preserve">alert </w:t>
      </w:r>
      <w:r w:rsidR="00CA3CAE">
        <w:rPr>
          <w:rFonts w:ascii="Arial" w:hAnsi="Arial" w:cs="Arial"/>
          <w:sz w:val="22"/>
          <w:szCs w:val="22"/>
        </w:rPr>
        <w:t xml:space="preserve">of any incoming emails as you may be invited to an interview. Make sure to review the faculty cheat sheet </w:t>
      </w:r>
      <w:proofErr w:type="spellStart"/>
      <w:r w:rsidR="00CA3CAE">
        <w:rPr>
          <w:rFonts w:ascii="Arial" w:hAnsi="Arial" w:cs="Arial"/>
          <w:sz w:val="22"/>
          <w:szCs w:val="22"/>
        </w:rPr>
        <w:t>Dorali</w:t>
      </w:r>
      <w:proofErr w:type="spellEnd"/>
      <w:r w:rsidR="00CA3CAE">
        <w:rPr>
          <w:rFonts w:ascii="Arial" w:hAnsi="Arial" w:cs="Arial"/>
          <w:sz w:val="22"/>
          <w:szCs w:val="22"/>
        </w:rPr>
        <w:t xml:space="preserve"> sent out a few months ago. </w:t>
      </w:r>
    </w:p>
    <w:p w:rsidR="00B559D9" w:rsidRDefault="00CA3CAE" w:rsidP="005B5E2F">
      <w:pPr>
        <w:pStyle w:val="NormalWeb"/>
        <w:numPr>
          <w:ilvl w:val="1"/>
          <w:numId w:val="3"/>
        </w:numPr>
        <w:spacing w:before="0" w:beforeAutospacing="0" w:after="200" w:afterAutospacing="0"/>
        <w:textAlignment w:val="baseline"/>
        <w:rPr>
          <w:rFonts w:ascii="Arial" w:hAnsi="Arial" w:cs="Arial"/>
          <w:sz w:val="22"/>
          <w:szCs w:val="22"/>
        </w:rPr>
      </w:pPr>
      <w:r>
        <w:rPr>
          <w:rFonts w:ascii="Arial" w:hAnsi="Arial" w:cs="Arial"/>
          <w:i/>
          <w:iCs/>
          <w:color w:val="000000"/>
          <w:sz w:val="22"/>
          <w:szCs w:val="22"/>
        </w:rPr>
        <w:t>Curriculum Motion for Summer 2022 and Fall 2022 (Appendix C)-</w:t>
      </w:r>
      <w:r>
        <w:rPr>
          <w:rFonts w:ascii="Arial" w:hAnsi="Arial" w:cs="Arial"/>
          <w:sz w:val="22"/>
          <w:szCs w:val="22"/>
        </w:rPr>
        <w:t xml:space="preserve"> </w:t>
      </w:r>
      <w:r w:rsidR="00F62C2D">
        <w:rPr>
          <w:rFonts w:ascii="Arial" w:hAnsi="Arial" w:cs="Arial"/>
          <w:sz w:val="22"/>
          <w:szCs w:val="22"/>
        </w:rPr>
        <w:t xml:space="preserve">Elizabeth Ramirez mentioned that </w:t>
      </w:r>
      <w:r w:rsidR="00D26F9F">
        <w:rPr>
          <w:rFonts w:ascii="Arial" w:hAnsi="Arial" w:cs="Arial"/>
          <w:sz w:val="22"/>
          <w:szCs w:val="22"/>
        </w:rPr>
        <w:t>i</w:t>
      </w:r>
      <w:r w:rsidR="00101722">
        <w:rPr>
          <w:rFonts w:ascii="Arial" w:hAnsi="Arial" w:cs="Arial"/>
          <w:sz w:val="22"/>
          <w:szCs w:val="22"/>
        </w:rPr>
        <w:t>f you have already submitted</w:t>
      </w:r>
      <w:r w:rsidR="00F62C2D">
        <w:rPr>
          <w:rFonts w:ascii="Arial" w:hAnsi="Arial" w:cs="Arial"/>
          <w:sz w:val="22"/>
          <w:szCs w:val="22"/>
        </w:rPr>
        <w:t xml:space="preserve"> an emergency DE request </w:t>
      </w:r>
      <w:r w:rsidR="00D26F9F">
        <w:rPr>
          <w:rFonts w:ascii="Arial" w:hAnsi="Arial" w:cs="Arial"/>
          <w:sz w:val="22"/>
          <w:szCs w:val="22"/>
        </w:rPr>
        <w:t>and had it</w:t>
      </w:r>
      <w:r w:rsidR="002661C0">
        <w:rPr>
          <w:rFonts w:ascii="Arial" w:hAnsi="Arial" w:cs="Arial"/>
          <w:sz w:val="22"/>
          <w:szCs w:val="22"/>
        </w:rPr>
        <w:t xml:space="preserve"> gone through curriculum</w:t>
      </w:r>
      <w:r w:rsidR="00101722">
        <w:rPr>
          <w:rFonts w:ascii="Arial" w:hAnsi="Arial" w:cs="Arial"/>
          <w:sz w:val="22"/>
          <w:szCs w:val="22"/>
        </w:rPr>
        <w:t xml:space="preserve">, you will </w:t>
      </w:r>
      <w:r w:rsidR="00D26F9F">
        <w:rPr>
          <w:rFonts w:ascii="Arial" w:hAnsi="Arial" w:cs="Arial"/>
          <w:sz w:val="22"/>
          <w:szCs w:val="22"/>
        </w:rPr>
        <w:t xml:space="preserve">be covered under this extension through the end of </w:t>
      </w:r>
      <w:r w:rsidR="00E602FC">
        <w:rPr>
          <w:rFonts w:ascii="Arial" w:hAnsi="Arial" w:cs="Arial"/>
          <w:sz w:val="22"/>
          <w:szCs w:val="22"/>
        </w:rPr>
        <w:t>Fall 2022 to continue to offer your</w:t>
      </w:r>
      <w:r w:rsidR="00D26F9F">
        <w:rPr>
          <w:rFonts w:ascii="Arial" w:hAnsi="Arial" w:cs="Arial"/>
          <w:sz w:val="22"/>
          <w:szCs w:val="22"/>
        </w:rPr>
        <w:t xml:space="preserve"> course for temporary</w:t>
      </w:r>
      <w:r w:rsidR="001B3612">
        <w:rPr>
          <w:rFonts w:ascii="Arial" w:hAnsi="Arial" w:cs="Arial"/>
          <w:sz w:val="22"/>
          <w:szCs w:val="22"/>
        </w:rPr>
        <w:t xml:space="preserve"> DE</w:t>
      </w:r>
      <w:r w:rsidR="00D26F9F">
        <w:rPr>
          <w:rFonts w:ascii="Arial" w:hAnsi="Arial" w:cs="Arial"/>
          <w:sz w:val="22"/>
          <w:szCs w:val="22"/>
        </w:rPr>
        <w:t xml:space="preserve"> authorization</w:t>
      </w:r>
      <w:r w:rsidR="001B3612">
        <w:rPr>
          <w:rFonts w:ascii="Arial" w:hAnsi="Arial" w:cs="Arial"/>
          <w:sz w:val="22"/>
          <w:szCs w:val="22"/>
        </w:rPr>
        <w:t xml:space="preserve"> or if your course, since then, has been approved</w:t>
      </w:r>
      <w:r w:rsidR="00E602FC">
        <w:rPr>
          <w:rFonts w:ascii="Arial" w:hAnsi="Arial" w:cs="Arial"/>
          <w:sz w:val="22"/>
          <w:szCs w:val="22"/>
        </w:rPr>
        <w:t xml:space="preserve"> for permanent DE you are okay too</w:t>
      </w:r>
      <w:r w:rsidR="00D26F9F">
        <w:rPr>
          <w:rFonts w:ascii="Arial" w:hAnsi="Arial" w:cs="Arial"/>
          <w:sz w:val="22"/>
          <w:szCs w:val="22"/>
        </w:rPr>
        <w:t>.</w:t>
      </w:r>
      <w:r w:rsidR="00101722">
        <w:rPr>
          <w:rFonts w:ascii="Arial" w:hAnsi="Arial" w:cs="Arial"/>
          <w:sz w:val="22"/>
          <w:szCs w:val="22"/>
        </w:rPr>
        <w:t xml:space="preserve"> This is more for new courses</w:t>
      </w:r>
      <w:r w:rsidR="00E9519A">
        <w:rPr>
          <w:rFonts w:ascii="Arial" w:hAnsi="Arial" w:cs="Arial"/>
          <w:sz w:val="22"/>
          <w:szCs w:val="22"/>
        </w:rPr>
        <w:t xml:space="preserve"> that</w:t>
      </w:r>
      <w:r w:rsidR="00E602FC">
        <w:rPr>
          <w:rFonts w:ascii="Arial" w:hAnsi="Arial" w:cs="Arial"/>
          <w:sz w:val="22"/>
          <w:szCs w:val="22"/>
        </w:rPr>
        <w:t xml:space="preserve"> have been through curriculum</w:t>
      </w:r>
      <w:r w:rsidR="00E9519A">
        <w:rPr>
          <w:rFonts w:ascii="Arial" w:hAnsi="Arial" w:cs="Arial"/>
          <w:sz w:val="22"/>
          <w:szCs w:val="22"/>
        </w:rPr>
        <w:t xml:space="preserve"> and have not gone through the emergency DE request yet. If this is your course, please submit by 3/23 so that it can be covered under this blanket extension as a temporary authorization</w:t>
      </w:r>
      <w:r w:rsidR="00AB65DD">
        <w:rPr>
          <w:rFonts w:ascii="Arial" w:hAnsi="Arial" w:cs="Arial"/>
          <w:sz w:val="22"/>
          <w:szCs w:val="22"/>
        </w:rPr>
        <w:t>. If you have any questions whether your course has gone thought this, please email Elizabeth Ramirez and she will check for you.</w:t>
      </w:r>
      <w:r w:rsidR="00E9519A">
        <w:rPr>
          <w:rFonts w:ascii="Arial" w:hAnsi="Arial" w:cs="Arial"/>
          <w:sz w:val="22"/>
          <w:szCs w:val="22"/>
        </w:rPr>
        <w:t xml:space="preserve"> </w:t>
      </w:r>
      <w:r w:rsidR="00795884">
        <w:rPr>
          <w:rFonts w:ascii="Arial" w:hAnsi="Arial" w:cs="Arial"/>
          <w:sz w:val="22"/>
          <w:szCs w:val="22"/>
        </w:rPr>
        <w:t xml:space="preserve">This information was shared with Dr. Miller so he can spread the word to all deans. </w:t>
      </w:r>
    </w:p>
    <w:p w:rsidR="00CA3CAE" w:rsidRDefault="00B559D9" w:rsidP="00B559D9">
      <w:pPr>
        <w:pStyle w:val="NormalWeb"/>
        <w:spacing w:before="0" w:beforeAutospacing="0" w:after="200" w:afterAutospacing="0"/>
        <w:textAlignment w:val="baseline"/>
        <w:rPr>
          <w:rFonts w:ascii="Arial" w:hAnsi="Arial" w:cs="Arial"/>
          <w:sz w:val="22"/>
          <w:szCs w:val="22"/>
        </w:rPr>
      </w:pPr>
      <w:r>
        <w:rPr>
          <w:rFonts w:ascii="Arial" w:hAnsi="Arial" w:cs="Arial"/>
          <w:sz w:val="22"/>
          <w:szCs w:val="22"/>
        </w:rPr>
        <w:t>A senator mentioned t</w:t>
      </w:r>
      <w:r w:rsidR="00101722">
        <w:rPr>
          <w:rFonts w:ascii="Arial" w:hAnsi="Arial" w:cs="Arial"/>
          <w:sz w:val="22"/>
          <w:szCs w:val="22"/>
        </w:rPr>
        <w:t xml:space="preserve">he reason it is being extended is because we cannot teach </w:t>
      </w:r>
      <w:r>
        <w:rPr>
          <w:rFonts w:ascii="Arial" w:hAnsi="Arial" w:cs="Arial"/>
          <w:sz w:val="22"/>
          <w:szCs w:val="22"/>
        </w:rPr>
        <w:t>synchronous zoom courses without it being extended</w:t>
      </w:r>
      <w:r w:rsidR="005970C9">
        <w:rPr>
          <w:rFonts w:ascii="Arial" w:hAnsi="Arial" w:cs="Arial"/>
          <w:sz w:val="22"/>
          <w:szCs w:val="22"/>
        </w:rPr>
        <w:t xml:space="preserve">. </w:t>
      </w:r>
    </w:p>
    <w:p w:rsidR="00120993" w:rsidRPr="00120993" w:rsidRDefault="00120993" w:rsidP="00120993">
      <w:pPr>
        <w:pStyle w:val="NormalWeb"/>
        <w:spacing w:before="0" w:beforeAutospacing="0" w:after="200" w:afterAutospacing="0"/>
        <w:textAlignment w:val="baseline"/>
        <w:rPr>
          <w:rFonts w:ascii="Arial" w:hAnsi="Arial" w:cs="Arial"/>
          <w:sz w:val="22"/>
          <w:szCs w:val="22"/>
        </w:rPr>
      </w:pPr>
      <w:r w:rsidRPr="00120993">
        <w:rPr>
          <w:rFonts w:ascii="Arial" w:hAnsi="Arial" w:cs="Arial"/>
          <w:iCs/>
          <w:color w:val="000000"/>
          <w:sz w:val="22"/>
          <w:szCs w:val="22"/>
        </w:rPr>
        <w:t xml:space="preserve">Sheila Lynch moves to affirm </w:t>
      </w:r>
      <w:r w:rsidR="00627AEF">
        <w:rPr>
          <w:rFonts w:ascii="Arial" w:hAnsi="Arial" w:cs="Arial"/>
          <w:iCs/>
          <w:color w:val="000000"/>
          <w:sz w:val="22"/>
          <w:szCs w:val="22"/>
        </w:rPr>
        <w:t xml:space="preserve">the motion </w:t>
      </w:r>
      <w:r w:rsidRPr="00120993">
        <w:rPr>
          <w:rFonts w:ascii="Arial" w:hAnsi="Arial" w:cs="Arial"/>
          <w:iCs/>
          <w:color w:val="000000"/>
          <w:sz w:val="22"/>
          <w:szCs w:val="22"/>
        </w:rPr>
        <w:t>and seconded by Kevin Smith.</w:t>
      </w:r>
      <w:r w:rsidRPr="00120993">
        <w:rPr>
          <w:rFonts w:ascii="Arial" w:hAnsi="Arial" w:cs="Arial"/>
          <w:sz w:val="22"/>
          <w:szCs w:val="22"/>
        </w:rPr>
        <w:t xml:space="preserve"> </w:t>
      </w:r>
      <w:r>
        <w:rPr>
          <w:rFonts w:ascii="Arial" w:hAnsi="Arial" w:cs="Arial"/>
          <w:sz w:val="22"/>
          <w:szCs w:val="22"/>
        </w:rPr>
        <w:t xml:space="preserve"> </w:t>
      </w:r>
    </w:p>
    <w:p w:rsidR="005B5E2F" w:rsidRDefault="005B5E2F" w:rsidP="005B5E2F">
      <w:pPr>
        <w:pStyle w:val="NormalWeb"/>
        <w:numPr>
          <w:ilvl w:val="0"/>
          <w:numId w:val="11"/>
        </w:numPr>
        <w:spacing w:before="0" w:beforeAutospacing="0" w:after="200" w:afterAutospacing="0"/>
        <w:ind w:left="360"/>
        <w:textAlignment w:val="baseline"/>
        <w:rPr>
          <w:rFonts w:ascii="Arial" w:hAnsi="Arial" w:cs="Arial"/>
          <w:color w:val="000000"/>
          <w:sz w:val="22"/>
          <w:szCs w:val="22"/>
        </w:rPr>
      </w:pPr>
      <w:r>
        <w:rPr>
          <w:rFonts w:ascii="Arial" w:hAnsi="Arial" w:cs="Arial"/>
          <w:b/>
          <w:bCs/>
          <w:color w:val="000000"/>
          <w:sz w:val="22"/>
          <w:szCs w:val="22"/>
        </w:rPr>
        <w:t xml:space="preserve">     Vice Presidents Report</w:t>
      </w:r>
    </w:p>
    <w:p w:rsidR="005B5E2F" w:rsidRDefault="005B5E2F" w:rsidP="005B5E2F">
      <w:pPr>
        <w:pStyle w:val="NormalWeb"/>
        <w:numPr>
          <w:ilvl w:val="1"/>
          <w:numId w:val="4"/>
        </w:numPr>
        <w:spacing w:before="0" w:beforeAutospacing="0" w:after="200" w:afterAutospacing="0"/>
        <w:textAlignment w:val="baseline"/>
        <w:rPr>
          <w:rFonts w:ascii="Arial" w:hAnsi="Arial" w:cs="Arial"/>
          <w:color w:val="000000"/>
          <w:sz w:val="22"/>
          <w:szCs w:val="22"/>
        </w:rPr>
      </w:pPr>
      <w:r>
        <w:rPr>
          <w:rFonts w:ascii="Arial" w:hAnsi="Arial" w:cs="Arial"/>
          <w:i/>
          <w:iCs/>
          <w:color w:val="000000"/>
          <w:sz w:val="22"/>
          <w:szCs w:val="22"/>
        </w:rPr>
        <w:t>1</w:t>
      </w:r>
      <w:r>
        <w:rPr>
          <w:rFonts w:ascii="Arial" w:hAnsi="Arial" w:cs="Arial"/>
          <w:i/>
          <w:iCs/>
          <w:color w:val="000000"/>
          <w:sz w:val="13"/>
          <w:szCs w:val="13"/>
          <w:vertAlign w:val="superscript"/>
        </w:rPr>
        <w:t>st</w:t>
      </w:r>
      <w:r>
        <w:rPr>
          <w:rFonts w:ascii="Arial" w:hAnsi="Arial" w:cs="Arial"/>
          <w:i/>
          <w:iCs/>
          <w:color w:val="000000"/>
          <w:sz w:val="22"/>
          <w:szCs w:val="22"/>
        </w:rPr>
        <w:t xml:space="preserve"> Vice President </w:t>
      </w:r>
      <w:r>
        <w:rPr>
          <w:rFonts w:ascii="Arial" w:hAnsi="Arial" w:cs="Arial"/>
          <w:color w:val="000000"/>
          <w:sz w:val="22"/>
          <w:szCs w:val="22"/>
        </w:rPr>
        <w:t xml:space="preserve">–Distinguished Faculty Award </w:t>
      </w:r>
      <w:r w:rsidR="00301B7C">
        <w:rPr>
          <w:rFonts w:ascii="Arial" w:hAnsi="Arial" w:cs="Arial"/>
          <w:color w:val="000000"/>
          <w:sz w:val="22"/>
          <w:szCs w:val="22"/>
        </w:rPr>
        <w:t xml:space="preserve">committee is meeting tomorrow. </w:t>
      </w:r>
    </w:p>
    <w:p w:rsidR="005B5E2F" w:rsidRPr="009E7F17" w:rsidRDefault="005B5E2F" w:rsidP="005B5E2F">
      <w:pPr>
        <w:pStyle w:val="NormalWeb"/>
        <w:numPr>
          <w:ilvl w:val="1"/>
          <w:numId w:val="4"/>
        </w:numPr>
        <w:spacing w:before="0" w:beforeAutospacing="0" w:after="200" w:afterAutospacing="0"/>
        <w:textAlignment w:val="baseline"/>
        <w:rPr>
          <w:rFonts w:ascii="Arial" w:hAnsi="Arial" w:cs="Arial"/>
          <w:color w:val="000000"/>
          <w:sz w:val="22"/>
          <w:szCs w:val="22"/>
        </w:rPr>
      </w:pPr>
      <w:r w:rsidRPr="23577955">
        <w:rPr>
          <w:rFonts w:ascii="Arial" w:hAnsi="Arial" w:cs="Arial"/>
          <w:i/>
          <w:iCs/>
          <w:color w:val="000000"/>
          <w:sz w:val="22"/>
          <w:szCs w:val="22"/>
        </w:rPr>
        <w:t>2</w:t>
      </w:r>
      <w:r w:rsidRPr="23577955">
        <w:rPr>
          <w:rFonts w:ascii="Arial" w:hAnsi="Arial" w:cs="Arial"/>
          <w:i/>
          <w:iCs/>
          <w:color w:val="000000"/>
          <w:sz w:val="13"/>
          <w:szCs w:val="13"/>
          <w:vertAlign w:val="superscript"/>
        </w:rPr>
        <w:t>nd</w:t>
      </w:r>
      <w:r w:rsidRPr="23577955">
        <w:rPr>
          <w:rFonts w:ascii="Arial" w:hAnsi="Arial" w:cs="Arial"/>
          <w:i/>
          <w:iCs/>
          <w:color w:val="000000"/>
          <w:sz w:val="22"/>
          <w:szCs w:val="22"/>
        </w:rPr>
        <w:t xml:space="preserve"> Vice President</w:t>
      </w:r>
      <w:r>
        <w:rPr>
          <w:rFonts w:ascii="Arial" w:hAnsi="Arial" w:cs="Arial"/>
          <w:color w:val="000000"/>
          <w:sz w:val="22"/>
          <w:szCs w:val="22"/>
        </w:rPr>
        <w:t xml:space="preserve"> –  </w:t>
      </w:r>
      <w:r w:rsidR="00D848EA">
        <w:rPr>
          <w:rFonts w:ascii="Arial" w:hAnsi="Arial" w:cs="Arial"/>
          <w:color w:val="000000"/>
          <w:sz w:val="22"/>
          <w:szCs w:val="22"/>
        </w:rPr>
        <w:t xml:space="preserve">Dr. Dixon-Peters </w:t>
      </w:r>
      <w:r w:rsidR="00684506">
        <w:rPr>
          <w:rFonts w:ascii="Arial" w:hAnsi="Arial" w:cs="Arial"/>
          <w:color w:val="000000"/>
          <w:sz w:val="22"/>
          <w:szCs w:val="22"/>
        </w:rPr>
        <w:t xml:space="preserve">is proposing a two-dollar student health fee increase. </w:t>
      </w:r>
      <w:r w:rsidR="00F31077">
        <w:rPr>
          <w:rFonts w:ascii="Arial" w:hAnsi="Arial" w:cs="Arial"/>
          <w:color w:val="000000"/>
          <w:sz w:val="22"/>
          <w:szCs w:val="22"/>
        </w:rPr>
        <w:t xml:space="preserve">It will be agenized at their 3/21 meeting. </w:t>
      </w:r>
      <w:r w:rsidR="00684506">
        <w:rPr>
          <w:rFonts w:ascii="Arial" w:hAnsi="Arial" w:cs="Arial"/>
          <w:color w:val="000000"/>
          <w:sz w:val="22"/>
          <w:szCs w:val="22"/>
        </w:rPr>
        <w:t xml:space="preserve">ASRHC is now meeting in person weekly. Please </w:t>
      </w:r>
      <w:r w:rsidR="006A5F01">
        <w:rPr>
          <w:rFonts w:ascii="Arial" w:hAnsi="Arial" w:cs="Arial"/>
          <w:color w:val="000000"/>
          <w:sz w:val="22"/>
          <w:szCs w:val="22"/>
        </w:rPr>
        <w:t>encourage</w:t>
      </w:r>
      <w:r w:rsidR="00684506">
        <w:rPr>
          <w:rFonts w:ascii="Arial" w:hAnsi="Arial" w:cs="Arial"/>
          <w:color w:val="000000"/>
          <w:sz w:val="22"/>
          <w:szCs w:val="22"/>
        </w:rPr>
        <w:t xml:space="preserve"> students to apply</w:t>
      </w:r>
      <w:r w:rsidR="0011237B">
        <w:rPr>
          <w:rFonts w:ascii="Arial" w:hAnsi="Arial" w:cs="Arial"/>
          <w:color w:val="000000"/>
          <w:sz w:val="22"/>
          <w:szCs w:val="22"/>
        </w:rPr>
        <w:t xml:space="preserve"> for an ASRHC position</w:t>
      </w:r>
      <w:r w:rsidR="00684506">
        <w:rPr>
          <w:rFonts w:ascii="Arial" w:hAnsi="Arial" w:cs="Arial"/>
          <w:color w:val="000000"/>
          <w:sz w:val="22"/>
          <w:szCs w:val="22"/>
        </w:rPr>
        <w:t xml:space="preserve"> until tomorrow, March 16</w:t>
      </w:r>
      <w:r w:rsidR="00684506" w:rsidRPr="00684506">
        <w:rPr>
          <w:rFonts w:ascii="Arial" w:hAnsi="Arial" w:cs="Arial"/>
          <w:color w:val="000000"/>
          <w:sz w:val="22"/>
          <w:szCs w:val="22"/>
          <w:vertAlign w:val="superscript"/>
        </w:rPr>
        <w:t>th</w:t>
      </w:r>
      <w:r w:rsidR="0011237B">
        <w:rPr>
          <w:rFonts w:ascii="Arial" w:hAnsi="Arial" w:cs="Arial"/>
          <w:color w:val="000000"/>
          <w:sz w:val="22"/>
          <w:szCs w:val="22"/>
        </w:rPr>
        <w:t xml:space="preserve"> and voting will occur</w:t>
      </w:r>
      <w:r w:rsidR="00684506">
        <w:rPr>
          <w:rFonts w:ascii="Arial" w:hAnsi="Arial" w:cs="Arial"/>
          <w:color w:val="000000"/>
          <w:sz w:val="22"/>
          <w:szCs w:val="22"/>
        </w:rPr>
        <w:t xml:space="preserve"> next week. The application can be found on ASRHC website. There will be a Red </w:t>
      </w:r>
      <w:r w:rsidR="006A5F01">
        <w:rPr>
          <w:rFonts w:ascii="Arial" w:hAnsi="Arial" w:cs="Arial"/>
          <w:color w:val="000000"/>
          <w:sz w:val="22"/>
          <w:szCs w:val="22"/>
        </w:rPr>
        <w:t>Cross</w:t>
      </w:r>
      <w:r w:rsidR="00684506">
        <w:rPr>
          <w:rFonts w:ascii="Arial" w:hAnsi="Arial" w:cs="Arial"/>
          <w:color w:val="000000"/>
          <w:sz w:val="22"/>
          <w:szCs w:val="22"/>
        </w:rPr>
        <w:t xml:space="preserve"> Drive tomorrow March 16</w:t>
      </w:r>
      <w:r w:rsidR="0011237B">
        <w:rPr>
          <w:rFonts w:ascii="Arial" w:hAnsi="Arial" w:cs="Arial"/>
          <w:color w:val="000000"/>
          <w:sz w:val="22"/>
          <w:szCs w:val="22"/>
          <w:vertAlign w:val="superscript"/>
        </w:rPr>
        <w:t xml:space="preserve">th </w:t>
      </w:r>
      <w:r w:rsidR="0011237B">
        <w:rPr>
          <w:rFonts w:ascii="Arial" w:hAnsi="Arial" w:cs="Arial"/>
          <w:color w:val="000000"/>
          <w:sz w:val="22"/>
          <w:szCs w:val="22"/>
        </w:rPr>
        <w:t>from 9am-3pm</w:t>
      </w:r>
      <w:r w:rsidR="00684506">
        <w:rPr>
          <w:rFonts w:ascii="Arial" w:hAnsi="Arial" w:cs="Arial"/>
          <w:color w:val="000000"/>
          <w:sz w:val="22"/>
          <w:szCs w:val="22"/>
        </w:rPr>
        <w:t xml:space="preserve">. </w:t>
      </w:r>
      <w:r w:rsidR="0011237B">
        <w:rPr>
          <w:rFonts w:ascii="Arial" w:hAnsi="Arial" w:cs="Arial"/>
          <w:color w:val="000000"/>
          <w:sz w:val="22"/>
          <w:szCs w:val="22"/>
        </w:rPr>
        <w:t>There will also be a supplies event all made from r</w:t>
      </w:r>
      <w:r w:rsidR="006A5F01">
        <w:rPr>
          <w:rFonts w:ascii="Arial" w:hAnsi="Arial" w:cs="Arial"/>
          <w:color w:val="000000"/>
          <w:sz w:val="22"/>
          <w:szCs w:val="22"/>
        </w:rPr>
        <w:t>ecycle</w:t>
      </w:r>
      <w:r w:rsidR="0011237B">
        <w:rPr>
          <w:rFonts w:ascii="Arial" w:hAnsi="Arial" w:cs="Arial"/>
          <w:color w:val="000000"/>
          <w:sz w:val="22"/>
          <w:szCs w:val="22"/>
        </w:rPr>
        <w:t xml:space="preserve"> materials</w:t>
      </w:r>
      <w:r w:rsidR="00684506">
        <w:rPr>
          <w:rFonts w:ascii="Arial" w:hAnsi="Arial" w:cs="Arial"/>
          <w:color w:val="000000"/>
          <w:sz w:val="22"/>
          <w:szCs w:val="22"/>
        </w:rPr>
        <w:t xml:space="preserve"> from 10am-2pm</w:t>
      </w:r>
      <w:r w:rsidR="0011237B">
        <w:rPr>
          <w:rFonts w:ascii="Arial" w:hAnsi="Arial" w:cs="Arial"/>
          <w:color w:val="000000"/>
          <w:sz w:val="22"/>
          <w:szCs w:val="22"/>
        </w:rPr>
        <w:t xml:space="preserve"> on March 16</w:t>
      </w:r>
      <w:r w:rsidR="0011237B" w:rsidRPr="0011237B">
        <w:rPr>
          <w:rFonts w:ascii="Arial" w:hAnsi="Arial" w:cs="Arial"/>
          <w:color w:val="000000"/>
          <w:sz w:val="22"/>
          <w:szCs w:val="22"/>
          <w:vertAlign w:val="superscript"/>
        </w:rPr>
        <w:t>th</w:t>
      </w:r>
      <w:r w:rsidR="00684506">
        <w:rPr>
          <w:rFonts w:ascii="Arial" w:hAnsi="Arial" w:cs="Arial"/>
          <w:color w:val="000000"/>
          <w:sz w:val="22"/>
          <w:szCs w:val="22"/>
        </w:rPr>
        <w:t xml:space="preserve">. There will be an in-person graduation </w:t>
      </w:r>
      <w:r w:rsidR="000C346B">
        <w:rPr>
          <w:rFonts w:ascii="Arial" w:hAnsi="Arial" w:cs="Arial"/>
          <w:color w:val="000000"/>
          <w:sz w:val="22"/>
          <w:szCs w:val="22"/>
        </w:rPr>
        <w:t xml:space="preserve">this year held </w:t>
      </w:r>
      <w:r w:rsidR="006A5F01">
        <w:rPr>
          <w:rFonts w:ascii="Arial" w:hAnsi="Arial" w:cs="Arial"/>
          <w:color w:val="000000"/>
          <w:sz w:val="22"/>
          <w:szCs w:val="22"/>
        </w:rPr>
        <w:t>on Friday, May 27</w:t>
      </w:r>
      <w:r w:rsidR="006A5F01" w:rsidRPr="006A5F01">
        <w:rPr>
          <w:rFonts w:ascii="Arial" w:hAnsi="Arial" w:cs="Arial"/>
          <w:color w:val="000000"/>
          <w:sz w:val="22"/>
          <w:szCs w:val="22"/>
          <w:vertAlign w:val="superscript"/>
        </w:rPr>
        <w:t>th</w:t>
      </w:r>
      <w:r w:rsidR="000C346B">
        <w:rPr>
          <w:rFonts w:ascii="Arial" w:hAnsi="Arial" w:cs="Arial"/>
          <w:color w:val="000000"/>
          <w:sz w:val="22"/>
          <w:szCs w:val="22"/>
          <w:vertAlign w:val="superscript"/>
        </w:rPr>
        <w:t xml:space="preserve"> </w:t>
      </w:r>
      <w:r w:rsidR="000C346B">
        <w:rPr>
          <w:rFonts w:ascii="Arial" w:hAnsi="Arial" w:cs="Arial"/>
          <w:color w:val="000000"/>
          <w:sz w:val="22"/>
          <w:szCs w:val="22"/>
        </w:rPr>
        <w:t>at 10am</w:t>
      </w:r>
      <w:r w:rsidR="006A5F01">
        <w:rPr>
          <w:rFonts w:ascii="Arial" w:hAnsi="Arial" w:cs="Arial"/>
          <w:color w:val="000000"/>
          <w:sz w:val="22"/>
          <w:szCs w:val="22"/>
        </w:rPr>
        <w:t>. There will a max of 5,000 attendees</w:t>
      </w:r>
      <w:r w:rsidR="00FE75AA">
        <w:rPr>
          <w:rFonts w:ascii="Arial" w:hAnsi="Arial" w:cs="Arial"/>
          <w:color w:val="000000"/>
          <w:sz w:val="22"/>
          <w:szCs w:val="22"/>
        </w:rPr>
        <w:t xml:space="preserve"> based on the LA County Department of Health</w:t>
      </w:r>
      <w:r w:rsidR="006A5F01">
        <w:rPr>
          <w:rFonts w:ascii="Arial" w:hAnsi="Arial" w:cs="Arial"/>
          <w:color w:val="000000"/>
          <w:sz w:val="22"/>
          <w:szCs w:val="22"/>
        </w:rPr>
        <w:t xml:space="preserve"> and about three tickets will be issued per graduate</w:t>
      </w:r>
      <w:r w:rsidR="00FE75AA">
        <w:rPr>
          <w:rFonts w:ascii="Arial" w:hAnsi="Arial" w:cs="Arial"/>
          <w:color w:val="000000"/>
          <w:sz w:val="22"/>
          <w:szCs w:val="22"/>
        </w:rPr>
        <w:t>, however, this will a</w:t>
      </w:r>
      <w:r w:rsidR="00F937AA">
        <w:rPr>
          <w:rFonts w:ascii="Arial" w:hAnsi="Arial" w:cs="Arial"/>
          <w:color w:val="000000"/>
          <w:sz w:val="22"/>
          <w:szCs w:val="22"/>
        </w:rPr>
        <w:t>ll</w:t>
      </w:r>
      <w:r w:rsidR="00FE75AA">
        <w:rPr>
          <w:rFonts w:ascii="Arial" w:hAnsi="Arial" w:cs="Arial"/>
          <w:color w:val="000000"/>
          <w:sz w:val="22"/>
          <w:szCs w:val="22"/>
        </w:rPr>
        <w:t xml:space="preserve"> depend on how many graduates we will have</w:t>
      </w:r>
      <w:r w:rsidR="006A5F01">
        <w:rPr>
          <w:rFonts w:ascii="Arial" w:hAnsi="Arial" w:cs="Arial"/>
          <w:color w:val="000000"/>
          <w:sz w:val="22"/>
          <w:szCs w:val="22"/>
        </w:rPr>
        <w:t>. We will not know if faculty will be able to attend d</w:t>
      </w:r>
      <w:r w:rsidR="00750E68">
        <w:rPr>
          <w:rFonts w:ascii="Arial" w:hAnsi="Arial" w:cs="Arial"/>
          <w:color w:val="000000"/>
          <w:sz w:val="22"/>
          <w:szCs w:val="22"/>
        </w:rPr>
        <w:t>ue to space limitation (to</w:t>
      </w:r>
      <w:r w:rsidR="006A5F01">
        <w:rPr>
          <w:rFonts w:ascii="Arial" w:hAnsi="Arial" w:cs="Arial"/>
          <w:color w:val="000000"/>
          <w:sz w:val="22"/>
          <w:szCs w:val="22"/>
        </w:rPr>
        <w:t xml:space="preserve"> be determined</w:t>
      </w:r>
      <w:r w:rsidR="00750E68">
        <w:rPr>
          <w:rFonts w:ascii="Arial" w:hAnsi="Arial" w:cs="Arial"/>
          <w:color w:val="000000"/>
          <w:sz w:val="22"/>
          <w:szCs w:val="22"/>
        </w:rPr>
        <w:t>)</w:t>
      </w:r>
      <w:r w:rsidR="006A5F01">
        <w:rPr>
          <w:rFonts w:ascii="Arial" w:hAnsi="Arial" w:cs="Arial"/>
          <w:color w:val="000000"/>
          <w:sz w:val="22"/>
          <w:szCs w:val="22"/>
        </w:rPr>
        <w:t xml:space="preserve">. </w:t>
      </w:r>
    </w:p>
    <w:p w:rsidR="005B5E2F" w:rsidRDefault="005B5E2F" w:rsidP="005B5E2F">
      <w:pPr>
        <w:pStyle w:val="NormalWeb"/>
        <w:spacing w:before="0" w:beforeAutospacing="0" w:after="200" w:afterAutospacing="0"/>
        <w:textAlignment w:val="baseline"/>
        <w:rPr>
          <w:rFonts w:ascii="Arial" w:hAnsi="Arial" w:cs="Arial"/>
          <w:color w:val="000000"/>
          <w:sz w:val="22"/>
          <w:szCs w:val="22"/>
        </w:rPr>
      </w:pPr>
      <w:r>
        <w:rPr>
          <w:rFonts w:ascii="Arial" w:hAnsi="Arial" w:cs="Arial"/>
          <w:bCs/>
          <w:color w:val="000000"/>
          <w:sz w:val="22"/>
          <w:szCs w:val="22"/>
        </w:rPr>
        <w:t>6</w:t>
      </w:r>
      <w:r>
        <w:rPr>
          <w:rFonts w:ascii="Arial" w:hAnsi="Arial" w:cs="Arial"/>
          <w:b/>
          <w:bCs/>
          <w:color w:val="000000"/>
          <w:sz w:val="22"/>
          <w:szCs w:val="22"/>
        </w:rPr>
        <w:t xml:space="preserve">. </w:t>
      </w:r>
      <w:r>
        <w:rPr>
          <w:rFonts w:ascii="Arial" w:hAnsi="Arial" w:cs="Arial"/>
          <w:b/>
          <w:bCs/>
          <w:color w:val="000000"/>
          <w:sz w:val="22"/>
          <w:szCs w:val="22"/>
        </w:rPr>
        <w:tab/>
        <w:t>Unfinished Business</w:t>
      </w:r>
    </w:p>
    <w:p w:rsidR="005B5E2F" w:rsidRDefault="005B5E2F" w:rsidP="005B5E2F">
      <w:pPr>
        <w:pStyle w:val="NormalWeb"/>
        <w:spacing w:before="0" w:beforeAutospacing="0" w:after="200" w:afterAutospacing="0"/>
        <w:textAlignment w:val="baseline"/>
        <w:rPr>
          <w:rFonts w:ascii="Arial" w:hAnsi="Arial" w:cs="Arial"/>
          <w:b/>
          <w:color w:val="000000"/>
          <w:sz w:val="22"/>
          <w:szCs w:val="22"/>
        </w:rPr>
      </w:pPr>
      <w:r>
        <w:rPr>
          <w:rFonts w:ascii="Arial" w:hAnsi="Arial" w:cs="Arial"/>
          <w:color w:val="000000"/>
          <w:sz w:val="22"/>
          <w:szCs w:val="22"/>
        </w:rPr>
        <w:lastRenderedPageBreak/>
        <w:t>7</w:t>
      </w:r>
      <w:r>
        <w:rPr>
          <w:rFonts w:ascii="Arial" w:hAnsi="Arial" w:cs="Arial"/>
          <w:b/>
          <w:color w:val="000000"/>
          <w:sz w:val="22"/>
          <w:szCs w:val="22"/>
        </w:rPr>
        <w:t xml:space="preserve">. </w:t>
      </w:r>
      <w:r>
        <w:rPr>
          <w:rFonts w:ascii="Arial" w:hAnsi="Arial" w:cs="Arial"/>
          <w:b/>
          <w:color w:val="000000"/>
          <w:sz w:val="22"/>
          <w:szCs w:val="22"/>
        </w:rPr>
        <w:tab/>
      </w:r>
      <w:r w:rsidRPr="0085311E">
        <w:rPr>
          <w:rFonts w:ascii="Arial" w:hAnsi="Arial" w:cs="Arial"/>
          <w:b/>
          <w:color w:val="000000"/>
          <w:sz w:val="22"/>
          <w:szCs w:val="22"/>
        </w:rPr>
        <w:t xml:space="preserve">New Business </w:t>
      </w:r>
    </w:p>
    <w:p w:rsidR="00244CC6" w:rsidRDefault="009814CE" w:rsidP="00DB7710">
      <w:pPr>
        <w:pStyle w:val="NormalWeb"/>
        <w:numPr>
          <w:ilvl w:val="0"/>
          <w:numId w:val="1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Executive Motion: To create a taskforce </w:t>
      </w:r>
      <w:r w:rsidR="0010323E">
        <w:rPr>
          <w:rFonts w:ascii="Arial" w:hAnsi="Arial" w:cs="Arial"/>
          <w:color w:val="000000"/>
          <w:sz w:val="22"/>
          <w:szCs w:val="22"/>
        </w:rPr>
        <w:t xml:space="preserve">to offer guidance to the negotiations team regarding lecture lab parity. </w:t>
      </w:r>
    </w:p>
    <w:p w:rsidR="00244CC6" w:rsidRDefault="00244CC6" w:rsidP="00244CC6">
      <w:pPr>
        <w:pStyle w:val="NormalWeb"/>
        <w:spacing w:before="0" w:beforeAutospacing="0" w:after="200" w:afterAutospacing="0"/>
        <w:ind w:left="720"/>
        <w:textAlignment w:val="baseline"/>
        <w:rPr>
          <w:rFonts w:ascii="Arial" w:hAnsi="Arial" w:cs="Arial"/>
          <w:color w:val="000000"/>
          <w:sz w:val="22"/>
          <w:szCs w:val="22"/>
        </w:rPr>
      </w:pPr>
      <w:r>
        <w:rPr>
          <w:rFonts w:ascii="Arial" w:hAnsi="Arial" w:cs="Arial"/>
          <w:color w:val="000000"/>
          <w:sz w:val="22"/>
          <w:szCs w:val="22"/>
        </w:rPr>
        <w:t xml:space="preserve">Rudy mentioned the concept of lecture lab parity was brought up in negotiations </w:t>
      </w:r>
      <w:r w:rsidR="00BF56FD">
        <w:rPr>
          <w:rFonts w:ascii="Arial" w:hAnsi="Arial" w:cs="Arial"/>
          <w:color w:val="000000"/>
          <w:sz w:val="22"/>
          <w:szCs w:val="22"/>
        </w:rPr>
        <w:t xml:space="preserve">and would like to make it clear </w:t>
      </w:r>
      <w:r w:rsidR="00392F7B">
        <w:rPr>
          <w:rFonts w:ascii="Arial" w:hAnsi="Arial" w:cs="Arial"/>
          <w:color w:val="000000"/>
          <w:sz w:val="22"/>
          <w:szCs w:val="22"/>
        </w:rPr>
        <w:t xml:space="preserve">this is not a done deal and at best is a remote possibility. </w:t>
      </w:r>
      <w:r w:rsidR="00F04944">
        <w:rPr>
          <w:rFonts w:ascii="Arial" w:hAnsi="Arial" w:cs="Arial"/>
          <w:color w:val="000000"/>
          <w:sz w:val="22"/>
          <w:szCs w:val="22"/>
        </w:rPr>
        <w:t xml:space="preserve">Thanks Fran for providing him information on what a lab would look like. Wants faculty to understand that not all labs will </w:t>
      </w:r>
      <w:r w:rsidR="00B86C8C">
        <w:rPr>
          <w:rFonts w:ascii="Arial" w:hAnsi="Arial" w:cs="Arial"/>
          <w:color w:val="000000"/>
          <w:sz w:val="22"/>
          <w:szCs w:val="22"/>
        </w:rPr>
        <w:t xml:space="preserve">qualify and might even have a different name such as “extensive lab.” </w:t>
      </w:r>
      <w:r w:rsidR="0023442D">
        <w:rPr>
          <w:rFonts w:ascii="Arial" w:hAnsi="Arial" w:cs="Arial"/>
          <w:color w:val="000000"/>
          <w:sz w:val="22"/>
          <w:szCs w:val="22"/>
        </w:rPr>
        <w:t>Thinks it is a good idea to bring to senate because it aligns well with the fourth pillar of Guided Pathways which is</w:t>
      </w:r>
      <w:r w:rsidR="00966FF0">
        <w:rPr>
          <w:rFonts w:ascii="Arial" w:hAnsi="Arial" w:cs="Arial"/>
          <w:color w:val="000000"/>
          <w:sz w:val="22"/>
          <w:szCs w:val="22"/>
        </w:rPr>
        <w:t>:</w:t>
      </w:r>
      <w:r w:rsidR="0023442D">
        <w:rPr>
          <w:rFonts w:ascii="Arial" w:hAnsi="Arial" w:cs="Arial"/>
          <w:color w:val="000000"/>
          <w:sz w:val="22"/>
          <w:szCs w:val="22"/>
        </w:rPr>
        <w:t xml:space="preserve"> how do we ensure learning. Would like the taskforce to provide some ideas and support the </w:t>
      </w:r>
      <w:r w:rsidR="00297F3B">
        <w:rPr>
          <w:rFonts w:ascii="Arial" w:hAnsi="Arial" w:cs="Arial"/>
          <w:color w:val="000000"/>
          <w:sz w:val="22"/>
          <w:szCs w:val="22"/>
        </w:rPr>
        <w:t>negotiations</w:t>
      </w:r>
      <w:r w:rsidR="0023442D">
        <w:rPr>
          <w:rFonts w:ascii="Arial" w:hAnsi="Arial" w:cs="Arial"/>
          <w:color w:val="000000"/>
          <w:sz w:val="22"/>
          <w:szCs w:val="22"/>
        </w:rPr>
        <w:t xml:space="preserve"> team as to how the </w:t>
      </w:r>
      <w:r w:rsidR="00297F3B">
        <w:rPr>
          <w:rFonts w:ascii="Arial" w:hAnsi="Arial" w:cs="Arial"/>
          <w:color w:val="000000"/>
          <w:sz w:val="22"/>
          <w:szCs w:val="22"/>
        </w:rPr>
        <w:t>curriculum</w:t>
      </w:r>
      <w:r w:rsidR="0023442D">
        <w:rPr>
          <w:rFonts w:ascii="Arial" w:hAnsi="Arial" w:cs="Arial"/>
          <w:color w:val="000000"/>
          <w:sz w:val="22"/>
          <w:szCs w:val="22"/>
        </w:rPr>
        <w:t xml:space="preserve"> process would be included to create an </w:t>
      </w:r>
      <w:r w:rsidR="00297F3B">
        <w:rPr>
          <w:rFonts w:ascii="Arial" w:hAnsi="Arial" w:cs="Arial"/>
          <w:color w:val="000000"/>
          <w:sz w:val="22"/>
          <w:szCs w:val="22"/>
        </w:rPr>
        <w:t>extensive</w:t>
      </w:r>
      <w:r w:rsidR="0023442D">
        <w:rPr>
          <w:rFonts w:ascii="Arial" w:hAnsi="Arial" w:cs="Arial"/>
          <w:color w:val="000000"/>
          <w:sz w:val="22"/>
          <w:szCs w:val="22"/>
        </w:rPr>
        <w:t xml:space="preserve"> lab type of submission for a form of lecture lab parity. </w:t>
      </w:r>
    </w:p>
    <w:p w:rsidR="00D935F9" w:rsidRDefault="00D935F9" w:rsidP="00244CC6">
      <w:pPr>
        <w:pStyle w:val="NormalWeb"/>
        <w:spacing w:before="0" w:beforeAutospacing="0" w:after="200" w:afterAutospacing="0"/>
        <w:ind w:left="720"/>
        <w:textAlignment w:val="baseline"/>
        <w:rPr>
          <w:rFonts w:ascii="Arial" w:hAnsi="Arial" w:cs="Arial"/>
          <w:color w:val="000000"/>
          <w:sz w:val="22"/>
          <w:szCs w:val="22"/>
        </w:rPr>
      </w:pPr>
      <w:r>
        <w:rPr>
          <w:rFonts w:ascii="Arial" w:hAnsi="Arial" w:cs="Arial"/>
          <w:color w:val="000000"/>
          <w:sz w:val="22"/>
          <w:szCs w:val="22"/>
        </w:rPr>
        <w:t xml:space="preserve">No discussion. Motion passes. </w:t>
      </w:r>
    </w:p>
    <w:p w:rsidR="00D935F9" w:rsidRDefault="00D935F9" w:rsidP="00244CC6">
      <w:pPr>
        <w:pStyle w:val="NormalWeb"/>
        <w:spacing w:before="0" w:beforeAutospacing="0" w:after="200" w:afterAutospacing="0"/>
        <w:ind w:left="720"/>
        <w:textAlignment w:val="baseline"/>
        <w:rPr>
          <w:rFonts w:ascii="Arial" w:hAnsi="Arial" w:cs="Arial"/>
          <w:color w:val="000000"/>
          <w:sz w:val="22"/>
          <w:szCs w:val="22"/>
        </w:rPr>
      </w:pPr>
      <w:r>
        <w:rPr>
          <w:rFonts w:ascii="Arial" w:hAnsi="Arial" w:cs="Arial"/>
          <w:color w:val="000000"/>
          <w:sz w:val="22"/>
          <w:szCs w:val="22"/>
        </w:rPr>
        <w:t xml:space="preserve">If you are interested in serving on this committee, please email </w:t>
      </w:r>
      <w:proofErr w:type="spellStart"/>
      <w:r>
        <w:rPr>
          <w:rFonts w:ascii="Arial" w:hAnsi="Arial" w:cs="Arial"/>
          <w:color w:val="000000"/>
          <w:sz w:val="22"/>
          <w:szCs w:val="22"/>
        </w:rPr>
        <w:t>Dorali</w:t>
      </w:r>
      <w:proofErr w:type="spellEnd"/>
      <w:r>
        <w:rPr>
          <w:rFonts w:ascii="Arial" w:hAnsi="Arial" w:cs="Arial"/>
          <w:color w:val="000000"/>
          <w:sz w:val="22"/>
          <w:szCs w:val="22"/>
        </w:rPr>
        <w:t xml:space="preserve"> </w:t>
      </w:r>
      <w:proofErr w:type="spellStart"/>
      <w:r>
        <w:rPr>
          <w:rFonts w:ascii="Arial" w:hAnsi="Arial" w:cs="Arial"/>
          <w:color w:val="000000"/>
          <w:sz w:val="22"/>
          <w:szCs w:val="22"/>
        </w:rPr>
        <w:t>Pichardo</w:t>
      </w:r>
      <w:proofErr w:type="spellEnd"/>
      <w:r>
        <w:rPr>
          <w:rFonts w:ascii="Arial" w:hAnsi="Arial" w:cs="Arial"/>
          <w:color w:val="000000"/>
          <w:sz w:val="22"/>
          <w:szCs w:val="22"/>
        </w:rPr>
        <w:t xml:space="preserve">-Diaz. </w:t>
      </w:r>
    </w:p>
    <w:p w:rsidR="00DB7710" w:rsidRDefault="00DB7710" w:rsidP="00DB7710">
      <w:pPr>
        <w:pStyle w:val="NormalWeb"/>
        <w:numPr>
          <w:ilvl w:val="0"/>
          <w:numId w:val="18"/>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Sena</w:t>
      </w:r>
      <w:r w:rsidR="00004855">
        <w:rPr>
          <w:rFonts w:ascii="Arial" w:hAnsi="Arial" w:cs="Arial"/>
          <w:color w:val="000000"/>
          <w:sz w:val="22"/>
          <w:szCs w:val="22"/>
        </w:rPr>
        <w:t>te Exec Nominations (Appendix B)</w:t>
      </w:r>
      <w:r w:rsidR="005D45E5">
        <w:rPr>
          <w:rFonts w:ascii="Arial" w:hAnsi="Arial" w:cs="Arial"/>
          <w:color w:val="000000"/>
          <w:sz w:val="22"/>
          <w:szCs w:val="22"/>
        </w:rPr>
        <w:t xml:space="preserve">- Refer to Appendix B for duties of executive council members. </w:t>
      </w:r>
    </w:p>
    <w:p w:rsidR="00004855" w:rsidRDefault="00004855" w:rsidP="00004855">
      <w:pPr>
        <w:pStyle w:val="ListParagraph"/>
        <w:rPr>
          <w:rFonts w:ascii="Arial" w:hAnsi="Arial" w:cs="Arial"/>
          <w:color w:val="000000"/>
        </w:rPr>
      </w:pPr>
      <w:r>
        <w:rPr>
          <w:rFonts w:ascii="Arial" w:hAnsi="Arial" w:cs="Arial"/>
          <w:color w:val="000000"/>
        </w:rPr>
        <w:t>Angela Rhodes re-reviewed timeline:</w:t>
      </w:r>
    </w:p>
    <w:p w:rsidR="00004855" w:rsidRDefault="00004855" w:rsidP="00004855">
      <w:pPr>
        <w:pStyle w:val="ListParagraph"/>
        <w:rPr>
          <w:rFonts w:ascii="Arial" w:hAnsi="Arial" w:cs="Arial"/>
          <w:color w:val="000000"/>
        </w:rPr>
      </w:pPr>
    </w:p>
    <w:p w:rsidR="00004855" w:rsidRPr="007F2524" w:rsidRDefault="00004855" w:rsidP="00004855">
      <w:pPr>
        <w:pStyle w:val="ListParagraph"/>
        <w:rPr>
          <w:rFonts w:ascii="Arial" w:hAnsi="Arial" w:cs="Arial"/>
          <w:color w:val="000000"/>
          <w:shd w:val="clear" w:color="auto" w:fill="FFFFFF"/>
        </w:rPr>
      </w:pPr>
      <w:r>
        <w:rPr>
          <w:rFonts w:ascii="Arial" w:hAnsi="Arial" w:cs="Arial"/>
          <w:color w:val="000000"/>
          <w:bdr w:val="none" w:sz="0" w:space="0" w:color="auto" w:frame="1"/>
          <w:shd w:val="clear" w:color="auto" w:fill="FFFFFF"/>
        </w:rPr>
        <w:t>3/1</w:t>
      </w:r>
      <w:r w:rsidRPr="007F2524">
        <w:rPr>
          <w:rFonts w:ascii="Arial" w:hAnsi="Arial" w:cs="Arial"/>
          <w:color w:val="000000"/>
          <w:bdr w:val="none" w:sz="0" w:space="0" w:color="auto" w:frame="1"/>
          <w:shd w:val="clear" w:color="auto" w:fill="FFFFFF"/>
        </w:rPr>
        <w:t xml:space="preserve"> Announce Senate Exec elections </w:t>
      </w:r>
    </w:p>
    <w:p w:rsidR="00004855" w:rsidRPr="007F2524" w:rsidRDefault="00004855" w:rsidP="00004855">
      <w:pPr>
        <w:pStyle w:val="ListParagraph"/>
        <w:rPr>
          <w:rFonts w:ascii="Arial" w:hAnsi="Arial" w:cs="Arial"/>
          <w:color w:val="000000"/>
          <w:shd w:val="clear" w:color="auto" w:fill="FFFFFF"/>
        </w:rPr>
      </w:pPr>
      <w:r w:rsidRPr="007F2524">
        <w:rPr>
          <w:rFonts w:ascii="Arial" w:hAnsi="Arial" w:cs="Arial"/>
          <w:color w:val="000000"/>
          <w:bdr w:val="none" w:sz="0" w:space="0" w:color="auto" w:frame="1"/>
          <w:shd w:val="clear" w:color="auto" w:fill="FFFFFF"/>
        </w:rPr>
        <w:t xml:space="preserve">3/15-3/22 </w:t>
      </w:r>
      <w:r>
        <w:rPr>
          <w:rFonts w:ascii="Arial" w:hAnsi="Arial" w:cs="Arial"/>
          <w:color w:val="000000"/>
          <w:bdr w:val="none" w:sz="0" w:space="0" w:color="auto" w:frame="1"/>
          <w:shd w:val="clear" w:color="auto" w:fill="FFFFFF"/>
        </w:rPr>
        <w:t xml:space="preserve">at 5pm </w:t>
      </w:r>
      <w:r w:rsidRPr="007F2524">
        <w:rPr>
          <w:rFonts w:ascii="Arial" w:hAnsi="Arial" w:cs="Arial"/>
          <w:color w:val="000000"/>
          <w:bdr w:val="none" w:sz="0" w:space="0" w:color="auto" w:frame="1"/>
          <w:shd w:val="clear" w:color="auto" w:fill="FFFFFF"/>
        </w:rPr>
        <w:t>Accept Senate Exec Nominations</w:t>
      </w:r>
      <w:r>
        <w:rPr>
          <w:rFonts w:ascii="Arial" w:hAnsi="Arial" w:cs="Arial"/>
          <w:color w:val="000000"/>
          <w:bdr w:val="none" w:sz="0" w:space="0" w:color="auto" w:frame="1"/>
          <w:shd w:val="clear" w:color="auto" w:fill="FFFFFF"/>
        </w:rPr>
        <w:t xml:space="preserve"> (required by bylaws)</w:t>
      </w:r>
    </w:p>
    <w:p w:rsidR="00004855" w:rsidRPr="007F2524" w:rsidRDefault="00004855" w:rsidP="00004855">
      <w:pPr>
        <w:pStyle w:val="ListParagraph"/>
        <w:rPr>
          <w:rFonts w:ascii="Arial" w:hAnsi="Arial" w:cs="Arial"/>
          <w:color w:val="000000"/>
          <w:shd w:val="clear" w:color="auto" w:fill="FFFFFF"/>
        </w:rPr>
      </w:pPr>
      <w:r w:rsidRPr="007F2524">
        <w:rPr>
          <w:rFonts w:ascii="Arial" w:hAnsi="Arial" w:cs="Arial"/>
          <w:color w:val="000000"/>
          <w:bdr w:val="none" w:sz="0" w:space="0" w:color="auto" w:frame="1"/>
          <w:shd w:val="clear" w:color="auto" w:fill="FFFFFF"/>
        </w:rPr>
        <w:t>3/22</w:t>
      </w:r>
      <w:r>
        <w:rPr>
          <w:rFonts w:ascii="Arial" w:hAnsi="Arial" w:cs="Arial"/>
          <w:color w:val="000000"/>
          <w:bdr w:val="none" w:sz="0" w:space="0" w:color="auto" w:frame="1"/>
          <w:shd w:val="clear" w:color="auto" w:fill="FFFFFF"/>
        </w:rPr>
        <w:t xml:space="preserve"> at 6pm </w:t>
      </w:r>
      <w:r w:rsidRPr="007F2524">
        <w:rPr>
          <w:rFonts w:ascii="Arial" w:hAnsi="Arial" w:cs="Arial"/>
          <w:color w:val="000000"/>
          <w:bdr w:val="none" w:sz="0" w:space="0" w:color="auto" w:frame="1"/>
          <w:shd w:val="clear" w:color="auto" w:fill="FFFFFF"/>
        </w:rPr>
        <w:t>-3/27 Campaigning or statements</w:t>
      </w:r>
    </w:p>
    <w:p w:rsidR="00004855" w:rsidRPr="007F2524" w:rsidRDefault="00004855" w:rsidP="00004855">
      <w:pPr>
        <w:pStyle w:val="ListParagraph"/>
        <w:rPr>
          <w:rFonts w:ascii="Arial" w:hAnsi="Arial" w:cs="Arial"/>
          <w:color w:val="000000"/>
          <w:shd w:val="clear" w:color="auto" w:fill="FFFFFF"/>
        </w:rPr>
      </w:pPr>
      <w:r w:rsidRPr="007F2524">
        <w:rPr>
          <w:rFonts w:ascii="Arial" w:hAnsi="Arial" w:cs="Arial"/>
          <w:color w:val="000000"/>
          <w:bdr w:val="none" w:sz="0" w:space="0" w:color="auto" w:frame="1"/>
          <w:shd w:val="clear" w:color="auto" w:fill="FFFFFF"/>
        </w:rPr>
        <w:t>3/28-4/4 at noon: Senators Vote on Exec (one week including SB)</w:t>
      </w:r>
    </w:p>
    <w:p w:rsidR="00004855" w:rsidRPr="007F2524" w:rsidRDefault="00004855" w:rsidP="00004855">
      <w:pPr>
        <w:pStyle w:val="ListParagraph"/>
        <w:rPr>
          <w:rFonts w:ascii="Arial" w:hAnsi="Arial" w:cs="Arial"/>
          <w:color w:val="000000"/>
          <w:shd w:val="clear" w:color="auto" w:fill="FFFFFF"/>
        </w:rPr>
      </w:pPr>
      <w:r w:rsidRPr="007F2524">
        <w:rPr>
          <w:rFonts w:ascii="Arial" w:hAnsi="Arial" w:cs="Arial"/>
          <w:color w:val="000000"/>
          <w:bdr w:val="none" w:sz="0" w:space="0" w:color="auto" w:frame="1"/>
          <w:shd w:val="clear" w:color="auto" w:fill="FFFFFF"/>
        </w:rPr>
        <w:t>4/5 Announce Senate Exec Board at Senate meeting</w:t>
      </w:r>
    </w:p>
    <w:p w:rsidR="00004855" w:rsidRPr="00750ECF" w:rsidRDefault="00EA76AE" w:rsidP="00750ECF">
      <w:pPr>
        <w:pStyle w:val="NormalWeb"/>
        <w:spacing w:before="0" w:beforeAutospacing="0" w:after="200" w:afterAutospacing="0"/>
        <w:ind w:left="720"/>
        <w:textAlignment w:val="baseline"/>
        <w:rPr>
          <w:rFonts w:ascii="Arial" w:hAnsi="Arial" w:cs="Arial"/>
          <w:bCs/>
          <w:color w:val="000000"/>
          <w:sz w:val="22"/>
          <w:szCs w:val="22"/>
        </w:rPr>
      </w:pPr>
      <w:r>
        <w:rPr>
          <w:rFonts w:ascii="Arial" w:hAnsi="Arial" w:cs="Arial"/>
          <w:color w:val="000000"/>
          <w:sz w:val="22"/>
          <w:szCs w:val="22"/>
        </w:rPr>
        <w:t xml:space="preserve">Angela also </w:t>
      </w:r>
      <w:r>
        <w:rPr>
          <w:rFonts w:ascii="Arial" w:hAnsi="Arial" w:cs="Arial"/>
          <w:bCs/>
          <w:color w:val="000000"/>
          <w:sz w:val="22"/>
          <w:szCs w:val="22"/>
        </w:rPr>
        <w:t>reminded everyone that incoming senators that will start in Fall 2022 will be eligible to run for an executive board position, however, they are not eligible to vote. Only current senators are allowed to vote.</w:t>
      </w:r>
      <w:r w:rsidR="005D45E5">
        <w:rPr>
          <w:rFonts w:ascii="Arial" w:hAnsi="Arial" w:cs="Arial"/>
          <w:bCs/>
          <w:color w:val="000000"/>
          <w:sz w:val="22"/>
          <w:szCs w:val="22"/>
        </w:rPr>
        <w:t xml:space="preserve"> Term of service is one year and individuals can nominate themselves.</w:t>
      </w:r>
    </w:p>
    <w:p w:rsidR="00570485" w:rsidRPr="00570485" w:rsidRDefault="00E15D98" w:rsidP="00570485">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 xml:space="preserve">Parliamentarian- Kevin Smith nominated Farrah </w:t>
      </w:r>
      <w:proofErr w:type="spellStart"/>
      <w:r>
        <w:rPr>
          <w:rFonts w:ascii="Arial" w:hAnsi="Arial" w:cs="Arial"/>
          <w:color w:val="000000"/>
          <w:sz w:val="22"/>
          <w:szCs w:val="22"/>
        </w:rPr>
        <w:t>Nakatani</w:t>
      </w:r>
      <w:proofErr w:type="spellEnd"/>
      <w:r>
        <w:rPr>
          <w:rFonts w:ascii="Arial" w:hAnsi="Arial" w:cs="Arial"/>
          <w:color w:val="000000"/>
          <w:sz w:val="22"/>
          <w:szCs w:val="22"/>
        </w:rPr>
        <w:t xml:space="preserve">. Farrah accepted. </w:t>
      </w:r>
    </w:p>
    <w:p w:rsidR="00570485" w:rsidRPr="00570485" w:rsidRDefault="00570485" w:rsidP="00E15D98">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ASCCC Representative</w:t>
      </w:r>
      <w:r w:rsidR="00E15D98">
        <w:rPr>
          <w:rFonts w:ascii="Arial" w:hAnsi="Arial" w:cs="Arial"/>
          <w:color w:val="000000"/>
          <w:sz w:val="22"/>
          <w:szCs w:val="22"/>
        </w:rPr>
        <w:t xml:space="preserve">- Sheila Lynch nominated Farrah </w:t>
      </w:r>
      <w:proofErr w:type="spellStart"/>
      <w:r w:rsidR="00E15D98">
        <w:rPr>
          <w:rFonts w:ascii="Arial" w:hAnsi="Arial" w:cs="Arial"/>
          <w:color w:val="000000"/>
          <w:sz w:val="22"/>
          <w:szCs w:val="22"/>
        </w:rPr>
        <w:t>Nakatani</w:t>
      </w:r>
      <w:proofErr w:type="spellEnd"/>
      <w:r w:rsidR="00E15D98">
        <w:rPr>
          <w:rFonts w:ascii="Arial" w:hAnsi="Arial" w:cs="Arial"/>
          <w:color w:val="000000"/>
          <w:sz w:val="22"/>
          <w:szCs w:val="22"/>
        </w:rPr>
        <w:t>. Farrah accepted.</w:t>
      </w:r>
    </w:p>
    <w:p w:rsidR="00570485" w:rsidRPr="00570485" w:rsidRDefault="00570485" w:rsidP="00570485">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Secretary</w:t>
      </w:r>
      <w:r w:rsidR="00E15D98">
        <w:rPr>
          <w:rFonts w:ascii="Arial" w:hAnsi="Arial" w:cs="Arial"/>
          <w:color w:val="000000"/>
          <w:sz w:val="22"/>
          <w:szCs w:val="22"/>
        </w:rPr>
        <w:t xml:space="preserve">- Marina </w:t>
      </w:r>
      <w:proofErr w:type="spellStart"/>
      <w:r w:rsidR="00E15D98">
        <w:rPr>
          <w:rFonts w:ascii="Arial" w:hAnsi="Arial" w:cs="Arial"/>
          <w:color w:val="000000"/>
          <w:sz w:val="22"/>
          <w:szCs w:val="22"/>
        </w:rPr>
        <w:t>Markossian</w:t>
      </w:r>
      <w:proofErr w:type="spellEnd"/>
      <w:r w:rsidR="00E15D98">
        <w:rPr>
          <w:rFonts w:ascii="Arial" w:hAnsi="Arial" w:cs="Arial"/>
          <w:color w:val="000000"/>
          <w:sz w:val="22"/>
          <w:szCs w:val="22"/>
        </w:rPr>
        <w:t xml:space="preserve"> nominated Michael </w:t>
      </w:r>
      <w:proofErr w:type="spellStart"/>
      <w:r w:rsidR="00E15D98">
        <w:rPr>
          <w:rFonts w:ascii="Arial" w:hAnsi="Arial" w:cs="Arial"/>
          <w:color w:val="000000"/>
          <w:sz w:val="22"/>
          <w:szCs w:val="22"/>
        </w:rPr>
        <w:t>Koger</w:t>
      </w:r>
      <w:proofErr w:type="spellEnd"/>
      <w:r w:rsidR="00E15D98">
        <w:rPr>
          <w:rFonts w:ascii="Arial" w:hAnsi="Arial" w:cs="Arial"/>
          <w:color w:val="000000"/>
          <w:sz w:val="22"/>
          <w:szCs w:val="22"/>
        </w:rPr>
        <w:t xml:space="preserve">. Michael accepted. </w:t>
      </w:r>
    </w:p>
    <w:p w:rsidR="00570485" w:rsidRPr="00570485" w:rsidRDefault="00570485" w:rsidP="00570485">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2</w:t>
      </w:r>
      <w:r w:rsidRPr="00570485">
        <w:rPr>
          <w:rFonts w:ascii="Arial" w:hAnsi="Arial" w:cs="Arial"/>
          <w:color w:val="000000"/>
          <w:sz w:val="22"/>
          <w:szCs w:val="22"/>
          <w:vertAlign w:val="superscript"/>
        </w:rPr>
        <w:t>nd</w:t>
      </w:r>
      <w:r>
        <w:rPr>
          <w:rFonts w:ascii="Arial" w:hAnsi="Arial" w:cs="Arial"/>
          <w:color w:val="000000"/>
          <w:sz w:val="22"/>
          <w:szCs w:val="22"/>
        </w:rPr>
        <w:t xml:space="preserve"> Vice President</w:t>
      </w:r>
      <w:r w:rsidR="00E15D98">
        <w:rPr>
          <w:rFonts w:ascii="Arial" w:hAnsi="Arial" w:cs="Arial"/>
          <w:color w:val="000000"/>
          <w:sz w:val="22"/>
          <w:szCs w:val="22"/>
        </w:rPr>
        <w:t xml:space="preserve">- Kevin Smith nominated Angelica Martinez. Angelica accepted. </w:t>
      </w:r>
    </w:p>
    <w:p w:rsidR="00570485" w:rsidRPr="00570485" w:rsidRDefault="00570485" w:rsidP="00570485">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1</w:t>
      </w:r>
      <w:r w:rsidRPr="00570485">
        <w:rPr>
          <w:rFonts w:ascii="Arial" w:hAnsi="Arial" w:cs="Arial"/>
          <w:color w:val="000000"/>
          <w:sz w:val="22"/>
          <w:szCs w:val="22"/>
          <w:vertAlign w:val="superscript"/>
        </w:rPr>
        <w:t>st</w:t>
      </w:r>
      <w:r>
        <w:rPr>
          <w:rFonts w:ascii="Arial" w:hAnsi="Arial" w:cs="Arial"/>
          <w:color w:val="000000"/>
          <w:sz w:val="22"/>
          <w:szCs w:val="22"/>
        </w:rPr>
        <w:t xml:space="preserve"> Vice </w:t>
      </w:r>
      <w:r w:rsidR="00E15D98">
        <w:rPr>
          <w:rFonts w:ascii="Arial" w:hAnsi="Arial" w:cs="Arial"/>
          <w:color w:val="000000"/>
          <w:sz w:val="22"/>
          <w:szCs w:val="22"/>
        </w:rPr>
        <w:t xml:space="preserve">President- Sheila Lynch nominated Rebecca Green. Rebecca declined. </w:t>
      </w:r>
    </w:p>
    <w:p w:rsidR="00E15D98" w:rsidRPr="00E15D98" w:rsidRDefault="00E15D98" w:rsidP="00570485">
      <w:pPr>
        <w:pStyle w:val="NormalWeb"/>
        <w:numPr>
          <w:ilvl w:val="0"/>
          <w:numId w:val="19"/>
        </w:numPr>
        <w:spacing w:before="0" w:beforeAutospacing="0" w:after="200" w:afterAutospacing="0"/>
        <w:textAlignment w:val="baseline"/>
        <w:rPr>
          <w:rFonts w:ascii="Arial" w:hAnsi="Arial" w:cs="Arial"/>
          <w:color w:val="222222"/>
          <w:sz w:val="22"/>
          <w:szCs w:val="22"/>
          <w:shd w:val="clear" w:color="auto" w:fill="FFFFFF"/>
        </w:rPr>
      </w:pPr>
      <w:r>
        <w:rPr>
          <w:rFonts w:ascii="Arial" w:hAnsi="Arial" w:cs="Arial"/>
          <w:color w:val="000000"/>
          <w:sz w:val="22"/>
          <w:szCs w:val="22"/>
        </w:rPr>
        <w:t xml:space="preserve">President- Rebecca Green nominated Angela Rhodes. Angela accepted. </w:t>
      </w:r>
    </w:p>
    <w:p w:rsidR="00E15D98" w:rsidRPr="00E15D98" w:rsidRDefault="00F90F05" w:rsidP="00E15D98">
      <w:pPr>
        <w:pStyle w:val="NormalWeb"/>
        <w:spacing w:before="0" w:beforeAutospacing="0" w:after="200" w:afterAutospacing="0"/>
        <w:ind w:left="720"/>
        <w:textAlignment w:val="baseline"/>
        <w:rPr>
          <w:rFonts w:ascii="Arial" w:hAnsi="Arial" w:cs="Arial"/>
          <w:color w:val="222222"/>
          <w:sz w:val="22"/>
          <w:szCs w:val="22"/>
          <w:shd w:val="clear" w:color="auto" w:fill="FFFFFF"/>
        </w:rPr>
      </w:pPr>
      <w:r>
        <w:rPr>
          <w:rFonts w:ascii="Arial" w:hAnsi="Arial" w:cs="Arial"/>
          <w:color w:val="000000"/>
          <w:sz w:val="22"/>
          <w:szCs w:val="22"/>
        </w:rPr>
        <w:t>Senator brought up a concern about these positions being intimidating and individuals may not feel equipped or prepared. Re</w:t>
      </w:r>
      <w:r w:rsidR="004E0394">
        <w:rPr>
          <w:rFonts w:ascii="Arial" w:hAnsi="Arial" w:cs="Arial"/>
          <w:color w:val="000000"/>
          <w:sz w:val="22"/>
          <w:szCs w:val="22"/>
        </w:rPr>
        <w:t>commended</w:t>
      </w:r>
      <w:r>
        <w:rPr>
          <w:rFonts w:ascii="Arial" w:hAnsi="Arial" w:cs="Arial"/>
          <w:color w:val="000000"/>
          <w:sz w:val="22"/>
          <w:szCs w:val="22"/>
        </w:rPr>
        <w:t xml:space="preserve"> we consider ways on how to support </w:t>
      </w:r>
      <w:r w:rsidR="00CA54D1">
        <w:rPr>
          <w:rFonts w:ascii="Arial" w:hAnsi="Arial" w:cs="Arial"/>
          <w:color w:val="000000"/>
          <w:sz w:val="22"/>
          <w:szCs w:val="22"/>
        </w:rPr>
        <w:t>individuals to prepare them for the position</w:t>
      </w:r>
      <w:r w:rsidR="00430A82">
        <w:rPr>
          <w:rFonts w:ascii="Arial" w:hAnsi="Arial" w:cs="Arial"/>
          <w:color w:val="000000"/>
          <w:sz w:val="22"/>
          <w:szCs w:val="22"/>
        </w:rPr>
        <w:t xml:space="preserve"> so they feel</w:t>
      </w:r>
      <w:r w:rsidR="00CA54D1">
        <w:rPr>
          <w:rFonts w:ascii="Arial" w:hAnsi="Arial" w:cs="Arial"/>
          <w:color w:val="000000"/>
          <w:sz w:val="22"/>
          <w:szCs w:val="22"/>
        </w:rPr>
        <w:t xml:space="preserve"> equipped to fill that role</w:t>
      </w:r>
      <w:r>
        <w:rPr>
          <w:rFonts w:ascii="Arial" w:hAnsi="Arial" w:cs="Arial"/>
          <w:color w:val="000000"/>
          <w:sz w:val="22"/>
          <w:szCs w:val="22"/>
        </w:rPr>
        <w:t xml:space="preserve">. </w:t>
      </w:r>
      <w:r w:rsidR="00B93A72">
        <w:rPr>
          <w:rFonts w:ascii="Arial" w:hAnsi="Arial" w:cs="Arial"/>
          <w:color w:val="000000"/>
          <w:sz w:val="22"/>
          <w:szCs w:val="22"/>
        </w:rPr>
        <w:t>Angela</w:t>
      </w:r>
      <w:r w:rsidR="00515831">
        <w:rPr>
          <w:rFonts w:ascii="Arial" w:hAnsi="Arial" w:cs="Arial"/>
          <w:color w:val="000000"/>
          <w:sz w:val="22"/>
          <w:szCs w:val="22"/>
        </w:rPr>
        <w:t xml:space="preserve"> Rhodes</w:t>
      </w:r>
      <w:r w:rsidR="00B93A72">
        <w:rPr>
          <w:rFonts w:ascii="Arial" w:hAnsi="Arial" w:cs="Arial"/>
          <w:color w:val="000000"/>
          <w:sz w:val="22"/>
          <w:szCs w:val="22"/>
        </w:rPr>
        <w:t xml:space="preserve"> agreed with the concept</w:t>
      </w:r>
      <w:r w:rsidR="00515831">
        <w:rPr>
          <w:rFonts w:ascii="Arial" w:hAnsi="Arial" w:cs="Arial"/>
          <w:color w:val="000000"/>
          <w:sz w:val="22"/>
          <w:szCs w:val="22"/>
        </w:rPr>
        <w:t xml:space="preserve"> of building your own leaders and mentioned there will be about a month and half left in the school year after elections</w:t>
      </w:r>
      <w:r w:rsidR="00430A82">
        <w:rPr>
          <w:rFonts w:ascii="Arial" w:hAnsi="Arial" w:cs="Arial"/>
          <w:color w:val="000000"/>
          <w:sz w:val="22"/>
          <w:szCs w:val="22"/>
        </w:rPr>
        <w:t xml:space="preserve"> are held</w:t>
      </w:r>
      <w:r w:rsidR="00515831">
        <w:rPr>
          <w:rFonts w:ascii="Arial" w:hAnsi="Arial" w:cs="Arial"/>
          <w:color w:val="000000"/>
          <w:sz w:val="22"/>
          <w:szCs w:val="22"/>
        </w:rPr>
        <w:t xml:space="preserve"> and could be valuable time for the new board to work with current board. </w:t>
      </w:r>
      <w:proofErr w:type="spellStart"/>
      <w:r w:rsidR="00E15D98">
        <w:rPr>
          <w:rFonts w:ascii="Arial" w:hAnsi="Arial" w:cs="Arial"/>
          <w:color w:val="000000"/>
          <w:sz w:val="22"/>
          <w:szCs w:val="22"/>
        </w:rPr>
        <w:t>Dorali</w:t>
      </w:r>
      <w:proofErr w:type="spellEnd"/>
      <w:r w:rsidR="00E15D98">
        <w:rPr>
          <w:rFonts w:ascii="Arial" w:hAnsi="Arial" w:cs="Arial"/>
          <w:color w:val="000000"/>
          <w:sz w:val="22"/>
          <w:szCs w:val="22"/>
        </w:rPr>
        <w:t xml:space="preserve"> </w:t>
      </w:r>
      <w:proofErr w:type="spellStart"/>
      <w:r w:rsidR="00E15D98">
        <w:rPr>
          <w:rFonts w:ascii="Arial" w:hAnsi="Arial" w:cs="Arial"/>
          <w:color w:val="000000"/>
          <w:sz w:val="22"/>
          <w:szCs w:val="22"/>
        </w:rPr>
        <w:t>Pichardo</w:t>
      </w:r>
      <w:proofErr w:type="spellEnd"/>
      <w:r w:rsidR="00E15D98">
        <w:rPr>
          <w:rFonts w:ascii="Arial" w:hAnsi="Arial" w:cs="Arial"/>
          <w:color w:val="000000"/>
          <w:sz w:val="22"/>
          <w:szCs w:val="22"/>
        </w:rPr>
        <w:t xml:space="preserve">-Diaz will run </w:t>
      </w:r>
      <w:r w:rsidR="00E15D98">
        <w:rPr>
          <w:rFonts w:ascii="Arial" w:hAnsi="Arial" w:cs="Arial"/>
          <w:color w:val="000000"/>
          <w:sz w:val="22"/>
          <w:szCs w:val="22"/>
        </w:rPr>
        <w:lastRenderedPageBreak/>
        <w:t>the elections. Angela Rhodes will send out an email for further nominations. Senator asked who the incoming</w:t>
      </w:r>
      <w:r w:rsidR="003A2920">
        <w:rPr>
          <w:rFonts w:ascii="Arial" w:hAnsi="Arial" w:cs="Arial"/>
          <w:color w:val="000000"/>
          <w:sz w:val="22"/>
          <w:szCs w:val="22"/>
        </w:rPr>
        <w:t xml:space="preserve"> senators are so that the body is</w:t>
      </w:r>
      <w:r w:rsidR="00E15D98">
        <w:rPr>
          <w:rFonts w:ascii="Arial" w:hAnsi="Arial" w:cs="Arial"/>
          <w:color w:val="000000"/>
          <w:sz w:val="22"/>
          <w:szCs w:val="22"/>
        </w:rPr>
        <w:t xml:space="preserve"> aware of who is eligible for a nomination.</w:t>
      </w:r>
      <w:r w:rsidR="00E31BFA">
        <w:rPr>
          <w:rFonts w:ascii="Arial" w:hAnsi="Arial" w:cs="Arial"/>
          <w:color w:val="000000"/>
          <w:sz w:val="22"/>
          <w:szCs w:val="22"/>
        </w:rPr>
        <w:t xml:space="preserve"> Angela mentioned if there is a past practice of this, we will follow it. </w:t>
      </w:r>
      <w:r w:rsidR="00E15D98">
        <w:rPr>
          <w:rFonts w:ascii="Arial" w:hAnsi="Arial" w:cs="Arial"/>
          <w:color w:val="000000"/>
          <w:sz w:val="22"/>
          <w:szCs w:val="22"/>
        </w:rPr>
        <w:t xml:space="preserve"> </w:t>
      </w:r>
    </w:p>
    <w:p w:rsidR="005B5E2F" w:rsidRPr="00443EFF" w:rsidRDefault="005B5E2F" w:rsidP="005B5E2F">
      <w:pPr>
        <w:pStyle w:val="NormalWeb"/>
        <w:shd w:val="clear" w:color="auto" w:fill="FFFFFF" w:themeFill="background1"/>
        <w:spacing w:before="0" w:beforeAutospacing="0" w:after="200" w:afterAutospacing="0"/>
        <w:textAlignment w:val="baseline"/>
        <w:rPr>
          <w:rFonts w:ascii="Arial" w:hAnsi="Arial" w:cs="Arial"/>
          <w:sz w:val="22"/>
          <w:szCs w:val="22"/>
          <w:shd w:val="clear" w:color="auto" w:fill="FFFFFF"/>
        </w:rPr>
      </w:pPr>
      <w:r>
        <w:rPr>
          <w:rFonts w:ascii="Arial" w:hAnsi="Arial" w:cs="Arial"/>
          <w:sz w:val="22"/>
          <w:szCs w:val="22"/>
          <w:shd w:val="clear" w:color="auto" w:fill="FFFFFF"/>
        </w:rPr>
        <w:t>President mentioned she welcomes everybody to consider running for a role and descriptions of each role are posted on the Academic Senate website. Welcomes anyone</w:t>
      </w:r>
      <w:r w:rsidR="009C3D17">
        <w:rPr>
          <w:rFonts w:ascii="Arial" w:hAnsi="Arial" w:cs="Arial"/>
          <w:sz w:val="22"/>
          <w:szCs w:val="22"/>
          <w:shd w:val="clear" w:color="auto" w:fill="FFFFFF"/>
        </w:rPr>
        <w:t xml:space="preserve"> interested to ask any senator </w:t>
      </w:r>
      <w:r w:rsidR="00024646">
        <w:rPr>
          <w:rFonts w:ascii="Arial" w:hAnsi="Arial" w:cs="Arial"/>
          <w:sz w:val="22"/>
          <w:szCs w:val="22"/>
          <w:shd w:val="clear" w:color="auto" w:fill="FFFFFF"/>
        </w:rPr>
        <w:t>who has</w:t>
      </w:r>
      <w:r>
        <w:rPr>
          <w:rFonts w:ascii="Arial" w:hAnsi="Arial" w:cs="Arial"/>
          <w:sz w:val="22"/>
          <w:szCs w:val="22"/>
          <w:shd w:val="clear" w:color="auto" w:fill="FFFFFF"/>
        </w:rPr>
        <w:t xml:space="preserve"> </w:t>
      </w:r>
      <w:r w:rsidR="009C3D17">
        <w:rPr>
          <w:rFonts w:ascii="Arial" w:hAnsi="Arial" w:cs="Arial"/>
          <w:sz w:val="22"/>
          <w:szCs w:val="22"/>
          <w:shd w:val="clear" w:color="auto" w:fill="FFFFFF"/>
        </w:rPr>
        <w:t xml:space="preserve">previously been on senate exec any questions. </w:t>
      </w:r>
    </w:p>
    <w:p w:rsidR="005B5E2F" w:rsidRPr="00DC7985" w:rsidRDefault="005B5E2F" w:rsidP="005B5E2F">
      <w:pPr>
        <w:pStyle w:val="NormalWeb"/>
        <w:spacing w:before="0" w:beforeAutospacing="0" w:after="200" w:afterAutospacing="0"/>
        <w:textAlignment w:val="baseline"/>
        <w:rPr>
          <w:rFonts w:ascii="Arial" w:hAnsi="Arial" w:cs="Arial"/>
          <w:i/>
          <w:color w:val="000000"/>
          <w:sz w:val="22"/>
          <w:szCs w:val="22"/>
        </w:rPr>
      </w:pPr>
      <w:r>
        <w:rPr>
          <w:rFonts w:ascii="Arial" w:hAnsi="Arial" w:cs="Arial"/>
          <w:bCs/>
          <w:color w:val="000000"/>
          <w:sz w:val="22"/>
          <w:szCs w:val="22"/>
        </w:rPr>
        <w:t>8</w:t>
      </w:r>
      <w:r>
        <w:rPr>
          <w:rFonts w:ascii="Arial" w:hAnsi="Arial" w:cs="Arial"/>
          <w:b/>
          <w:bCs/>
          <w:color w:val="000000"/>
          <w:sz w:val="22"/>
          <w:szCs w:val="22"/>
        </w:rPr>
        <w:t xml:space="preserve">. </w:t>
      </w:r>
      <w:r>
        <w:rPr>
          <w:rFonts w:ascii="Arial" w:hAnsi="Arial" w:cs="Arial"/>
          <w:b/>
          <w:bCs/>
          <w:color w:val="000000"/>
          <w:sz w:val="22"/>
          <w:szCs w:val="22"/>
        </w:rPr>
        <w:tab/>
        <w:t>Committee Reports</w:t>
      </w:r>
    </w:p>
    <w:p w:rsidR="005B5E2F" w:rsidRDefault="0001757B" w:rsidP="005B5E2F">
      <w:pPr>
        <w:pStyle w:val="NormalWeb"/>
        <w:spacing w:before="0" w:beforeAutospacing="0" w:after="200" w:afterAutospacing="0"/>
        <w:ind w:firstLine="720"/>
        <w:textAlignment w:val="baseline"/>
        <w:rPr>
          <w:rFonts w:ascii="Arial" w:hAnsi="Arial" w:cs="Arial"/>
          <w:color w:val="000000"/>
          <w:sz w:val="22"/>
          <w:szCs w:val="22"/>
        </w:rPr>
      </w:pPr>
      <w:r>
        <w:rPr>
          <w:rFonts w:ascii="Arial" w:hAnsi="Arial" w:cs="Arial"/>
          <w:i/>
          <w:iCs/>
          <w:color w:val="000000"/>
          <w:sz w:val="22"/>
          <w:szCs w:val="22"/>
        </w:rPr>
        <w:t xml:space="preserve">a. </w:t>
      </w:r>
      <w:r w:rsidR="005B5E2F">
        <w:rPr>
          <w:rFonts w:ascii="Arial" w:hAnsi="Arial" w:cs="Arial"/>
          <w:i/>
          <w:iCs/>
          <w:color w:val="000000"/>
          <w:sz w:val="22"/>
          <w:szCs w:val="22"/>
        </w:rPr>
        <w:t>Senate Committees</w:t>
      </w:r>
      <w:r w:rsidR="005B5E2F">
        <w:rPr>
          <w:rFonts w:ascii="Arial" w:hAnsi="Arial" w:cs="Arial"/>
          <w:color w:val="000000"/>
          <w:sz w:val="22"/>
          <w:szCs w:val="22"/>
        </w:rPr>
        <w:t>:</w:t>
      </w:r>
    </w:p>
    <w:p w:rsidR="005B5E2F" w:rsidRPr="00C87916" w:rsidRDefault="005B5E2F" w:rsidP="005B5E2F">
      <w:pPr>
        <w:pStyle w:val="NormalWeb"/>
        <w:numPr>
          <w:ilvl w:val="2"/>
          <w:numId w:val="6"/>
        </w:numPr>
        <w:spacing w:before="0" w:beforeAutospacing="0" w:after="200" w:afterAutospacing="0"/>
        <w:textAlignment w:val="baseline"/>
        <w:rPr>
          <w:rFonts w:ascii="Arial" w:hAnsi="Arial" w:cs="Arial"/>
          <w:sz w:val="22"/>
          <w:szCs w:val="22"/>
        </w:rPr>
      </w:pPr>
      <w:r w:rsidRPr="00C87916">
        <w:rPr>
          <w:rFonts w:ascii="Arial" w:hAnsi="Arial" w:cs="Arial"/>
          <w:color w:val="000000"/>
          <w:sz w:val="22"/>
          <w:szCs w:val="22"/>
          <w:u w:val="single"/>
        </w:rPr>
        <w:t>Academic Rank</w:t>
      </w:r>
      <w:r w:rsidRPr="00C87916">
        <w:rPr>
          <w:rFonts w:ascii="Arial" w:hAnsi="Arial" w:cs="Arial"/>
          <w:i/>
          <w:iCs/>
          <w:color w:val="000000"/>
          <w:sz w:val="22"/>
          <w:szCs w:val="22"/>
        </w:rPr>
        <w:t xml:space="preserve"> </w:t>
      </w:r>
      <w:r>
        <w:rPr>
          <w:rFonts w:ascii="Arial" w:hAnsi="Arial" w:cs="Arial"/>
          <w:color w:val="000000"/>
          <w:sz w:val="22"/>
          <w:szCs w:val="22"/>
        </w:rPr>
        <w:t>–</w:t>
      </w:r>
      <w:r>
        <w:rPr>
          <w:rFonts w:ascii="Arial" w:hAnsi="Arial" w:cs="Arial"/>
          <w:sz w:val="22"/>
          <w:szCs w:val="22"/>
        </w:rPr>
        <w:t xml:space="preserve"> Moving faculty forward who have earned academic rank and h</w:t>
      </w:r>
      <w:r w:rsidR="00840925">
        <w:rPr>
          <w:rFonts w:ascii="Arial" w:hAnsi="Arial" w:cs="Arial"/>
          <w:sz w:val="22"/>
          <w:szCs w:val="22"/>
        </w:rPr>
        <w:t xml:space="preserve">ave been approved by Committee, </w:t>
      </w:r>
      <w:r>
        <w:rPr>
          <w:rFonts w:ascii="Arial" w:hAnsi="Arial" w:cs="Arial"/>
          <w:sz w:val="22"/>
          <w:szCs w:val="22"/>
        </w:rPr>
        <w:t xml:space="preserve">Senate and PFC. Now they will be put on Board Agenda for approval. </w:t>
      </w:r>
      <w:r w:rsidR="00840925">
        <w:rPr>
          <w:rFonts w:ascii="Arial" w:hAnsi="Arial" w:cs="Arial"/>
          <w:sz w:val="22"/>
          <w:szCs w:val="22"/>
        </w:rPr>
        <w:t xml:space="preserve">Commendations will happen in May. </w:t>
      </w:r>
      <w:r>
        <w:rPr>
          <w:rFonts w:ascii="Arial" w:hAnsi="Arial" w:cs="Arial"/>
          <w:sz w:val="22"/>
          <w:szCs w:val="22"/>
        </w:rPr>
        <w:t xml:space="preserve"> </w:t>
      </w:r>
    </w:p>
    <w:p w:rsidR="00840925" w:rsidRPr="00840925" w:rsidRDefault="005B5E2F" w:rsidP="005B5E2F">
      <w:pPr>
        <w:pStyle w:val="NormalWeb"/>
        <w:numPr>
          <w:ilvl w:val="2"/>
          <w:numId w:val="6"/>
        </w:numPr>
        <w:spacing w:before="0" w:beforeAutospacing="0" w:after="200" w:afterAutospacing="0"/>
        <w:textAlignment w:val="baseline"/>
        <w:rPr>
          <w:rFonts w:ascii="Arial" w:hAnsi="Arial" w:cs="Arial"/>
          <w:color w:val="000000"/>
          <w:sz w:val="22"/>
          <w:szCs w:val="22"/>
        </w:rPr>
      </w:pPr>
      <w:r w:rsidRPr="00C87916">
        <w:rPr>
          <w:rFonts w:ascii="Arial" w:hAnsi="Arial" w:cs="Arial"/>
          <w:sz w:val="22"/>
          <w:szCs w:val="22"/>
          <w:u w:val="single"/>
        </w:rPr>
        <w:t>Curriculum</w:t>
      </w:r>
      <w:r w:rsidRPr="00C87916">
        <w:rPr>
          <w:rFonts w:ascii="Arial" w:hAnsi="Arial" w:cs="Arial"/>
          <w:sz w:val="22"/>
          <w:szCs w:val="22"/>
        </w:rPr>
        <w:t xml:space="preserve"> </w:t>
      </w:r>
      <w:r>
        <w:rPr>
          <w:rFonts w:ascii="Arial" w:hAnsi="Arial" w:cs="Arial"/>
          <w:sz w:val="22"/>
          <w:szCs w:val="22"/>
        </w:rPr>
        <w:t>–</w:t>
      </w:r>
      <w:r w:rsidR="00A606E9" w:rsidRPr="00A606E9">
        <w:rPr>
          <w:rFonts w:ascii="Arial" w:hAnsi="Arial" w:cs="Arial"/>
          <w:sz w:val="22"/>
          <w:szCs w:val="22"/>
        </w:rPr>
        <w:t xml:space="preserve"> </w:t>
      </w:r>
      <w:r w:rsidR="00A606E9" w:rsidRPr="00A606E9">
        <w:rPr>
          <w:rFonts w:ascii="Arial" w:hAnsi="Arial" w:cs="Arial"/>
          <w:color w:val="201F1E"/>
          <w:sz w:val="22"/>
          <w:szCs w:val="22"/>
          <w:shd w:val="clear" w:color="auto" w:fill="FFFFFF"/>
        </w:rPr>
        <w:t>For clarification on the Curriculum motion for summer and fall 2022 (President’s Report item “g”), if a course has already been approved for emergency DE then it doesn’t need to be submitted again in order to be covered under temporary DE authorization through the end of fall 2022.</w:t>
      </w:r>
    </w:p>
    <w:p w:rsidR="005B5E2F" w:rsidRDefault="005B5E2F" w:rsidP="005B5E2F">
      <w:pPr>
        <w:pStyle w:val="NormalWeb"/>
        <w:numPr>
          <w:ilvl w:val="2"/>
          <w:numId w:val="6"/>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u w:val="single"/>
        </w:rPr>
        <w:t>Instructional Technology</w:t>
      </w:r>
      <w:r>
        <w:rPr>
          <w:rFonts w:ascii="Arial" w:hAnsi="Arial" w:cs="Arial"/>
          <w:color w:val="000000"/>
          <w:sz w:val="22"/>
          <w:szCs w:val="22"/>
        </w:rPr>
        <w:t xml:space="preserve"> (ITP)- None</w:t>
      </w:r>
    </w:p>
    <w:p w:rsidR="00064003" w:rsidRDefault="005B5E2F" w:rsidP="00064003">
      <w:pPr>
        <w:pStyle w:val="NormalWeb"/>
        <w:numPr>
          <w:ilvl w:val="2"/>
          <w:numId w:val="6"/>
        </w:numPr>
        <w:spacing w:before="0" w:beforeAutospacing="0" w:after="200" w:afterAutospacing="0"/>
        <w:textAlignment w:val="baseline"/>
        <w:rPr>
          <w:rFonts w:ascii="Arial" w:hAnsi="Arial" w:cs="Arial"/>
        </w:rPr>
      </w:pPr>
      <w:r w:rsidRPr="006869FD">
        <w:rPr>
          <w:rFonts w:ascii="Arial" w:hAnsi="Arial" w:cs="Arial"/>
          <w:color w:val="000000"/>
          <w:sz w:val="22"/>
          <w:szCs w:val="22"/>
        </w:rPr>
        <w:t xml:space="preserve"> </w:t>
      </w:r>
      <w:r w:rsidRPr="006869FD">
        <w:rPr>
          <w:rFonts w:ascii="Arial" w:hAnsi="Arial" w:cs="Arial"/>
          <w:color w:val="000000"/>
          <w:sz w:val="22"/>
          <w:szCs w:val="22"/>
          <w:u w:val="single"/>
        </w:rPr>
        <w:t>Online Education</w:t>
      </w:r>
      <w:r w:rsidRPr="006869FD">
        <w:rPr>
          <w:rFonts w:ascii="Arial" w:hAnsi="Arial" w:cs="Arial"/>
          <w:color w:val="000000"/>
          <w:sz w:val="22"/>
          <w:szCs w:val="22"/>
        </w:rPr>
        <w:t xml:space="preserve"> (OEC)- </w:t>
      </w:r>
    </w:p>
    <w:p w:rsidR="005B5E2F" w:rsidRPr="00064003" w:rsidRDefault="005B5E2F" w:rsidP="00064003">
      <w:pPr>
        <w:pStyle w:val="NormalWeb"/>
        <w:numPr>
          <w:ilvl w:val="2"/>
          <w:numId w:val="6"/>
        </w:numPr>
        <w:spacing w:before="0" w:beforeAutospacing="0" w:after="200" w:afterAutospacing="0"/>
        <w:textAlignment w:val="baseline"/>
        <w:rPr>
          <w:rFonts w:ascii="Arial" w:hAnsi="Arial" w:cs="Arial"/>
        </w:rPr>
      </w:pPr>
      <w:r w:rsidRPr="00064003">
        <w:rPr>
          <w:rFonts w:ascii="Arial" w:hAnsi="Arial" w:cs="Arial"/>
          <w:color w:val="000000"/>
          <w:sz w:val="22"/>
          <w:szCs w:val="22"/>
          <w:u w:val="single"/>
        </w:rPr>
        <w:t>Open Educational Resources</w:t>
      </w:r>
      <w:r w:rsidRPr="00064003">
        <w:rPr>
          <w:rFonts w:ascii="Arial" w:hAnsi="Arial" w:cs="Arial"/>
          <w:color w:val="000000"/>
          <w:sz w:val="22"/>
          <w:szCs w:val="22"/>
        </w:rPr>
        <w:t xml:space="preserve"> (OER)-  </w:t>
      </w:r>
      <w:r w:rsidR="00064003">
        <w:rPr>
          <w:rFonts w:ascii="Arial" w:hAnsi="Arial" w:cs="Arial"/>
          <w:color w:val="000000"/>
          <w:sz w:val="22"/>
          <w:szCs w:val="22"/>
        </w:rPr>
        <w:t>They have a new student representative. Currently working on by</w:t>
      </w:r>
      <w:r w:rsidR="007B4552">
        <w:rPr>
          <w:rFonts w:ascii="Arial" w:hAnsi="Arial" w:cs="Arial"/>
          <w:color w:val="000000"/>
          <w:sz w:val="22"/>
          <w:szCs w:val="22"/>
        </w:rPr>
        <w:t>laws and will be looking at new</w:t>
      </w:r>
      <w:r w:rsidR="00064003" w:rsidRPr="007B4552">
        <w:rPr>
          <w:rFonts w:ascii="Arial" w:hAnsi="Arial" w:cs="Arial"/>
          <w:color w:val="000000"/>
          <w:sz w:val="22"/>
          <w:szCs w:val="22"/>
        </w:rPr>
        <w:t xml:space="preserve"> form.</w:t>
      </w:r>
      <w:r w:rsidR="00064003">
        <w:rPr>
          <w:rFonts w:ascii="Arial" w:hAnsi="Arial" w:cs="Arial"/>
          <w:color w:val="000000"/>
          <w:sz w:val="22"/>
          <w:szCs w:val="22"/>
        </w:rPr>
        <w:t xml:space="preserve"> </w:t>
      </w:r>
    </w:p>
    <w:p w:rsidR="005B5E2F" w:rsidRDefault="005B5E2F" w:rsidP="005B5E2F">
      <w:pPr>
        <w:pStyle w:val="NormalWeb"/>
        <w:numPr>
          <w:ilvl w:val="2"/>
          <w:numId w:val="6"/>
        </w:numPr>
        <w:spacing w:before="0" w:beforeAutospacing="0" w:after="200" w:afterAutospacing="0"/>
        <w:textAlignment w:val="baseline"/>
        <w:rPr>
          <w:rFonts w:ascii="Arial" w:hAnsi="Arial" w:cs="Arial"/>
          <w:color w:val="000000"/>
          <w:sz w:val="22"/>
          <w:szCs w:val="22"/>
        </w:rPr>
      </w:pPr>
      <w:r w:rsidRPr="00A43940">
        <w:rPr>
          <w:rFonts w:ascii="Arial" w:hAnsi="Arial" w:cs="Arial"/>
          <w:color w:val="000000"/>
          <w:sz w:val="22"/>
          <w:szCs w:val="22"/>
          <w:u w:val="single"/>
        </w:rPr>
        <w:t>Staff Development/Flex</w:t>
      </w:r>
      <w:r w:rsidRPr="00A43940">
        <w:rPr>
          <w:rFonts w:ascii="Arial" w:hAnsi="Arial" w:cs="Arial"/>
          <w:color w:val="000000"/>
          <w:sz w:val="22"/>
          <w:szCs w:val="22"/>
        </w:rPr>
        <w:t xml:space="preserve"> –</w:t>
      </w:r>
      <w:r>
        <w:rPr>
          <w:rFonts w:ascii="Arial" w:hAnsi="Arial" w:cs="Arial"/>
          <w:color w:val="000000"/>
          <w:sz w:val="22"/>
          <w:szCs w:val="22"/>
        </w:rPr>
        <w:t xml:space="preserve"> </w:t>
      </w:r>
      <w:r w:rsidR="00854CEF">
        <w:rPr>
          <w:rFonts w:ascii="Arial" w:hAnsi="Arial" w:cs="Arial"/>
          <w:color w:val="000000"/>
          <w:sz w:val="22"/>
          <w:szCs w:val="22"/>
        </w:rPr>
        <w:t>(Appendix D)</w:t>
      </w:r>
      <w:r w:rsidRPr="00A43940">
        <w:rPr>
          <w:rFonts w:ascii="Arial" w:hAnsi="Arial" w:cs="Arial"/>
          <w:color w:val="000000"/>
          <w:sz w:val="22"/>
          <w:szCs w:val="22"/>
        </w:rPr>
        <w:t xml:space="preserve"> </w:t>
      </w:r>
      <w:r w:rsidR="00C76C84">
        <w:rPr>
          <w:rFonts w:ascii="Arial" w:hAnsi="Arial" w:cs="Arial"/>
          <w:color w:val="000000"/>
          <w:sz w:val="22"/>
          <w:szCs w:val="22"/>
        </w:rPr>
        <w:t>The Leadership Academy Application is on hold until the next President starts at RHC to determine what they have to say. Will be finished with 3</w:t>
      </w:r>
      <w:r w:rsidR="00C76C84" w:rsidRPr="00C76C84">
        <w:rPr>
          <w:rFonts w:ascii="Arial" w:hAnsi="Arial" w:cs="Arial"/>
          <w:color w:val="000000"/>
          <w:sz w:val="22"/>
          <w:szCs w:val="22"/>
          <w:vertAlign w:val="superscript"/>
        </w:rPr>
        <w:t>rd</w:t>
      </w:r>
      <w:r w:rsidR="00C76C84">
        <w:rPr>
          <w:rFonts w:ascii="Arial" w:hAnsi="Arial" w:cs="Arial"/>
          <w:color w:val="000000"/>
          <w:sz w:val="22"/>
          <w:szCs w:val="22"/>
        </w:rPr>
        <w:t xml:space="preserve"> recording of podcasts. After Spring Break, the episodes will be dropped. </w:t>
      </w:r>
      <w:r w:rsidR="00D531E7">
        <w:rPr>
          <w:rFonts w:ascii="Arial" w:hAnsi="Arial" w:cs="Arial"/>
          <w:color w:val="000000"/>
          <w:sz w:val="22"/>
          <w:szCs w:val="22"/>
        </w:rPr>
        <w:t>Katie s</w:t>
      </w:r>
      <w:r w:rsidR="00CF5BD7">
        <w:rPr>
          <w:rFonts w:ascii="Arial" w:hAnsi="Arial" w:cs="Arial"/>
          <w:color w:val="000000"/>
          <w:sz w:val="22"/>
          <w:szCs w:val="22"/>
        </w:rPr>
        <w:t>hared the Flex Day evaluation</w:t>
      </w:r>
      <w:r w:rsidR="00D531E7">
        <w:rPr>
          <w:rFonts w:ascii="Arial" w:hAnsi="Arial" w:cs="Arial"/>
          <w:color w:val="000000"/>
          <w:sz w:val="22"/>
          <w:szCs w:val="22"/>
        </w:rPr>
        <w:t xml:space="preserve"> sheet</w:t>
      </w:r>
      <w:r w:rsidR="00CF5BD7">
        <w:rPr>
          <w:rFonts w:ascii="Arial" w:hAnsi="Arial" w:cs="Arial"/>
          <w:color w:val="000000"/>
          <w:sz w:val="22"/>
          <w:szCs w:val="22"/>
        </w:rPr>
        <w:t xml:space="preserve"> which can be found in Appendix D.</w:t>
      </w:r>
      <w:r w:rsidR="004B595F">
        <w:rPr>
          <w:rFonts w:ascii="Arial" w:hAnsi="Arial" w:cs="Arial"/>
          <w:color w:val="000000"/>
          <w:sz w:val="22"/>
          <w:szCs w:val="22"/>
        </w:rPr>
        <w:t xml:space="preserve"> Ever since Flex day went virtual</w:t>
      </w:r>
      <w:r w:rsidR="00887659">
        <w:rPr>
          <w:rFonts w:ascii="Arial" w:hAnsi="Arial" w:cs="Arial"/>
          <w:color w:val="000000"/>
          <w:sz w:val="22"/>
          <w:szCs w:val="22"/>
        </w:rPr>
        <w:t>, one of the big questions has been</w:t>
      </w:r>
      <w:r w:rsidR="00CF5BD7">
        <w:rPr>
          <w:rFonts w:ascii="Arial" w:hAnsi="Arial" w:cs="Arial"/>
          <w:color w:val="000000"/>
          <w:sz w:val="22"/>
          <w:szCs w:val="22"/>
        </w:rPr>
        <w:t xml:space="preserve"> </w:t>
      </w:r>
      <w:r w:rsidR="00887659">
        <w:rPr>
          <w:rFonts w:ascii="Arial" w:hAnsi="Arial" w:cs="Arial"/>
          <w:color w:val="000000"/>
          <w:sz w:val="22"/>
          <w:szCs w:val="22"/>
        </w:rPr>
        <w:t>w</w:t>
      </w:r>
      <w:r w:rsidR="00C76C84">
        <w:rPr>
          <w:rFonts w:ascii="Arial" w:hAnsi="Arial" w:cs="Arial"/>
          <w:color w:val="000000"/>
          <w:sz w:val="22"/>
          <w:szCs w:val="22"/>
        </w:rPr>
        <w:t xml:space="preserve">hat do </w:t>
      </w:r>
      <w:r w:rsidR="00887659">
        <w:rPr>
          <w:rFonts w:ascii="Arial" w:hAnsi="Arial" w:cs="Arial"/>
          <w:color w:val="000000"/>
          <w:sz w:val="22"/>
          <w:szCs w:val="22"/>
        </w:rPr>
        <w:t>individuals</w:t>
      </w:r>
      <w:r w:rsidR="00C76C84">
        <w:rPr>
          <w:rFonts w:ascii="Arial" w:hAnsi="Arial" w:cs="Arial"/>
          <w:color w:val="000000"/>
          <w:sz w:val="22"/>
          <w:szCs w:val="22"/>
        </w:rPr>
        <w:t xml:space="preserve"> want to do once we </w:t>
      </w:r>
      <w:r w:rsidR="00D531E7">
        <w:rPr>
          <w:rFonts w:ascii="Arial" w:hAnsi="Arial" w:cs="Arial"/>
          <w:color w:val="000000"/>
          <w:sz w:val="22"/>
          <w:szCs w:val="22"/>
        </w:rPr>
        <w:t>can get together regarding Flex Day.</w:t>
      </w:r>
      <w:r w:rsidR="00887659">
        <w:rPr>
          <w:rFonts w:ascii="Arial" w:hAnsi="Arial" w:cs="Arial"/>
          <w:color w:val="000000"/>
          <w:sz w:val="22"/>
          <w:szCs w:val="22"/>
        </w:rPr>
        <w:t xml:space="preserve"> The number of individuals who are not comfortable getting back together keeps increasing</w:t>
      </w:r>
      <w:r w:rsidR="002E3EDD">
        <w:rPr>
          <w:rFonts w:ascii="Arial" w:hAnsi="Arial" w:cs="Arial"/>
          <w:color w:val="000000"/>
          <w:sz w:val="22"/>
          <w:szCs w:val="22"/>
        </w:rPr>
        <w:t xml:space="preserve"> even though it seems like we are turning a corner with the pandemic. </w:t>
      </w:r>
      <w:r w:rsidR="00261674">
        <w:rPr>
          <w:rFonts w:ascii="Arial" w:hAnsi="Arial" w:cs="Arial"/>
          <w:color w:val="000000"/>
          <w:sz w:val="22"/>
          <w:szCs w:val="22"/>
        </w:rPr>
        <w:t xml:space="preserve">This is still up in the air and </w:t>
      </w:r>
      <w:r w:rsidR="00D531E7">
        <w:rPr>
          <w:rFonts w:ascii="Arial" w:hAnsi="Arial" w:cs="Arial"/>
          <w:color w:val="000000"/>
          <w:sz w:val="22"/>
          <w:szCs w:val="22"/>
        </w:rPr>
        <w:t xml:space="preserve">we </w:t>
      </w:r>
      <w:r w:rsidR="00CE0356">
        <w:rPr>
          <w:rFonts w:ascii="Arial" w:hAnsi="Arial" w:cs="Arial"/>
          <w:color w:val="000000"/>
          <w:sz w:val="22"/>
          <w:szCs w:val="22"/>
        </w:rPr>
        <w:t>need to think about how we want to move forward.</w:t>
      </w:r>
    </w:p>
    <w:p w:rsidR="005B5E2F" w:rsidRPr="00A43940" w:rsidRDefault="005B5E2F" w:rsidP="005B5E2F">
      <w:pPr>
        <w:pStyle w:val="NormalWeb"/>
        <w:numPr>
          <w:ilvl w:val="2"/>
          <w:numId w:val="6"/>
        </w:numPr>
        <w:spacing w:before="0" w:beforeAutospacing="0" w:after="200" w:afterAutospacing="0"/>
        <w:textAlignment w:val="baseline"/>
        <w:rPr>
          <w:rFonts w:ascii="Arial" w:hAnsi="Arial" w:cs="Arial"/>
          <w:color w:val="000000"/>
          <w:sz w:val="22"/>
          <w:szCs w:val="22"/>
        </w:rPr>
      </w:pPr>
      <w:r w:rsidRPr="00A43940">
        <w:rPr>
          <w:rFonts w:ascii="Arial" w:hAnsi="Arial" w:cs="Arial"/>
          <w:color w:val="000000"/>
          <w:sz w:val="22"/>
          <w:szCs w:val="22"/>
          <w:u w:val="single"/>
        </w:rPr>
        <w:t>Outcomes</w:t>
      </w:r>
      <w:r w:rsidRPr="00A43940">
        <w:rPr>
          <w:rFonts w:ascii="Arial" w:hAnsi="Arial" w:cs="Arial"/>
          <w:color w:val="000000"/>
          <w:sz w:val="22"/>
          <w:szCs w:val="22"/>
        </w:rPr>
        <w:t xml:space="preserve"> – </w:t>
      </w:r>
      <w:r w:rsidR="00444A11">
        <w:rPr>
          <w:rFonts w:ascii="Arial" w:hAnsi="Arial" w:cs="Arial"/>
          <w:color w:val="000000"/>
          <w:sz w:val="22"/>
          <w:szCs w:val="22"/>
        </w:rPr>
        <w:t>To improve our outcomes statement. Will await feedback from</w:t>
      </w:r>
      <w:r w:rsidRPr="005D5C02">
        <w:rPr>
          <w:rFonts w:ascii="Arial" w:hAnsi="Arial" w:cs="Arial"/>
          <w:color w:val="000000"/>
          <w:sz w:val="22"/>
          <w:szCs w:val="22"/>
          <w:shd w:val="clear" w:color="auto" w:fill="FFFFFF" w:themeFill="background1"/>
        </w:rPr>
        <w:t xml:space="preserve"> ACCJC </w:t>
      </w:r>
      <w:r w:rsidR="00444A11">
        <w:rPr>
          <w:rFonts w:ascii="Arial" w:hAnsi="Arial" w:cs="Arial"/>
          <w:color w:val="000000"/>
          <w:sz w:val="22"/>
          <w:szCs w:val="22"/>
          <w:shd w:val="clear" w:color="auto" w:fill="FFFFFF" w:themeFill="background1"/>
        </w:rPr>
        <w:t xml:space="preserve">before moving forward. </w:t>
      </w:r>
    </w:p>
    <w:p w:rsidR="005B5E2F" w:rsidRDefault="0001757B" w:rsidP="0001757B">
      <w:pPr>
        <w:pStyle w:val="NormalWeb"/>
        <w:spacing w:before="0" w:beforeAutospacing="0" w:after="200" w:afterAutospacing="0"/>
        <w:ind w:left="360"/>
        <w:textAlignment w:val="baseline"/>
        <w:rPr>
          <w:rFonts w:ascii="Arial" w:hAnsi="Arial" w:cs="Arial"/>
          <w:color w:val="000000"/>
          <w:sz w:val="22"/>
          <w:szCs w:val="22"/>
        </w:rPr>
      </w:pPr>
      <w:r>
        <w:rPr>
          <w:rFonts w:ascii="Arial" w:hAnsi="Arial" w:cs="Arial"/>
          <w:i/>
          <w:iCs/>
          <w:color w:val="000000"/>
          <w:sz w:val="22"/>
          <w:szCs w:val="22"/>
        </w:rPr>
        <w:t xml:space="preserve">b. </w:t>
      </w:r>
      <w:r w:rsidR="005B5E2F">
        <w:rPr>
          <w:rFonts w:ascii="Arial" w:hAnsi="Arial" w:cs="Arial"/>
          <w:i/>
          <w:iCs/>
          <w:color w:val="000000"/>
          <w:sz w:val="22"/>
          <w:szCs w:val="22"/>
        </w:rPr>
        <w:t>Planning &amp; Fiscal Council Committees</w:t>
      </w:r>
      <w:r w:rsidR="005B5E2F">
        <w:rPr>
          <w:rFonts w:ascii="Arial" w:hAnsi="Arial" w:cs="Arial"/>
          <w:color w:val="000000"/>
          <w:sz w:val="22"/>
          <w:szCs w:val="22"/>
        </w:rPr>
        <w:t>:</w:t>
      </w:r>
    </w:p>
    <w:p w:rsidR="000D7A0D" w:rsidRDefault="005B5E2F" w:rsidP="000D7A0D">
      <w:pPr>
        <w:pStyle w:val="NormalWeb"/>
        <w:numPr>
          <w:ilvl w:val="0"/>
          <w:numId w:val="17"/>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u w:val="single"/>
        </w:rPr>
        <w:t>Institutional Effectiveness</w:t>
      </w:r>
      <w:r>
        <w:rPr>
          <w:rFonts w:ascii="Arial" w:hAnsi="Arial" w:cs="Arial"/>
          <w:color w:val="000000"/>
          <w:sz w:val="22"/>
          <w:szCs w:val="22"/>
        </w:rPr>
        <w:t xml:space="preserve"> (IEC) – None</w:t>
      </w:r>
    </w:p>
    <w:p w:rsidR="000D7A0D" w:rsidRDefault="005B5E2F" w:rsidP="000D7A0D">
      <w:pPr>
        <w:pStyle w:val="NormalWeb"/>
        <w:numPr>
          <w:ilvl w:val="0"/>
          <w:numId w:val="17"/>
        </w:numPr>
        <w:spacing w:before="0" w:beforeAutospacing="0" w:after="200" w:afterAutospacing="0"/>
        <w:textAlignment w:val="baseline"/>
        <w:rPr>
          <w:rFonts w:ascii="Arial" w:hAnsi="Arial" w:cs="Arial"/>
          <w:color w:val="000000"/>
          <w:sz w:val="22"/>
          <w:szCs w:val="22"/>
        </w:rPr>
      </w:pPr>
      <w:r w:rsidRPr="000D7A0D">
        <w:rPr>
          <w:rFonts w:ascii="Arial" w:hAnsi="Arial" w:cs="Arial"/>
          <w:color w:val="000000"/>
          <w:sz w:val="22"/>
          <w:szCs w:val="22"/>
          <w:u w:val="single"/>
        </w:rPr>
        <w:t xml:space="preserve"> Facilities- </w:t>
      </w:r>
      <w:r w:rsidRPr="000D7A0D">
        <w:rPr>
          <w:rFonts w:ascii="Arial" w:hAnsi="Arial" w:cs="Arial"/>
          <w:color w:val="000000"/>
          <w:sz w:val="22"/>
          <w:szCs w:val="22"/>
        </w:rPr>
        <w:t>None</w:t>
      </w:r>
    </w:p>
    <w:p w:rsidR="000D7A0D" w:rsidRDefault="005B5E2F" w:rsidP="000D7A0D">
      <w:pPr>
        <w:pStyle w:val="NormalWeb"/>
        <w:numPr>
          <w:ilvl w:val="0"/>
          <w:numId w:val="17"/>
        </w:numPr>
        <w:spacing w:before="0" w:beforeAutospacing="0" w:after="200" w:afterAutospacing="0"/>
        <w:textAlignment w:val="baseline"/>
        <w:rPr>
          <w:rFonts w:ascii="Arial" w:hAnsi="Arial" w:cs="Arial"/>
          <w:color w:val="000000"/>
          <w:sz w:val="22"/>
          <w:szCs w:val="22"/>
        </w:rPr>
      </w:pPr>
      <w:r w:rsidRPr="000D7A0D">
        <w:rPr>
          <w:rFonts w:ascii="Arial" w:hAnsi="Arial" w:cs="Arial"/>
          <w:color w:val="000000"/>
          <w:sz w:val="22"/>
          <w:szCs w:val="22"/>
          <w:u w:val="single"/>
        </w:rPr>
        <w:t>Program Review</w:t>
      </w:r>
      <w:r w:rsidRPr="000D7A0D">
        <w:rPr>
          <w:rFonts w:ascii="Arial" w:hAnsi="Arial" w:cs="Arial"/>
          <w:color w:val="000000"/>
          <w:sz w:val="22"/>
          <w:szCs w:val="22"/>
        </w:rPr>
        <w:t xml:space="preserve"> –  None</w:t>
      </w:r>
    </w:p>
    <w:p w:rsidR="000D7A0D" w:rsidRDefault="005B5E2F" w:rsidP="000D7A0D">
      <w:pPr>
        <w:pStyle w:val="NormalWeb"/>
        <w:numPr>
          <w:ilvl w:val="0"/>
          <w:numId w:val="17"/>
        </w:numPr>
        <w:spacing w:before="0" w:beforeAutospacing="0" w:after="200" w:afterAutospacing="0"/>
        <w:textAlignment w:val="baseline"/>
        <w:rPr>
          <w:rFonts w:ascii="Arial" w:hAnsi="Arial" w:cs="Arial"/>
          <w:color w:val="000000"/>
          <w:sz w:val="22"/>
          <w:szCs w:val="22"/>
        </w:rPr>
      </w:pPr>
      <w:r w:rsidRPr="000D7A0D">
        <w:rPr>
          <w:rFonts w:ascii="Arial" w:hAnsi="Arial" w:cs="Arial"/>
          <w:color w:val="000000"/>
          <w:sz w:val="22"/>
          <w:szCs w:val="22"/>
          <w:u w:val="single"/>
        </w:rPr>
        <w:t>PPC</w:t>
      </w:r>
      <w:r w:rsidRPr="000D7A0D">
        <w:rPr>
          <w:rFonts w:ascii="Arial" w:hAnsi="Arial" w:cs="Arial"/>
          <w:color w:val="000000"/>
          <w:sz w:val="22"/>
          <w:szCs w:val="22"/>
        </w:rPr>
        <w:t xml:space="preserve"> – </w:t>
      </w:r>
      <w:r w:rsidR="00615087" w:rsidRPr="000D7A0D">
        <w:rPr>
          <w:rFonts w:ascii="Arial" w:hAnsi="Arial" w:cs="Arial"/>
          <w:color w:val="000000"/>
          <w:sz w:val="22"/>
          <w:szCs w:val="22"/>
        </w:rPr>
        <w:t xml:space="preserve">Going through more BP’s and AP’s. </w:t>
      </w:r>
      <w:r w:rsidRPr="000D7A0D">
        <w:rPr>
          <w:rFonts w:ascii="Arial" w:hAnsi="Arial" w:cs="Arial"/>
          <w:color w:val="000000"/>
          <w:sz w:val="22"/>
          <w:szCs w:val="22"/>
        </w:rPr>
        <w:t xml:space="preserve"> </w:t>
      </w:r>
    </w:p>
    <w:p w:rsidR="005B5E2F" w:rsidRDefault="005B5E2F" w:rsidP="000D7A0D">
      <w:pPr>
        <w:pStyle w:val="NormalWeb"/>
        <w:numPr>
          <w:ilvl w:val="0"/>
          <w:numId w:val="17"/>
        </w:numPr>
        <w:spacing w:before="0" w:beforeAutospacing="0" w:after="200" w:afterAutospacing="0"/>
        <w:textAlignment w:val="baseline"/>
        <w:rPr>
          <w:rFonts w:ascii="Arial" w:hAnsi="Arial" w:cs="Arial"/>
          <w:color w:val="000000"/>
          <w:sz w:val="22"/>
          <w:szCs w:val="22"/>
        </w:rPr>
      </w:pPr>
      <w:r w:rsidRPr="000D7A0D">
        <w:rPr>
          <w:rFonts w:ascii="Arial" w:hAnsi="Arial" w:cs="Arial"/>
          <w:color w:val="000000"/>
          <w:sz w:val="22"/>
          <w:szCs w:val="22"/>
          <w:u w:val="single"/>
        </w:rPr>
        <w:t>Safety</w:t>
      </w:r>
      <w:r w:rsidRPr="000D7A0D">
        <w:rPr>
          <w:rFonts w:ascii="Arial" w:hAnsi="Arial" w:cs="Arial"/>
          <w:color w:val="000000"/>
          <w:sz w:val="22"/>
          <w:szCs w:val="22"/>
        </w:rPr>
        <w:t xml:space="preserve"> </w:t>
      </w:r>
      <w:r w:rsidR="0001757B">
        <w:rPr>
          <w:rFonts w:ascii="Arial" w:hAnsi="Arial" w:cs="Arial"/>
          <w:color w:val="000000"/>
          <w:sz w:val="22"/>
          <w:szCs w:val="22"/>
        </w:rPr>
        <w:t>–</w:t>
      </w:r>
      <w:r w:rsidRPr="000D7A0D">
        <w:rPr>
          <w:rFonts w:ascii="Arial" w:hAnsi="Arial" w:cs="Arial"/>
          <w:color w:val="000000"/>
          <w:sz w:val="22"/>
          <w:szCs w:val="22"/>
        </w:rPr>
        <w:t xml:space="preserve"> None</w:t>
      </w:r>
    </w:p>
    <w:p w:rsidR="0001757B" w:rsidRDefault="0001757B" w:rsidP="0001757B">
      <w:pPr>
        <w:pStyle w:val="NormalWeb"/>
        <w:spacing w:before="0" w:beforeAutospacing="0" w:after="200" w:afterAutospacing="0"/>
        <w:ind w:left="720"/>
        <w:textAlignment w:val="baseline"/>
        <w:rPr>
          <w:rFonts w:ascii="Arial" w:hAnsi="Arial" w:cs="Arial"/>
          <w:color w:val="000000"/>
          <w:sz w:val="22"/>
          <w:szCs w:val="22"/>
        </w:rPr>
      </w:pPr>
    </w:p>
    <w:p w:rsidR="005B5E2F" w:rsidRDefault="005B5E2F" w:rsidP="0001757B">
      <w:pPr>
        <w:pStyle w:val="NormalWeb"/>
        <w:numPr>
          <w:ilvl w:val="0"/>
          <w:numId w:val="18"/>
        </w:numPr>
        <w:spacing w:before="0" w:beforeAutospacing="0" w:after="200" w:afterAutospacing="0"/>
        <w:textAlignment w:val="baseline"/>
        <w:rPr>
          <w:rFonts w:ascii="Arial" w:hAnsi="Arial" w:cs="Arial"/>
          <w:color w:val="000000"/>
          <w:sz w:val="22"/>
          <w:szCs w:val="22"/>
        </w:rPr>
      </w:pPr>
      <w:r>
        <w:rPr>
          <w:rFonts w:ascii="Arial" w:hAnsi="Arial" w:cs="Arial"/>
          <w:i/>
          <w:iCs/>
          <w:color w:val="000000"/>
          <w:sz w:val="22"/>
          <w:szCs w:val="22"/>
        </w:rPr>
        <w:lastRenderedPageBreak/>
        <w:t>Other Committees</w:t>
      </w:r>
      <w:r>
        <w:rPr>
          <w:rFonts w:ascii="Arial" w:hAnsi="Arial" w:cs="Arial"/>
          <w:color w:val="000000"/>
          <w:sz w:val="22"/>
          <w:szCs w:val="22"/>
        </w:rPr>
        <w:t>:</w:t>
      </w:r>
    </w:p>
    <w:p w:rsidR="005B5E2F" w:rsidRDefault="005B5E2F" w:rsidP="00FA29EA">
      <w:pPr>
        <w:pStyle w:val="NormalWeb"/>
        <w:numPr>
          <w:ilvl w:val="0"/>
          <w:numId w:val="1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u w:val="single"/>
        </w:rPr>
        <w:t>Basic Skills</w:t>
      </w:r>
      <w:r>
        <w:rPr>
          <w:rFonts w:ascii="Arial" w:hAnsi="Arial" w:cs="Arial"/>
          <w:color w:val="000000"/>
          <w:sz w:val="22"/>
          <w:szCs w:val="22"/>
        </w:rPr>
        <w:t xml:space="preserve"> </w:t>
      </w:r>
      <w:r w:rsidR="00615087">
        <w:rPr>
          <w:rFonts w:ascii="Arial" w:hAnsi="Arial" w:cs="Arial"/>
          <w:color w:val="000000"/>
          <w:sz w:val="22"/>
          <w:szCs w:val="22"/>
        </w:rPr>
        <w:t>–</w:t>
      </w:r>
      <w:r>
        <w:rPr>
          <w:rFonts w:ascii="Arial" w:hAnsi="Arial" w:cs="Arial"/>
          <w:color w:val="000000"/>
          <w:sz w:val="22"/>
          <w:szCs w:val="22"/>
        </w:rPr>
        <w:t xml:space="preserve"> </w:t>
      </w:r>
      <w:r w:rsidR="00615087">
        <w:rPr>
          <w:rFonts w:ascii="Arial" w:hAnsi="Arial" w:cs="Arial"/>
          <w:color w:val="000000"/>
          <w:sz w:val="22"/>
          <w:szCs w:val="22"/>
        </w:rPr>
        <w:t>PFC decided to change the name of this committee to</w:t>
      </w:r>
      <w:r w:rsidR="00615087" w:rsidRPr="007B4552">
        <w:rPr>
          <w:rFonts w:ascii="Arial" w:hAnsi="Arial" w:cs="Arial"/>
          <w:color w:val="000000"/>
          <w:sz w:val="22"/>
          <w:szCs w:val="22"/>
        </w:rPr>
        <w:t xml:space="preserve"> </w:t>
      </w:r>
      <w:r w:rsidR="007B4552" w:rsidRPr="007B4552">
        <w:rPr>
          <w:rFonts w:ascii="Arial" w:hAnsi="Arial" w:cs="Arial"/>
          <w:color w:val="000000"/>
          <w:sz w:val="22"/>
          <w:szCs w:val="22"/>
        </w:rPr>
        <w:t>Foundational</w:t>
      </w:r>
      <w:r w:rsidR="00615087" w:rsidRPr="007B4552">
        <w:rPr>
          <w:rFonts w:ascii="Arial" w:hAnsi="Arial" w:cs="Arial"/>
          <w:color w:val="000000"/>
          <w:sz w:val="22"/>
          <w:szCs w:val="22"/>
        </w:rPr>
        <w:t xml:space="preserve"> Skills and Instructional Support.</w:t>
      </w:r>
      <w:r w:rsidR="00615087">
        <w:rPr>
          <w:rFonts w:ascii="Arial" w:hAnsi="Arial" w:cs="Arial"/>
          <w:color w:val="000000"/>
          <w:sz w:val="22"/>
          <w:szCs w:val="22"/>
        </w:rPr>
        <w:t xml:space="preserve"> </w:t>
      </w:r>
    </w:p>
    <w:p w:rsidR="005B5E2F" w:rsidRDefault="005B5E2F" w:rsidP="00FA29EA">
      <w:pPr>
        <w:pStyle w:val="NormalWeb"/>
        <w:numPr>
          <w:ilvl w:val="0"/>
          <w:numId w:val="1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u w:val="single"/>
        </w:rPr>
        <w:t>Bookstore</w:t>
      </w:r>
      <w:r>
        <w:rPr>
          <w:rFonts w:ascii="Arial" w:hAnsi="Arial" w:cs="Arial"/>
          <w:color w:val="000000"/>
          <w:sz w:val="22"/>
          <w:szCs w:val="22"/>
        </w:rPr>
        <w:t xml:space="preserve"> - None</w:t>
      </w:r>
    </w:p>
    <w:p w:rsidR="00FA29EA" w:rsidRPr="005B17C8" w:rsidRDefault="005B5E2F" w:rsidP="0014267C">
      <w:pPr>
        <w:pStyle w:val="NormalWeb"/>
        <w:numPr>
          <w:ilvl w:val="0"/>
          <w:numId w:val="12"/>
        </w:numPr>
        <w:rPr>
          <w:rFonts w:ascii="Arial" w:hAnsi="Arial" w:cs="Arial"/>
          <w:color w:val="000000"/>
          <w:sz w:val="22"/>
          <w:szCs w:val="22"/>
        </w:rPr>
      </w:pPr>
      <w:r>
        <w:rPr>
          <w:rFonts w:ascii="Arial" w:hAnsi="Arial" w:cs="Arial"/>
          <w:color w:val="000000"/>
          <w:sz w:val="22"/>
          <w:szCs w:val="22"/>
          <w:u w:val="single"/>
        </w:rPr>
        <w:t>Enterprise Systems Advisory</w:t>
      </w:r>
      <w:r>
        <w:rPr>
          <w:rFonts w:ascii="Arial" w:hAnsi="Arial" w:cs="Arial"/>
          <w:color w:val="000000"/>
          <w:sz w:val="22"/>
          <w:szCs w:val="22"/>
        </w:rPr>
        <w:t xml:space="preserve"> </w:t>
      </w:r>
      <w:r w:rsidR="00FA29EA">
        <w:rPr>
          <w:rFonts w:ascii="Arial" w:hAnsi="Arial" w:cs="Arial"/>
          <w:color w:val="000000"/>
          <w:sz w:val="22"/>
          <w:szCs w:val="22"/>
        </w:rPr>
        <w:t xml:space="preserve">– </w:t>
      </w:r>
      <w:r w:rsidR="00FA29EA" w:rsidRPr="005B17C8">
        <w:rPr>
          <w:rFonts w:ascii="Arial" w:hAnsi="Arial" w:cs="Arial"/>
          <w:color w:val="000000"/>
          <w:sz w:val="22"/>
          <w:szCs w:val="22"/>
        </w:rPr>
        <w:t>Wireless access point were installed into parking Lot A.</w:t>
      </w:r>
    </w:p>
    <w:p w:rsidR="00FA29EA" w:rsidRPr="005B17C8" w:rsidRDefault="00FA29EA" w:rsidP="00FA29EA">
      <w:pPr>
        <w:pStyle w:val="NormalWeb"/>
        <w:ind w:left="720"/>
        <w:rPr>
          <w:rFonts w:ascii="Arial" w:hAnsi="Arial" w:cs="Arial"/>
          <w:color w:val="000000"/>
          <w:sz w:val="22"/>
          <w:szCs w:val="22"/>
        </w:rPr>
      </w:pPr>
      <w:r w:rsidRPr="005B17C8">
        <w:rPr>
          <w:rFonts w:ascii="Arial" w:hAnsi="Arial" w:cs="Arial"/>
          <w:color w:val="000000"/>
          <w:sz w:val="22"/>
          <w:szCs w:val="22"/>
        </w:rPr>
        <w:t>The California Virtual College (CVC) Course-Finder database is now being updated with real-time Banner data.</w:t>
      </w:r>
    </w:p>
    <w:p w:rsidR="00FA29EA" w:rsidRPr="005B17C8" w:rsidRDefault="00FA29EA" w:rsidP="00FA29EA">
      <w:pPr>
        <w:pStyle w:val="NormalWeb"/>
        <w:ind w:left="720"/>
        <w:rPr>
          <w:rFonts w:ascii="Arial" w:hAnsi="Arial" w:cs="Arial"/>
          <w:color w:val="000000"/>
          <w:sz w:val="22"/>
          <w:szCs w:val="22"/>
        </w:rPr>
      </w:pPr>
      <w:r w:rsidRPr="005B17C8">
        <w:rPr>
          <w:rFonts w:ascii="Arial" w:hAnsi="Arial" w:cs="Arial"/>
          <w:color w:val="000000"/>
          <w:sz w:val="22"/>
          <w:szCs w:val="22"/>
        </w:rPr>
        <w:t>Financial Aid fraud has been an issue with a number of California Community Colleges recently. The pattern seen at other colleges does not seem to be an issue with Rio Hondo. RHC has started working with Arctic Wolf, a security monitoring firm, that will eventually monitor the RHC network 24x7.</w:t>
      </w:r>
    </w:p>
    <w:p w:rsidR="00FA29EA" w:rsidRPr="005B17C8" w:rsidRDefault="00FA29EA" w:rsidP="00FA29EA">
      <w:pPr>
        <w:pStyle w:val="NormalWeb"/>
        <w:ind w:left="720"/>
        <w:rPr>
          <w:rFonts w:ascii="Arial" w:hAnsi="Arial" w:cs="Arial"/>
          <w:color w:val="000000"/>
          <w:sz w:val="22"/>
          <w:szCs w:val="22"/>
        </w:rPr>
      </w:pPr>
      <w:r w:rsidRPr="005B17C8">
        <w:rPr>
          <w:rFonts w:ascii="Arial" w:hAnsi="Arial" w:cs="Arial"/>
          <w:color w:val="000000"/>
          <w:sz w:val="22"/>
          <w:szCs w:val="22"/>
        </w:rPr>
        <w:t>Dynamic Forms – RHC has signed a contract to use the Dynamic Forms tools to automate a number of paper and fillable PDF forms. The first forms to be migrated are various Admissions and Records, Counseling, and Student Services forms.</w:t>
      </w:r>
    </w:p>
    <w:p w:rsidR="00FA29EA" w:rsidRPr="005B17C8" w:rsidRDefault="00FA29EA" w:rsidP="00FA29EA">
      <w:pPr>
        <w:pStyle w:val="NormalWeb"/>
        <w:ind w:firstLine="720"/>
        <w:rPr>
          <w:rFonts w:ascii="Arial" w:hAnsi="Arial" w:cs="Arial"/>
          <w:color w:val="000000"/>
          <w:sz w:val="22"/>
          <w:szCs w:val="22"/>
        </w:rPr>
      </w:pPr>
      <w:r w:rsidRPr="005B17C8">
        <w:rPr>
          <w:rFonts w:ascii="Arial" w:hAnsi="Arial" w:cs="Arial"/>
          <w:color w:val="000000"/>
          <w:sz w:val="22"/>
          <w:szCs w:val="22"/>
        </w:rPr>
        <w:t xml:space="preserve">SLO Schedule Update – SLOs from </w:t>
      </w:r>
      <w:proofErr w:type="spellStart"/>
      <w:r w:rsidRPr="005B17C8">
        <w:rPr>
          <w:rFonts w:ascii="Arial" w:hAnsi="Arial" w:cs="Arial"/>
          <w:color w:val="000000"/>
          <w:sz w:val="22"/>
          <w:szCs w:val="22"/>
        </w:rPr>
        <w:t>Taskstream</w:t>
      </w:r>
      <w:proofErr w:type="spellEnd"/>
      <w:r w:rsidRPr="005B17C8">
        <w:rPr>
          <w:rFonts w:ascii="Arial" w:hAnsi="Arial" w:cs="Arial"/>
          <w:color w:val="000000"/>
          <w:sz w:val="22"/>
          <w:szCs w:val="22"/>
        </w:rPr>
        <w:t xml:space="preserve"> were uploaded to the Class Schedule f</w:t>
      </w:r>
      <w:r>
        <w:rPr>
          <w:rFonts w:ascii="Arial" w:hAnsi="Arial" w:cs="Arial"/>
          <w:color w:val="000000"/>
          <w:sz w:val="22"/>
          <w:szCs w:val="22"/>
        </w:rPr>
        <w:tab/>
      </w:r>
      <w:r w:rsidRPr="005B17C8">
        <w:rPr>
          <w:rFonts w:ascii="Arial" w:hAnsi="Arial" w:cs="Arial"/>
          <w:color w:val="000000"/>
          <w:sz w:val="22"/>
          <w:szCs w:val="22"/>
        </w:rPr>
        <w:t>or the Spring term.</w:t>
      </w:r>
    </w:p>
    <w:p w:rsidR="00FA29EA" w:rsidRPr="005B17C8" w:rsidRDefault="00FA29EA" w:rsidP="00FA29EA">
      <w:pPr>
        <w:pStyle w:val="NormalWeb"/>
        <w:ind w:left="720"/>
        <w:rPr>
          <w:rFonts w:ascii="Arial" w:hAnsi="Arial" w:cs="Arial"/>
          <w:color w:val="000000"/>
          <w:sz w:val="22"/>
          <w:szCs w:val="22"/>
        </w:rPr>
      </w:pPr>
      <w:r w:rsidRPr="005B17C8">
        <w:rPr>
          <w:rFonts w:ascii="Arial" w:hAnsi="Arial" w:cs="Arial"/>
          <w:color w:val="000000"/>
          <w:sz w:val="22"/>
          <w:szCs w:val="22"/>
        </w:rPr>
        <w:t>The hardware infrastructure for the Arctic Wolf monitoring system is in place, and they are starting to monitor the RHC network and its devices. ITS has conducted “spam tests” with the KnowBe4 training tool to establish a baseline of how many RHC employees tend to click on email links from questionable sources. In the first test 7.8% of recipients clicked on the spam email.</w:t>
      </w:r>
    </w:p>
    <w:p w:rsidR="0014267C" w:rsidRDefault="00FA29EA" w:rsidP="0014267C">
      <w:pPr>
        <w:pStyle w:val="NormalWeb"/>
        <w:ind w:left="720"/>
        <w:rPr>
          <w:rFonts w:ascii="Arial" w:hAnsi="Arial" w:cs="Arial"/>
          <w:color w:val="000000"/>
          <w:sz w:val="22"/>
          <w:szCs w:val="22"/>
        </w:rPr>
      </w:pPr>
      <w:r w:rsidRPr="005B17C8">
        <w:rPr>
          <w:rFonts w:ascii="Arial" w:hAnsi="Arial" w:cs="Arial"/>
          <w:color w:val="000000"/>
          <w:sz w:val="22"/>
          <w:szCs w:val="22"/>
        </w:rPr>
        <w:t>By Fall, it is hoped that Banner (Access Rio) is integrated with Canvas, so that when students add classes on Access Rio, they automatically are added into Canvas shells (currently the Office of Distance Education has to add them manually)</w:t>
      </w:r>
    </w:p>
    <w:p w:rsidR="004B0CBC" w:rsidRDefault="005B5E2F" w:rsidP="004B0CBC">
      <w:pPr>
        <w:pStyle w:val="NormalWeb"/>
        <w:numPr>
          <w:ilvl w:val="0"/>
          <w:numId w:val="12"/>
        </w:numPr>
        <w:spacing w:before="0" w:beforeAutospacing="0" w:after="0" w:afterAutospacing="0"/>
        <w:rPr>
          <w:rFonts w:ascii="Arial" w:hAnsi="Arial" w:cs="Arial"/>
          <w:color w:val="000000"/>
          <w:sz w:val="22"/>
          <w:szCs w:val="22"/>
        </w:rPr>
      </w:pPr>
      <w:r>
        <w:rPr>
          <w:rFonts w:ascii="Arial" w:hAnsi="Arial" w:cs="Arial"/>
          <w:color w:val="000000"/>
          <w:sz w:val="22"/>
          <w:szCs w:val="22"/>
          <w:u w:val="single"/>
        </w:rPr>
        <w:t>Online Education Initiative</w:t>
      </w:r>
      <w:r>
        <w:rPr>
          <w:rFonts w:ascii="Arial" w:hAnsi="Arial" w:cs="Arial"/>
          <w:color w:val="000000"/>
          <w:sz w:val="22"/>
          <w:szCs w:val="22"/>
        </w:rPr>
        <w:t xml:space="preserve"> (OEI) – None</w:t>
      </w:r>
    </w:p>
    <w:p w:rsidR="004B0CBC" w:rsidRDefault="004B0CBC" w:rsidP="004B0CBC">
      <w:pPr>
        <w:pStyle w:val="NormalWeb"/>
        <w:spacing w:before="0" w:beforeAutospacing="0" w:after="0" w:afterAutospacing="0"/>
        <w:ind w:left="720"/>
        <w:rPr>
          <w:rFonts w:ascii="Arial" w:hAnsi="Arial" w:cs="Arial"/>
          <w:color w:val="000000"/>
          <w:sz w:val="22"/>
          <w:szCs w:val="22"/>
        </w:rPr>
      </w:pPr>
    </w:p>
    <w:p w:rsidR="006B781B" w:rsidRPr="004B0CBC" w:rsidRDefault="005B5E2F" w:rsidP="004B0CBC">
      <w:pPr>
        <w:pStyle w:val="NormalWeb"/>
        <w:numPr>
          <w:ilvl w:val="0"/>
          <w:numId w:val="12"/>
        </w:numPr>
        <w:spacing w:before="0" w:beforeAutospacing="0" w:after="0" w:afterAutospacing="0"/>
        <w:rPr>
          <w:rFonts w:ascii="Arial" w:hAnsi="Arial" w:cs="Arial"/>
          <w:color w:val="000000"/>
          <w:sz w:val="22"/>
          <w:szCs w:val="22"/>
        </w:rPr>
      </w:pPr>
      <w:r w:rsidRPr="004B0CBC">
        <w:rPr>
          <w:rFonts w:ascii="Arial" w:hAnsi="Arial" w:cs="Arial"/>
          <w:color w:val="000000"/>
          <w:sz w:val="22"/>
          <w:szCs w:val="22"/>
          <w:u w:val="single"/>
        </w:rPr>
        <w:t>OERI</w:t>
      </w:r>
      <w:r w:rsidRPr="004B0CBC">
        <w:rPr>
          <w:rFonts w:ascii="Arial" w:hAnsi="Arial" w:cs="Arial"/>
          <w:color w:val="000000"/>
          <w:sz w:val="22"/>
          <w:szCs w:val="22"/>
        </w:rPr>
        <w:t xml:space="preserve"> </w:t>
      </w:r>
      <w:r w:rsidRPr="004B0CBC">
        <w:rPr>
          <w:rFonts w:ascii="Arial" w:hAnsi="Arial" w:cs="Arial"/>
          <w:sz w:val="22"/>
          <w:szCs w:val="22"/>
        </w:rPr>
        <w:t xml:space="preserve">– </w:t>
      </w:r>
      <w:r w:rsidR="00B31B02" w:rsidRPr="004B0CBC">
        <w:rPr>
          <w:rFonts w:ascii="Arial" w:hAnsi="Arial" w:cs="Arial"/>
          <w:sz w:val="22"/>
          <w:szCs w:val="22"/>
        </w:rPr>
        <w:t xml:space="preserve">Sheila sent out an email </w:t>
      </w:r>
      <w:r w:rsidR="00A015F2" w:rsidRPr="004B0CBC">
        <w:rPr>
          <w:rFonts w:ascii="Arial" w:hAnsi="Arial" w:cs="Arial"/>
          <w:sz w:val="22"/>
          <w:szCs w:val="22"/>
        </w:rPr>
        <w:t xml:space="preserve">to all staff that lists nine </w:t>
      </w:r>
      <w:r w:rsidR="00F65CB7">
        <w:rPr>
          <w:rFonts w:ascii="Arial" w:hAnsi="Arial" w:cs="Arial"/>
          <w:sz w:val="22"/>
          <w:szCs w:val="22"/>
        </w:rPr>
        <w:t>OER projects that have been funded</w:t>
      </w:r>
      <w:r w:rsidR="00A015F2" w:rsidRPr="004B0CBC">
        <w:rPr>
          <w:rFonts w:ascii="Arial" w:hAnsi="Arial" w:cs="Arial"/>
          <w:sz w:val="22"/>
          <w:szCs w:val="22"/>
        </w:rPr>
        <w:t xml:space="preserve"> by OERI</w:t>
      </w:r>
      <w:r w:rsidR="00F65CB7">
        <w:rPr>
          <w:rFonts w:ascii="Arial" w:hAnsi="Arial" w:cs="Arial"/>
          <w:sz w:val="22"/>
          <w:szCs w:val="22"/>
        </w:rPr>
        <w:t xml:space="preserve"> in their RFP IV Round of funding</w:t>
      </w:r>
      <w:r w:rsidR="00A015F2" w:rsidRPr="004B0CBC">
        <w:rPr>
          <w:rFonts w:ascii="Arial" w:hAnsi="Arial" w:cs="Arial"/>
          <w:sz w:val="22"/>
          <w:szCs w:val="22"/>
        </w:rPr>
        <w:t xml:space="preserve">: Anthropology, Arabic, </w:t>
      </w:r>
      <w:r w:rsidR="00F65CB7">
        <w:rPr>
          <w:rFonts w:ascii="Arial" w:hAnsi="Arial" w:cs="Arial"/>
          <w:sz w:val="22"/>
          <w:szCs w:val="22"/>
        </w:rPr>
        <w:t xml:space="preserve">two </w:t>
      </w:r>
      <w:r w:rsidR="00A015F2" w:rsidRPr="004B0CBC">
        <w:rPr>
          <w:rFonts w:ascii="Arial" w:hAnsi="Arial" w:cs="Arial"/>
          <w:sz w:val="22"/>
          <w:szCs w:val="22"/>
        </w:rPr>
        <w:t>Ethnic Studies</w:t>
      </w:r>
      <w:r w:rsidR="00F65CB7">
        <w:rPr>
          <w:rFonts w:ascii="Arial" w:hAnsi="Arial" w:cs="Arial"/>
          <w:sz w:val="22"/>
          <w:szCs w:val="22"/>
        </w:rPr>
        <w:t xml:space="preserve"> projects</w:t>
      </w:r>
      <w:r w:rsidR="00A015F2" w:rsidRPr="004B0CBC">
        <w:rPr>
          <w:rFonts w:ascii="Arial" w:hAnsi="Arial" w:cs="Arial"/>
          <w:sz w:val="22"/>
          <w:szCs w:val="22"/>
        </w:rPr>
        <w:t xml:space="preserve">, Geography, History, Homeland Security, Math, and Spanish. </w:t>
      </w:r>
      <w:r w:rsidR="00A66E9D" w:rsidRPr="004B0CBC">
        <w:rPr>
          <w:rFonts w:ascii="Arial" w:hAnsi="Arial" w:cs="Arial"/>
          <w:color w:val="000000"/>
          <w:sz w:val="22"/>
          <w:szCs w:val="22"/>
        </w:rPr>
        <w:t xml:space="preserve">Three of our faculty </w:t>
      </w:r>
      <w:r w:rsidR="004B0CBC" w:rsidRPr="004B0CBC">
        <w:rPr>
          <w:rFonts w:ascii="Arial" w:hAnsi="Arial" w:cs="Arial"/>
          <w:color w:val="000000"/>
          <w:sz w:val="22"/>
          <w:szCs w:val="22"/>
          <w:bdr w:val="none" w:sz="0" w:space="0" w:color="auto" w:frame="1"/>
          <w:shd w:val="clear" w:color="auto" w:fill="FFFFFF"/>
        </w:rPr>
        <w:t xml:space="preserve">will be working with fellow discipline experts from other California community colleges to develop two of these OER projects. </w:t>
      </w:r>
      <w:r w:rsidR="00F65CB7">
        <w:rPr>
          <w:rFonts w:ascii="Arial" w:hAnsi="Arial" w:cs="Arial"/>
          <w:color w:val="000000"/>
          <w:sz w:val="22"/>
          <w:szCs w:val="22"/>
          <w:bdr w:val="none" w:sz="0" w:space="0" w:color="auto" w:frame="1"/>
          <w:shd w:val="clear" w:color="auto" w:fill="FFFFFF"/>
        </w:rPr>
        <w:t>Of these three Rio Hondo faculty, two are</w:t>
      </w:r>
      <w:r w:rsidR="004B0CBC" w:rsidRPr="004B0CBC">
        <w:rPr>
          <w:rFonts w:ascii="Arial" w:hAnsi="Arial" w:cs="Arial"/>
          <w:color w:val="000000"/>
          <w:sz w:val="22"/>
          <w:szCs w:val="22"/>
          <w:bdr w:val="none" w:sz="0" w:space="0" w:color="auto" w:frame="1"/>
          <w:shd w:val="clear" w:color="auto" w:fill="FFFFFF"/>
        </w:rPr>
        <w:t xml:space="preserve"> division representatives on Río Hondo College's Open Educational Resources Committee: </w:t>
      </w:r>
      <w:r w:rsidR="00F65CB7">
        <w:rPr>
          <w:rFonts w:ascii="Arial" w:hAnsi="Arial" w:cs="Arial"/>
          <w:color w:val="000000"/>
          <w:sz w:val="22"/>
          <w:szCs w:val="22"/>
          <w:bdr w:val="none" w:sz="0" w:space="0" w:color="auto" w:frame="1"/>
        </w:rPr>
        <w:t>Lizette (</w:t>
      </w:r>
      <w:proofErr w:type="spellStart"/>
      <w:r w:rsidR="00F65CB7">
        <w:rPr>
          <w:rFonts w:ascii="Arial" w:hAnsi="Arial" w:cs="Arial"/>
          <w:color w:val="000000"/>
          <w:sz w:val="22"/>
          <w:szCs w:val="22"/>
          <w:bdr w:val="none" w:sz="0" w:space="0" w:color="auto" w:frame="1"/>
        </w:rPr>
        <w:t>Lucha</w:t>
      </w:r>
      <w:proofErr w:type="spellEnd"/>
      <w:r w:rsidR="00F65CB7">
        <w:rPr>
          <w:rFonts w:ascii="Arial" w:hAnsi="Arial" w:cs="Arial"/>
          <w:color w:val="000000"/>
          <w:sz w:val="22"/>
          <w:szCs w:val="22"/>
          <w:bdr w:val="none" w:sz="0" w:space="0" w:color="auto" w:frame="1"/>
        </w:rPr>
        <w:t xml:space="preserve">) </w:t>
      </w:r>
      <w:proofErr w:type="spellStart"/>
      <w:r w:rsidR="00F65CB7" w:rsidRPr="00F65CB7">
        <w:rPr>
          <w:rFonts w:ascii="Arial" w:hAnsi="Arial" w:cs="Arial"/>
          <w:color w:val="000000"/>
          <w:sz w:val="22"/>
          <w:szCs w:val="22"/>
          <w:bdr w:val="none" w:sz="0" w:space="0" w:color="auto" w:frame="1"/>
        </w:rPr>
        <w:t>Ar</w:t>
      </w:r>
      <w:r w:rsidR="00F65CB7" w:rsidRPr="00F65CB7">
        <w:rPr>
          <w:rFonts w:ascii="Arial" w:hAnsi="Arial" w:cs="Arial"/>
          <w:color w:val="000000"/>
          <w:sz w:val="22"/>
          <w:szCs w:val="22"/>
        </w:rPr>
        <w:t>é</w:t>
      </w:r>
      <w:r w:rsidR="004B0CBC" w:rsidRPr="00F65CB7">
        <w:rPr>
          <w:rFonts w:ascii="Arial" w:hAnsi="Arial" w:cs="Arial"/>
          <w:color w:val="000000"/>
          <w:sz w:val="22"/>
          <w:szCs w:val="22"/>
          <w:bdr w:val="none" w:sz="0" w:space="0" w:color="auto" w:frame="1"/>
        </w:rPr>
        <w:t>valo</w:t>
      </w:r>
      <w:proofErr w:type="spellEnd"/>
      <w:r w:rsidR="004B0CBC" w:rsidRPr="004B0CBC">
        <w:rPr>
          <w:rFonts w:ascii="Arial" w:hAnsi="Arial" w:cs="Arial"/>
          <w:color w:val="000000"/>
          <w:sz w:val="22"/>
          <w:szCs w:val="22"/>
          <w:bdr w:val="none" w:sz="0" w:space="0" w:color="auto" w:frame="1"/>
          <w:shd w:val="clear" w:color="auto" w:fill="FFFFFF"/>
        </w:rPr>
        <w:t xml:space="preserve"> from Behavioral &amp; Social Sciences </w:t>
      </w:r>
      <w:r w:rsidR="00F65CB7">
        <w:rPr>
          <w:rFonts w:ascii="Arial" w:hAnsi="Arial" w:cs="Arial"/>
          <w:color w:val="000000"/>
          <w:sz w:val="22"/>
          <w:szCs w:val="22"/>
          <w:bdr w:val="none" w:sz="0" w:space="0" w:color="auto" w:frame="1"/>
          <w:shd w:val="clear" w:color="auto" w:fill="FFFFFF"/>
        </w:rPr>
        <w:t>who is</w:t>
      </w:r>
      <w:r w:rsidR="004B0CBC" w:rsidRPr="004B0CBC">
        <w:rPr>
          <w:rFonts w:ascii="Arial" w:hAnsi="Arial" w:cs="Arial"/>
          <w:color w:val="000000"/>
          <w:sz w:val="22"/>
          <w:szCs w:val="22"/>
          <w:bdr w:val="none" w:sz="0" w:space="0" w:color="auto" w:frame="1"/>
          <w:shd w:val="clear" w:color="auto" w:fill="FFFFFF"/>
        </w:rPr>
        <w:t xml:space="preserve"> also the OER Committee Chair, and </w:t>
      </w:r>
      <w:r w:rsidR="004B0CBC" w:rsidRPr="004B0CBC">
        <w:rPr>
          <w:rFonts w:ascii="Arial" w:hAnsi="Arial" w:cs="Arial"/>
          <w:color w:val="000000"/>
          <w:sz w:val="22"/>
          <w:szCs w:val="22"/>
          <w:bdr w:val="none" w:sz="0" w:space="0" w:color="auto" w:frame="1"/>
        </w:rPr>
        <w:t>Ignacio (Nash) Flores</w:t>
      </w:r>
      <w:r w:rsidR="004B0CBC" w:rsidRPr="004B0CBC">
        <w:rPr>
          <w:rFonts w:ascii="Arial" w:hAnsi="Arial" w:cs="Arial"/>
          <w:color w:val="000000"/>
          <w:sz w:val="22"/>
          <w:szCs w:val="22"/>
          <w:bdr w:val="none" w:sz="0" w:space="0" w:color="auto" w:frame="1"/>
          <w:shd w:val="clear" w:color="auto" w:fill="FFFFFF"/>
        </w:rPr>
        <w:t> from Public S</w:t>
      </w:r>
      <w:r w:rsidR="00F65CB7">
        <w:rPr>
          <w:rFonts w:ascii="Arial" w:hAnsi="Arial" w:cs="Arial"/>
          <w:color w:val="000000"/>
          <w:sz w:val="22"/>
          <w:szCs w:val="22"/>
          <w:bdr w:val="none" w:sz="0" w:space="0" w:color="auto" w:frame="1"/>
          <w:shd w:val="clear" w:color="auto" w:fill="FFFFFF"/>
        </w:rPr>
        <w:t>afety</w:t>
      </w:r>
      <w:r w:rsidR="004B0CBC" w:rsidRPr="004B0CBC">
        <w:rPr>
          <w:rFonts w:ascii="Arial" w:hAnsi="Arial" w:cs="Arial"/>
          <w:color w:val="000000"/>
          <w:sz w:val="22"/>
          <w:szCs w:val="22"/>
          <w:bdr w:val="none" w:sz="0" w:space="0" w:color="auto" w:frame="1"/>
          <w:shd w:val="clear" w:color="auto" w:fill="FFFFFF"/>
        </w:rPr>
        <w:t>.</w:t>
      </w:r>
      <w:r w:rsidR="004B0CBC" w:rsidRPr="004B0CBC">
        <w:rPr>
          <w:rFonts w:ascii="Arial" w:hAnsi="Arial" w:cs="Arial"/>
          <w:color w:val="000000"/>
          <w:bdr w:val="none" w:sz="0" w:space="0" w:color="auto" w:frame="1"/>
          <w:shd w:val="clear" w:color="auto" w:fill="FFFFFF"/>
        </w:rPr>
        <w:t> </w:t>
      </w:r>
      <w:r w:rsidR="009627EF" w:rsidRPr="009627EF">
        <w:rPr>
          <w:rFonts w:ascii="Arial" w:hAnsi="Arial" w:cs="Arial"/>
          <w:color w:val="000000"/>
          <w:sz w:val="22"/>
          <w:szCs w:val="22"/>
          <w:shd w:val="clear" w:color="auto" w:fill="FFFFFF"/>
        </w:rPr>
        <w:t>Don Mason is on the team with Nash Flores, working together</w:t>
      </w:r>
      <w:r w:rsidR="00F65CB7">
        <w:rPr>
          <w:rFonts w:ascii="Arial" w:hAnsi="Arial" w:cs="Arial"/>
          <w:color w:val="000000"/>
          <w:sz w:val="22"/>
          <w:szCs w:val="22"/>
          <w:shd w:val="clear" w:color="auto" w:fill="FFFFFF"/>
        </w:rPr>
        <w:t xml:space="preserve"> to</w:t>
      </w:r>
      <w:bookmarkStart w:id="0" w:name="_GoBack"/>
      <w:bookmarkEnd w:id="0"/>
      <w:r w:rsidR="009627EF" w:rsidRPr="009627EF">
        <w:rPr>
          <w:rFonts w:ascii="Arial" w:hAnsi="Arial" w:cs="Arial"/>
          <w:color w:val="000000"/>
          <w:sz w:val="22"/>
          <w:szCs w:val="22"/>
          <w:shd w:val="clear" w:color="auto" w:fill="FFFFFF"/>
        </w:rPr>
        <w:t xml:space="preserve"> develop OER for an </w:t>
      </w:r>
      <w:r w:rsidR="009627EF" w:rsidRPr="009627EF">
        <w:rPr>
          <w:rFonts w:ascii="Arial" w:hAnsi="Arial" w:cs="Arial"/>
          <w:iCs/>
          <w:color w:val="000000"/>
          <w:sz w:val="22"/>
          <w:szCs w:val="22"/>
          <w:shd w:val="clear" w:color="auto" w:fill="FFFFFF"/>
        </w:rPr>
        <w:t>Introduction to Homeland Security and Terrorism</w:t>
      </w:r>
      <w:r w:rsidR="009627EF" w:rsidRPr="009627EF">
        <w:rPr>
          <w:rFonts w:ascii="Arial" w:hAnsi="Arial" w:cs="Arial"/>
          <w:color w:val="000000"/>
          <w:sz w:val="22"/>
          <w:szCs w:val="22"/>
          <w:shd w:val="clear" w:color="auto" w:fill="FFFFFF"/>
        </w:rPr>
        <w:t> e-book.</w:t>
      </w:r>
    </w:p>
    <w:p w:rsidR="006B781B" w:rsidRPr="006B781B" w:rsidRDefault="006B781B" w:rsidP="006B781B">
      <w:pPr>
        <w:pStyle w:val="NormalWeb"/>
        <w:spacing w:before="0" w:beforeAutospacing="0" w:after="0" w:afterAutospacing="0"/>
        <w:rPr>
          <w:rFonts w:ascii="Arial" w:hAnsi="Arial" w:cs="Arial"/>
          <w:color w:val="000000"/>
          <w:sz w:val="22"/>
          <w:szCs w:val="22"/>
        </w:rPr>
      </w:pPr>
    </w:p>
    <w:p w:rsidR="005B5E2F" w:rsidRDefault="005B5E2F" w:rsidP="006B781B">
      <w:pPr>
        <w:pStyle w:val="NormalWeb"/>
        <w:numPr>
          <w:ilvl w:val="0"/>
          <w:numId w:val="12"/>
        </w:numPr>
        <w:spacing w:before="0" w:beforeAutospacing="0" w:after="0" w:afterAutospacing="0"/>
        <w:rPr>
          <w:rFonts w:ascii="Arial" w:hAnsi="Arial" w:cs="Arial"/>
          <w:color w:val="000000"/>
          <w:sz w:val="22"/>
          <w:szCs w:val="22"/>
        </w:rPr>
      </w:pPr>
      <w:r w:rsidRPr="0014267C">
        <w:rPr>
          <w:rFonts w:ascii="Arial" w:hAnsi="Arial" w:cs="Arial"/>
          <w:color w:val="000000"/>
          <w:sz w:val="22"/>
          <w:szCs w:val="22"/>
          <w:u w:val="single"/>
        </w:rPr>
        <w:t>S</w:t>
      </w:r>
      <w:r w:rsidR="0014267C" w:rsidRPr="0014267C">
        <w:rPr>
          <w:rFonts w:ascii="Arial" w:hAnsi="Arial" w:cs="Arial"/>
          <w:color w:val="000000"/>
          <w:sz w:val="22"/>
          <w:szCs w:val="22"/>
          <w:u w:val="single"/>
        </w:rPr>
        <w:t>t</w:t>
      </w:r>
      <w:r w:rsidRPr="0014267C">
        <w:rPr>
          <w:rFonts w:ascii="Arial" w:hAnsi="Arial" w:cs="Arial"/>
          <w:color w:val="000000"/>
          <w:sz w:val="22"/>
          <w:szCs w:val="22"/>
          <w:u w:val="single"/>
        </w:rPr>
        <w:t>udent Equity</w:t>
      </w:r>
      <w:r w:rsidRPr="0014267C">
        <w:rPr>
          <w:rFonts w:ascii="Arial" w:hAnsi="Arial" w:cs="Arial"/>
          <w:color w:val="000000"/>
          <w:sz w:val="22"/>
          <w:szCs w:val="22"/>
        </w:rPr>
        <w:t>- None</w:t>
      </w:r>
    </w:p>
    <w:p w:rsidR="006B781B" w:rsidRDefault="006B781B" w:rsidP="006B781B">
      <w:pPr>
        <w:pStyle w:val="NormalWeb"/>
        <w:spacing w:before="0" w:beforeAutospacing="0" w:after="0" w:afterAutospacing="0"/>
        <w:ind w:left="720"/>
        <w:rPr>
          <w:rFonts w:ascii="Arial" w:hAnsi="Arial" w:cs="Arial"/>
          <w:color w:val="000000"/>
          <w:sz w:val="22"/>
          <w:szCs w:val="22"/>
        </w:rPr>
      </w:pPr>
    </w:p>
    <w:p w:rsidR="002A7D4E" w:rsidRPr="002C07FC" w:rsidRDefault="005B5E2F" w:rsidP="002C07FC">
      <w:pPr>
        <w:pStyle w:val="NormalWeb"/>
        <w:numPr>
          <w:ilvl w:val="0"/>
          <w:numId w:val="12"/>
        </w:numPr>
        <w:spacing w:before="0" w:beforeAutospacing="0" w:after="0" w:afterAutospacing="0"/>
        <w:rPr>
          <w:rFonts w:ascii="Arial" w:hAnsi="Arial" w:cs="Arial"/>
          <w:color w:val="000000"/>
          <w:sz w:val="22"/>
          <w:szCs w:val="22"/>
        </w:rPr>
      </w:pPr>
      <w:r w:rsidRPr="006B781B">
        <w:rPr>
          <w:rFonts w:ascii="Arial" w:hAnsi="Arial" w:cs="Arial"/>
          <w:color w:val="000000"/>
          <w:sz w:val="22"/>
          <w:szCs w:val="22"/>
          <w:u w:val="single"/>
        </w:rPr>
        <w:t>Student Success and Support Services Program</w:t>
      </w:r>
      <w:r w:rsidRPr="006B781B">
        <w:rPr>
          <w:rFonts w:ascii="Arial" w:hAnsi="Arial" w:cs="Arial"/>
          <w:color w:val="000000"/>
          <w:sz w:val="22"/>
          <w:szCs w:val="22"/>
        </w:rPr>
        <w:t xml:space="preserve"> (SSSP) –  </w:t>
      </w:r>
      <w:r w:rsidR="00DF7D83">
        <w:rPr>
          <w:rFonts w:ascii="Arial" w:hAnsi="Arial" w:cs="Arial"/>
          <w:color w:val="000000"/>
          <w:sz w:val="22"/>
          <w:szCs w:val="22"/>
        </w:rPr>
        <w:t>April 21</w:t>
      </w:r>
      <w:r w:rsidR="00DF7D83" w:rsidRPr="00DF7D83">
        <w:rPr>
          <w:rFonts w:ascii="Arial" w:hAnsi="Arial" w:cs="Arial"/>
          <w:color w:val="000000"/>
          <w:sz w:val="22"/>
          <w:szCs w:val="22"/>
          <w:vertAlign w:val="superscript"/>
        </w:rPr>
        <w:t>st</w:t>
      </w:r>
      <w:r w:rsidR="00DF7D83">
        <w:rPr>
          <w:rFonts w:ascii="Arial" w:hAnsi="Arial" w:cs="Arial"/>
          <w:color w:val="000000"/>
          <w:sz w:val="22"/>
          <w:szCs w:val="22"/>
        </w:rPr>
        <w:t xml:space="preserve"> is the first day of priority registration for current seniors in high school (incoming freshmen)</w:t>
      </w:r>
      <w:r w:rsidR="002218C8">
        <w:rPr>
          <w:rFonts w:ascii="Arial" w:hAnsi="Arial" w:cs="Arial"/>
          <w:color w:val="000000"/>
          <w:sz w:val="22"/>
          <w:szCs w:val="22"/>
        </w:rPr>
        <w:t xml:space="preserve"> for Fall 2022</w:t>
      </w:r>
      <w:r w:rsidRPr="006B781B">
        <w:rPr>
          <w:rFonts w:ascii="Arial" w:hAnsi="Arial" w:cs="Arial"/>
          <w:color w:val="000000"/>
          <w:sz w:val="22"/>
          <w:szCs w:val="22"/>
        </w:rPr>
        <w:t xml:space="preserve">. </w:t>
      </w:r>
      <w:r w:rsidR="00966AD3">
        <w:rPr>
          <w:rFonts w:ascii="Arial" w:hAnsi="Arial" w:cs="Arial"/>
          <w:color w:val="000000"/>
          <w:sz w:val="22"/>
          <w:szCs w:val="22"/>
        </w:rPr>
        <w:lastRenderedPageBreak/>
        <w:t xml:space="preserve">There are registration squad teams </w:t>
      </w:r>
      <w:r w:rsidR="002C07FC">
        <w:rPr>
          <w:rFonts w:ascii="Arial" w:hAnsi="Arial" w:cs="Arial"/>
          <w:color w:val="000000"/>
          <w:sz w:val="22"/>
          <w:szCs w:val="22"/>
        </w:rPr>
        <w:t>assisting</w:t>
      </w:r>
      <w:r w:rsidR="00966AD3">
        <w:rPr>
          <w:rFonts w:ascii="Arial" w:hAnsi="Arial" w:cs="Arial"/>
          <w:color w:val="000000"/>
          <w:sz w:val="22"/>
          <w:szCs w:val="22"/>
        </w:rPr>
        <w:t xml:space="preserve"> students. Summer Bridge will take place again and will be in-person. </w:t>
      </w:r>
      <w:r w:rsidR="002C07FC">
        <w:rPr>
          <w:rFonts w:ascii="Arial" w:hAnsi="Arial" w:cs="Arial"/>
          <w:color w:val="000000"/>
          <w:sz w:val="22"/>
          <w:szCs w:val="22"/>
        </w:rPr>
        <w:t>The goal is to offer five classes in a 6-week period</w:t>
      </w:r>
      <w:r w:rsidR="005825CE">
        <w:rPr>
          <w:rFonts w:ascii="Arial" w:hAnsi="Arial" w:cs="Arial"/>
          <w:color w:val="000000"/>
          <w:sz w:val="22"/>
          <w:szCs w:val="22"/>
        </w:rPr>
        <w:t xml:space="preserve"> finishing up with a welcome week</w:t>
      </w:r>
      <w:r w:rsidR="002C07FC">
        <w:rPr>
          <w:rFonts w:ascii="Arial" w:hAnsi="Arial" w:cs="Arial"/>
          <w:color w:val="000000"/>
          <w:sz w:val="22"/>
          <w:szCs w:val="22"/>
        </w:rPr>
        <w:t>. CA Dream Act deadline was extended until Friday, April 1</w:t>
      </w:r>
      <w:r w:rsidR="002C07FC" w:rsidRPr="002C07FC">
        <w:rPr>
          <w:rFonts w:ascii="Arial" w:hAnsi="Arial" w:cs="Arial"/>
          <w:color w:val="000000"/>
          <w:sz w:val="22"/>
          <w:szCs w:val="22"/>
          <w:vertAlign w:val="superscript"/>
        </w:rPr>
        <w:t>st</w:t>
      </w:r>
      <w:r w:rsidR="002C07FC">
        <w:rPr>
          <w:rFonts w:ascii="Arial" w:hAnsi="Arial" w:cs="Arial"/>
          <w:color w:val="000000"/>
          <w:sz w:val="22"/>
          <w:szCs w:val="22"/>
        </w:rPr>
        <w:t>. They wil</w:t>
      </w:r>
      <w:r w:rsidR="009A5922">
        <w:rPr>
          <w:rFonts w:ascii="Arial" w:hAnsi="Arial" w:cs="Arial"/>
          <w:color w:val="000000"/>
          <w:sz w:val="22"/>
          <w:szCs w:val="22"/>
        </w:rPr>
        <w:t>l meet again at the beginning of</w:t>
      </w:r>
      <w:r w:rsidR="002C07FC">
        <w:rPr>
          <w:rFonts w:ascii="Arial" w:hAnsi="Arial" w:cs="Arial"/>
          <w:color w:val="000000"/>
          <w:sz w:val="22"/>
          <w:szCs w:val="22"/>
        </w:rPr>
        <w:t xml:space="preserve"> next month. </w:t>
      </w:r>
    </w:p>
    <w:p w:rsidR="002A7D4E" w:rsidRPr="006B781B" w:rsidRDefault="002A7D4E" w:rsidP="002A7D4E">
      <w:pPr>
        <w:pStyle w:val="NormalWeb"/>
        <w:spacing w:before="0" w:beforeAutospacing="0" w:after="0" w:afterAutospacing="0"/>
        <w:rPr>
          <w:rFonts w:ascii="Arial" w:hAnsi="Arial" w:cs="Arial"/>
          <w:color w:val="000000"/>
          <w:sz w:val="22"/>
          <w:szCs w:val="22"/>
        </w:rPr>
      </w:pPr>
    </w:p>
    <w:p w:rsidR="002A7D4E" w:rsidRDefault="005B5E2F" w:rsidP="002A7D4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Announcements </w:t>
      </w:r>
      <w:r>
        <w:rPr>
          <w:rFonts w:ascii="Arial" w:hAnsi="Arial" w:cs="Arial"/>
          <w:color w:val="000000"/>
          <w:sz w:val="22"/>
          <w:szCs w:val="22"/>
        </w:rPr>
        <w:t xml:space="preserve">–  </w:t>
      </w:r>
      <w:r w:rsidR="002A7D4E">
        <w:rPr>
          <w:rFonts w:ascii="Arial" w:hAnsi="Arial" w:cs="Arial"/>
          <w:color w:val="000000"/>
          <w:sz w:val="22"/>
          <w:szCs w:val="22"/>
        </w:rPr>
        <w:t xml:space="preserve">Katie mentioned that the Cal Grant application has also been </w:t>
      </w:r>
    </w:p>
    <w:p w:rsidR="005B5E2F" w:rsidRDefault="002A7D4E" w:rsidP="002A7D4E">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color w:val="000000"/>
          <w:sz w:val="22"/>
          <w:szCs w:val="22"/>
        </w:rPr>
        <w:t xml:space="preserve">extended. </w:t>
      </w:r>
    </w:p>
    <w:p w:rsidR="005B5E2F" w:rsidRDefault="005B5E2F" w:rsidP="005B5E2F">
      <w:pPr>
        <w:pStyle w:val="NormalWeb"/>
        <w:numPr>
          <w:ilvl w:val="0"/>
          <w:numId w:val="10"/>
        </w:numPr>
        <w:spacing w:before="24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Adjournment</w:t>
      </w:r>
      <w:r>
        <w:rPr>
          <w:rFonts w:ascii="Arial" w:hAnsi="Arial" w:cs="Arial"/>
          <w:color w:val="000000"/>
          <w:sz w:val="22"/>
          <w:szCs w:val="22"/>
        </w:rPr>
        <w:t xml:space="preserve"> –</w:t>
      </w:r>
      <w:r w:rsidR="006100E9">
        <w:rPr>
          <w:rFonts w:ascii="Arial" w:hAnsi="Arial" w:cs="Arial"/>
          <w:color w:val="000000"/>
          <w:sz w:val="22"/>
          <w:szCs w:val="22"/>
        </w:rPr>
        <w:t xml:space="preserve"> 2:12</w:t>
      </w:r>
      <w:r>
        <w:rPr>
          <w:rFonts w:ascii="Arial" w:hAnsi="Arial" w:cs="Arial"/>
          <w:color w:val="000000"/>
          <w:sz w:val="22"/>
          <w:szCs w:val="22"/>
        </w:rPr>
        <w:t xml:space="preserve">pm </w:t>
      </w:r>
    </w:p>
    <w:p w:rsidR="00FE5299" w:rsidRDefault="00FE5299"/>
    <w:p w:rsidR="00854CEF" w:rsidRDefault="00854CEF"/>
    <w:p w:rsidR="00854CEF" w:rsidRDefault="00854CEF"/>
    <w:p w:rsidR="00854CEF" w:rsidRDefault="00854CEF"/>
    <w:p w:rsidR="00854CEF" w:rsidRDefault="00854CEF"/>
    <w:p w:rsidR="00854CEF" w:rsidRDefault="00854CEF"/>
    <w:p w:rsidR="00854CEF" w:rsidRDefault="00854CEF"/>
    <w:p w:rsidR="00854CEF" w:rsidRDefault="00854CEF"/>
    <w:p w:rsidR="00854CEF" w:rsidRDefault="00854CEF"/>
    <w:p w:rsidR="00854CEF" w:rsidRDefault="00854CEF"/>
    <w:p w:rsidR="00854CEF" w:rsidRDefault="00854CEF"/>
    <w:p w:rsidR="002D484B" w:rsidRDefault="002D484B"/>
    <w:p w:rsidR="00854CEF" w:rsidRDefault="00854CEF"/>
    <w:p w:rsidR="00854CEF" w:rsidRDefault="00854CEF"/>
    <w:p w:rsidR="00854CEF" w:rsidRDefault="00854CEF"/>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CF7B5F" w:rsidRDefault="00CF7B5F" w:rsidP="00854CEF">
      <w:pPr>
        <w:tabs>
          <w:tab w:val="center" w:pos="4257"/>
          <w:tab w:val="left" w:pos="5259"/>
        </w:tabs>
        <w:spacing w:after="200"/>
        <w:rPr>
          <w:rFonts w:ascii="Calibri" w:hAnsi="Calibri" w:cs="Calibri"/>
          <w:bCs/>
          <w:i/>
          <w:iCs/>
        </w:rPr>
      </w:pPr>
    </w:p>
    <w:p w:rsidR="00854CEF" w:rsidRPr="00106924" w:rsidRDefault="00854CEF" w:rsidP="00854CEF">
      <w:pPr>
        <w:tabs>
          <w:tab w:val="center" w:pos="4257"/>
          <w:tab w:val="left" w:pos="5259"/>
        </w:tabs>
        <w:spacing w:after="200"/>
        <w:rPr>
          <w:rFonts w:ascii="Calibri" w:hAnsi="Calibri" w:cs="Calibri"/>
          <w:bCs/>
          <w:i/>
          <w:iCs/>
        </w:rPr>
      </w:pPr>
      <w:r w:rsidRPr="00106924">
        <w:rPr>
          <w:rFonts w:ascii="Calibri" w:hAnsi="Calibri" w:cs="Calibri"/>
          <w:bCs/>
          <w:i/>
          <w:iCs/>
        </w:rPr>
        <w:t>Appendix A</w:t>
      </w:r>
    </w:p>
    <w:p w:rsidR="00854CEF" w:rsidRDefault="00854CEF" w:rsidP="00854CEF">
      <w:pPr>
        <w:rPr>
          <w:rFonts w:ascii="Century Gothic" w:eastAsiaTheme="minorEastAsia" w:hAnsi="Century Gothic"/>
          <w:color w:val="000000"/>
        </w:rPr>
      </w:pPr>
    </w:p>
    <w:p w:rsidR="00854CEF" w:rsidRDefault="00854CEF" w:rsidP="00854CEF">
      <w:pPr>
        <w:rPr>
          <w:rFonts w:ascii="Century Gothic" w:eastAsiaTheme="minorEastAsia" w:hAnsi="Century Gothic"/>
          <w:color w:val="000000"/>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r>
        <w:rPr>
          <w:noProof/>
        </w:rPr>
        <w:drawing>
          <wp:inline distT="0" distB="0" distL="0" distR="0" wp14:anchorId="09AAA457" wp14:editId="726F4C95">
            <wp:extent cx="5021580" cy="3747885"/>
            <wp:effectExtent l="0" t="0" r="762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0"/>
                    <a:srcRect l="22916" t="19658" r="22116" b="7408"/>
                    <a:stretch/>
                  </pic:blipFill>
                  <pic:spPr bwMode="auto">
                    <a:xfrm>
                      <a:off x="0" y="0"/>
                      <a:ext cx="5029812" cy="3754029"/>
                    </a:xfrm>
                    <a:prstGeom prst="rect">
                      <a:avLst/>
                    </a:prstGeom>
                    <a:ln>
                      <a:noFill/>
                    </a:ln>
                    <a:extLst>
                      <a:ext uri="{53640926-AAD7-44D8-BBD7-CCE9431645EC}">
                        <a14:shadowObscured xmlns:a14="http://schemas.microsoft.com/office/drawing/2010/main"/>
                      </a:ext>
                    </a:extLst>
                  </pic:spPr>
                </pic:pic>
              </a:graphicData>
            </a:graphic>
          </wp:inline>
        </w:drawing>
      </w: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Default="00854CEF" w:rsidP="00854CEF">
      <w:pPr>
        <w:tabs>
          <w:tab w:val="center" w:pos="4257"/>
          <w:tab w:val="left" w:pos="5259"/>
        </w:tabs>
        <w:spacing w:after="200"/>
        <w:rPr>
          <w:rFonts w:ascii="Calibri" w:hAnsi="Calibri" w:cs="Calibri"/>
          <w:bCs/>
          <w:i/>
          <w:iCs/>
        </w:rPr>
      </w:pPr>
    </w:p>
    <w:p w:rsidR="00854CEF" w:rsidRPr="00B9652F" w:rsidRDefault="00854CEF" w:rsidP="00854CEF">
      <w:pPr>
        <w:tabs>
          <w:tab w:val="center" w:pos="4257"/>
          <w:tab w:val="left" w:pos="5259"/>
        </w:tabs>
        <w:spacing w:after="200"/>
        <w:rPr>
          <w:rFonts w:ascii="Calibri" w:hAnsi="Calibri" w:cs="Calibri"/>
          <w:bCs/>
          <w:i/>
          <w:iCs/>
        </w:rPr>
      </w:pPr>
      <w:r>
        <w:rPr>
          <w:rFonts w:ascii="Calibri" w:hAnsi="Calibri" w:cs="Calibri"/>
          <w:bCs/>
          <w:i/>
          <w:iCs/>
        </w:rPr>
        <w:t>Appendix B</w:t>
      </w:r>
    </w:p>
    <w:p w:rsidR="00854CEF" w:rsidRDefault="00854CEF" w:rsidP="00854CEF">
      <w:pPr>
        <w:tabs>
          <w:tab w:val="center" w:pos="4257"/>
          <w:tab w:val="left" w:pos="5259"/>
        </w:tabs>
        <w:spacing w:after="200"/>
        <w:rPr>
          <w:rFonts w:ascii="Calibri" w:hAnsi="Calibri" w:cs="Calibri"/>
          <w:bCs/>
          <w:i/>
          <w:iCs/>
        </w:rPr>
      </w:pPr>
    </w:p>
    <w:p w:rsidR="00854CEF" w:rsidRPr="00106924" w:rsidRDefault="00854CEF" w:rsidP="00854CEF">
      <w:pPr>
        <w:pStyle w:val="ListParagraph"/>
        <w:numPr>
          <w:ilvl w:val="0"/>
          <w:numId w:val="14"/>
        </w:numPr>
        <w:shd w:val="clear" w:color="auto" w:fill="FFFFFF"/>
        <w:spacing w:after="240" w:line="240" w:lineRule="auto"/>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Duties of Executive Council Members</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President shall call meetings, preside at all meetings, serve as chairperson of the Executive Council, and shall be an ex-officio member of all committees. The President shall, with the advice and consent of a majority of the Executive Council, appoint all committees and their chairpersons. The President shall also serve as co</w:t>
      </w:r>
      <w:r w:rsidRPr="00106924">
        <w:rPr>
          <w:rFonts w:ascii="Cambria" w:eastAsia="Times New Roman" w:hAnsi="Cambria" w:cs="Arial Narrow"/>
          <w:color w:val="000000" w:themeColor="text1"/>
          <w:sz w:val="20"/>
          <w:szCs w:val="20"/>
        </w:rPr>
        <w:noBreakHyphen/>
        <w:t>chair of the Planning and Fiscal Council.</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First Vice</w:t>
      </w:r>
      <w:r w:rsidRPr="00106924">
        <w:rPr>
          <w:rFonts w:ascii="Cambria" w:eastAsia="Times New Roman" w:hAnsi="Cambria" w:cs="Arial Narrow"/>
          <w:color w:val="000000" w:themeColor="text1"/>
          <w:sz w:val="20"/>
          <w:szCs w:val="20"/>
        </w:rPr>
        <w:noBreakHyphen/>
        <w:t>President shall preside in the absence of the President, and shall complete the President’s term, if the President is unable to fulfill the term of office. This officer shall also function as Legislative Liaison whose function is to report to the Senate legislative activities and developments that might affect higher education. Other committee assignments will be allocated as needed.</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Second Vice</w:t>
      </w:r>
      <w:r w:rsidRPr="00106924">
        <w:rPr>
          <w:rFonts w:ascii="Cambria" w:eastAsia="Times New Roman" w:hAnsi="Cambria" w:cs="Arial Narrow"/>
          <w:color w:val="000000" w:themeColor="text1"/>
          <w:sz w:val="20"/>
          <w:szCs w:val="20"/>
        </w:rPr>
        <w:noBreakHyphen/>
        <w:t>President shall preside in the absence of the President and the First-Vice President. This officer shall also function as Associated Students of Rio Hondo College (ASRHC) Liaison whose function is to work with the Executive Branch of the ASRHC. Other committee assignments will be allocated as needed.</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Secretary shall prepare and transmit the agenda for each meeting at least 72 hours in advance of each Academic Senate meeting. At the request of the Executive Committee, the Secretary shall prepare a correspondence of the Senate, including correspondence with the administration and with the Rio Hondo College Board of Trustees.</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 xml:space="preserve">The Parliamentarian shall be an authority and rule on parliamentary procedures based on the Robert’s Rules of Order (current edition), and conduct the elections of the Senate.  </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representative to the Academic Senate of the California Community Colleges (ASCCC) shall inform the Senate of state-wide matters and should attend the ASCCC plenary meetings.</w:t>
      </w:r>
    </w:p>
    <w:p w:rsidR="00854CEF" w:rsidRPr="00106924" w:rsidRDefault="00854CEF" w:rsidP="00854CEF">
      <w:pPr>
        <w:pStyle w:val="ListParagraph"/>
        <w:numPr>
          <w:ilvl w:val="0"/>
          <w:numId w:val="14"/>
        </w:numPr>
        <w:shd w:val="clear" w:color="auto" w:fill="FFFFFF"/>
        <w:spacing w:after="240" w:line="240" w:lineRule="auto"/>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Other Duties of Executive Council Members</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Senate Executive Council members shall serve as members of the Planning and Fiscal Council.</w:t>
      </w:r>
    </w:p>
    <w:p w:rsidR="00854CEF" w:rsidRPr="00106924"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Senate Executive Council shall serve on all hiring committees for Superintendent/President and for Vice</w:t>
      </w:r>
      <w:r w:rsidRPr="00106924">
        <w:rPr>
          <w:rFonts w:ascii="Cambria" w:eastAsia="Times New Roman" w:hAnsi="Cambria" w:cs="Arial Narrow"/>
          <w:color w:val="000000" w:themeColor="text1"/>
          <w:sz w:val="20"/>
          <w:szCs w:val="20"/>
        </w:rPr>
        <w:noBreakHyphen/>
        <w:t>Presidents of the College.  In the event that an Executive Council member cannot serve on a hiring committee, the Senate President will appoint a replacement.</w:t>
      </w:r>
    </w:p>
    <w:p w:rsidR="00854CEF" w:rsidRDefault="00854CEF" w:rsidP="00854CEF">
      <w:pPr>
        <w:pStyle w:val="ListParagraph"/>
        <w:numPr>
          <w:ilvl w:val="2"/>
          <w:numId w:val="14"/>
        </w:numPr>
        <w:shd w:val="clear" w:color="auto" w:fill="FFFFFF"/>
        <w:spacing w:after="240" w:line="240" w:lineRule="auto"/>
        <w:ind w:left="1440"/>
        <w:rPr>
          <w:rFonts w:ascii="Cambria" w:eastAsia="Times New Roman" w:hAnsi="Cambria" w:cs="Arial Narrow"/>
          <w:color w:val="000000" w:themeColor="text1"/>
          <w:sz w:val="20"/>
          <w:szCs w:val="20"/>
        </w:rPr>
      </w:pPr>
      <w:r w:rsidRPr="00106924">
        <w:rPr>
          <w:rFonts w:ascii="Cambria" w:eastAsia="Times New Roman" w:hAnsi="Cambria" w:cs="Arial Narrow"/>
          <w:color w:val="000000" w:themeColor="text1"/>
          <w:sz w:val="20"/>
          <w:szCs w:val="20"/>
        </w:rPr>
        <w:t>The Senate Executive Council shall determine how the 2.0 FTE per year of reassigned time provided for Senate duties will be divided among the officers.</w:t>
      </w:r>
    </w:p>
    <w:p w:rsidR="00854CEF" w:rsidRDefault="00854CEF" w:rsidP="00854CEF">
      <w:pPr>
        <w:shd w:val="clear" w:color="auto" w:fill="FFFFFF"/>
        <w:spacing w:after="240"/>
        <w:rPr>
          <w:rFonts w:ascii="Cambria" w:hAnsi="Cambria" w:cs="Arial Narrow"/>
          <w:color w:val="000000" w:themeColor="text1"/>
          <w:sz w:val="20"/>
          <w:szCs w:val="20"/>
        </w:rPr>
      </w:pPr>
    </w:p>
    <w:p w:rsidR="00854CEF" w:rsidRDefault="00854CEF" w:rsidP="00854CEF">
      <w:pPr>
        <w:shd w:val="clear" w:color="auto" w:fill="FFFFFF"/>
        <w:spacing w:after="240"/>
        <w:rPr>
          <w:rFonts w:ascii="Cambria" w:hAnsi="Cambria" w:cs="Arial Narrow"/>
          <w:color w:val="000000" w:themeColor="text1"/>
          <w:sz w:val="20"/>
          <w:szCs w:val="20"/>
        </w:rPr>
      </w:pPr>
    </w:p>
    <w:p w:rsidR="00854CEF" w:rsidRDefault="00854CEF" w:rsidP="00854CEF">
      <w:pPr>
        <w:shd w:val="clear" w:color="auto" w:fill="FFFFFF"/>
        <w:spacing w:after="240"/>
        <w:rPr>
          <w:rFonts w:ascii="Cambria" w:hAnsi="Cambria" w:cs="Arial Narrow"/>
          <w:color w:val="000000" w:themeColor="text1"/>
          <w:sz w:val="20"/>
          <w:szCs w:val="20"/>
        </w:rPr>
      </w:pPr>
    </w:p>
    <w:p w:rsidR="00854CEF" w:rsidRDefault="00854CEF" w:rsidP="00854CEF">
      <w:pPr>
        <w:shd w:val="clear" w:color="auto" w:fill="FFFFFF"/>
        <w:spacing w:after="240"/>
        <w:rPr>
          <w:rFonts w:ascii="Cambria" w:hAnsi="Cambria" w:cs="Arial Narrow"/>
          <w:color w:val="000000" w:themeColor="text1"/>
          <w:sz w:val="20"/>
          <w:szCs w:val="20"/>
        </w:rPr>
      </w:pPr>
    </w:p>
    <w:p w:rsidR="00854CEF" w:rsidRDefault="00854CEF" w:rsidP="00854CEF">
      <w:pPr>
        <w:shd w:val="clear" w:color="auto" w:fill="FFFFFF"/>
        <w:spacing w:after="240"/>
        <w:rPr>
          <w:rFonts w:ascii="Cambria" w:hAnsi="Cambria" w:cs="Arial Narrow"/>
          <w:color w:val="000000" w:themeColor="text1"/>
          <w:sz w:val="20"/>
          <w:szCs w:val="20"/>
        </w:rPr>
      </w:pPr>
    </w:p>
    <w:p w:rsidR="00854CEF" w:rsidRDefault="00854CEF" w:rsidP="00854CEF">
      <w:pPr>
        <w:shd w:val="clear" w:color="auto" w:fill="FFFFFF"/>
        <w:spacing w:after="240"/>
        <w:rPr>
          <w:rFonts w:ascii="Cambria" w:hAnsi="Cambria" w:cs="Arial Narrow"/>
          <w:color w:val="000000" w:themeColor="text1"/>
          <w:sz w:val="20"/>
          <w:szCs w:val="20"/>
        </w:rPr>
      </w:pPr>
    </w:p>
    <w:p w:rsidR="00CF7B5F" w:rsidRDefault="00CF7B5F" w:rsidP="00854CEF">
      <w:pPr>
        <w:shd w:val="clear" w:color="auto" w:fill="FFFFFF"/>
        <w:spacing w:after="240"/>
        <w:rPr>
          <w:rFonts w:ascii="Cambria" w:hAnsi="Cambria" w:cs="Arial Narrow"/>
          <w:color w:val="000000" w:themeColor="text1"/>
          <w:sz w:val="20"/>
          <w:szCs w:val="20"/>
        </w:rPr>
      </w:pPr>
    </w:p>
    <w:p w:rsidR="00CF7B5F" w:rsidRDefault="00CF7B5F" w:rsidP="00854CEF">
      <w:pPr>
        <w:shd w:val="clear" w:color="auto" w:fill="FFFFFF"/>
        <w:spacing w:after="240"/>
        <w:rPr>
          <w:rFonts w:ascii="Cambria" w:hAnsi="Cambria" w:cs="Arial Narrow"/>
          <w:color w:val="000000" w:themeColor="text1"/>
          <w:sz w:val="20"/>
          <w:szCs w:val="20"/>
        </w:rPr>
      </w:pPr>
    </w:p>
    <w:p w:rsidR="00CF7B5F" w:rsidRDefault="00CF7B5F" w:rsidP="00854CEF">
      <w:pPr>
        <w:shd w:val="clear" w:color="auto" w:fill="FFFFFF"/>
        <w:spacing w:after="240"/>
        <w:rPr>
          <w:rFonts w:ascii="Cambria" w:hAnsi="Cambria" w:cs="Arial Narrow"/>
          <w:color w:val="000000" w:themeColor="text1"/>
          <w:sz w:val="20"/>
          <w:szCs w:val="20"/>
        </w:rPr>
      </w:pPr>
    </w:p>
    <w:p w:rsidR="00854CEF" w:rsidRPr="00CF7B5F" w:rsidRDefault="00854CEF" w:rsidP="00854CEF">
      <w:pPr>
        <w:shd w:val="clear" w:color="auto" w:fill="FFFFFF"/>
        <w:spacing w:after="240"/>
        <w:rPr>
          <w:rFonts w:asciiTheme="minorHAnsi" w:hAnsiTheme="minorHAnsi" w:cstheme="minorHAnsi"/>
          <w:i/>
          <w:color w:val="000000" w:themeColor="text1"/>
        </w:rPr>
      </w:pPr>
      <w:r w:rsidRPr="00CF7B5F">
        <w:rPr>
          <w:rFonts w:asciiTheme="minorHAnsi" w:hAnsiTheme="minorHAnsi" w:cstheme="minorHAnsi"/>
          <w:i/>
          <w:color w:val="000000" w:themeColor="text1"/>
        </w:rPr>
        <w:t>Appendix C</w:t>
      </w:r>
    </w:p>
    <w:p w:rsidR="00854CEF" w:rsidRPr="00B82C7E" w:rsidRDefault="00854CEF" w:rsidP="00854CEF">
      <w:pPr>
        <w:rPr>
          <w:rFonts w:ascii="Calibri" w:hAnsi="Calibri" w:cs="Calibri"/>
        </w:rPr>
      </w:pPr>
      <w:r>
        <w:rPr>
          <w:rFonts w:ascii="Calibri" w:hAnsi="Calibri" w:cs="Calibri"/>
          <w:b/>
          <w:bCs/>
        </w:rPr>
        <w:t xml:space="preserve">Motion: </w:t>
      </w:r>
      <w:r w:rsidRPr="00B82C7E">
        <w:rPr>
          <w:rFonts w:ascii="Calibri" w:hAnsi="Calibri" w:cs="Calibri"/>
        </w:rPr>
        <w:t>to extend the Temporary DE authorization of courses that were previously approved for Emergency DE authorization through Fall 2022. Emergency DE Requests will need to be submitted by March 23</w:t>
      </w:r>
      <w:r w:rsidRPr="00B82C7E">
        <w:rPr>
          <w:rFonts w:ascii="Calibri" w:hAnsi="Calibri" w:cs="Calibri"/>
          <w:vertAlign w:val="superscript"/>
        </w:rPr>
        <w:t>rd</w:t>
      </w:r>
      <w:r w:rsidRPr="00B82C7E">
        <w:rPr>
          <w:rFonts w:ascii="Calibri" w:hAnsi="Calibri" w:cs="Calibri"/>
        </w:rPr>
        <w:t>; anything after that date would need to be submitted for permanent DE approval.</w:t>
      </w:r>
    </w:p>
    <w:p w:rsidR="00854CEF" w:rsidRDefault="00854CEF"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Default="00CB02D2" w:rsidP="00854CEF">
      <w:pPr>
        <w:shd w:val="clear" w:color="auto" w:fill="FFFFFF"/>
        <w:spacing w:after="240"/>
        <w:rPr>
          <w:rFonts w:asciiTheme="minorHAnsi" w:hAnsiTheme="minorHAnsi" w:cstheme="minorHAnsi"/>
          <w:i/>
          <w:color w:val="000000" w:themeColor="text1"/>
        </w:rPr>
      </w:pPr>
    </w:p>
    <w:p w:rsidR="00CB02D2" w:rsidRPr="008B7536" w:rsidRDefault="00CB02D2" w:rsidP="00854CEF">
      <w:pPr>
        <w:shd w:val="clear" w:color="auto" w:fill="FFFFFF"/>
        <w:spacing w:after="240"/>
        <w:rPr>
          <w:rFonts w:asciiTheme="minorHAnsi" w:hAnsiTheme="minorHAnsi" w:cstheme="minorHAnsi"/>
          <w:i/>
          <w:color w:val="000000" w:themeColor="text1"/>
        </w:rPr>
      </w:pPr>
    </w:p>
    <w:p w:rsidR="008B7536" w:rsidRPr="008B7536" w:rsidRDefault="008B7536" w:rsidP="00854CEF">
      <w:pPr>
        <w:shd w:val="clear" w:color="auto" w:fill="FFFFFF"/>
        <w:spacing w:after="240"/>
        <w:rPr>
          <w:rFonts w:asciiTheme="minorHAnsi" w:hAnsiTheme="minorHAnsi" w:cstheme="minorHAnsi"/>
          <w:i/>
          <w:color w:val="000000" w:themeColor="text1"/>
        </w:rPr>
      </w:pPr>
      <w:r w:rsidRPr="008B7536">
        <w:rPr>
          <w:rFonts w:asciiTheme="minorHAnsi" w:hAnsiTheme="minorHAnsi" w:cstheme="minorHAnsi"/>
          <w:i/>
          <w:color w:val="000000" w:themeColor="text1"/>
        </w:rPr>
        <w:t>Appendix D</w:t>
      </w:r>
    </w:p>
    <w:p w:rsidR="009A5E5D" w:rsidRDefault="009A5E5D" w:rsidP="009A5E5D">
      <w:pPr>
        <w:jc w:val="center"/>
        <w:rPr>
          <w:b/>
          <w:bCs/>
          <w:sz w:val="28"/>
          <w:szCs w:val="28"/>
          <w:u w:val="single"/>
        </w:rPr>
      </w:pPr>
      <w:r>
        <w:rPr>
          <w:b/>
          <w:bCs/>
          <w:sz w:val="28"/>
          <w:szCs w:val="28"/>
          <w:u w:val="single"/>
        </w:rPr>
        <w:t xml:space="preserve">Summary of Spring 2022 Virtual Flex “Day” </w:t>
      </w:r>
      <w:r w:rsidRPr="00583151">
        <w:rPr>
          <w:b/>
          <w:bCs/>
          <w:sz w:val="28"/>
          <w:szCs w:val="28"/>
          <w:u w:val="single"/>
        </w:rPr>
        <w:t>Evaluation &amp; Survey</w:t>
      </w:r>
      <w:r>
        <w:rPr>
          <w:b/>
          <w:bCs/>
          <w:sz w:val="28"/>
          <w:szCs w:val="28"/>
          <w:u w:val="single"/>
        </w:rPr>
        <w:t xml:space="preserve"> </w:t>
      </w:r>
    </w:p>
    <w:p w:rsidR="009A5E5D" w:rsidRDefault="009A5E5D" w:rsidP="009A5E5D">
      <w:pPr>
        <w:jc w:val="center"/>
        <w:rPr>
          <w:b/>
          <w:bCs/>
          <w:sz w:val="28"/>
          <w:szCs w:val="28"/>
          <w:u w:val="single"/>
        </w:rPr>
      </w:pPr>
    </w:p>
    <w:p w:rsidR="009A5E5D" w:rsidRDefault="009A5E5D" w:rsidP="009A5E5D">
      <w:pPr>
        <w:numPr>
          <w:ilvl w:val="0"/>
          <w:numId w:val="15"/>
        </w:numPr>
      </w:pPr>
      <w:r>
        <w:t xml:space="preserve">Out of a total of 233 responses, 59% were full-time faculty and 41% </w:t>
      </w:r>
      <w:r w:rsidRPr="00FD7302">
        <w:t>were adjunct</w:t>
      </w:r>
      <w:r>
        <w:t>.  320 responders completed the FLEX Day evaluation in Fall 2021.</w:t>
      </w:r>
    </w:p>
    <w:p w:rsidR="009A5E5D" w:rsidRDefault="009A5E5D" w:rsidP="009A5E5D">
      <w:pPr>
        <w:ind w:left="630"/>
      </w:pPr>
    </w:p>
    <w:p w:rsidR="009A5E5D" w:rsidRDefault="009A5E5D" w:rsidP="009A5E5D">
      <w:pPr>
        <w:numPr>
          <w:ilvl w:val="0"/>
          <w:numId w:val="15"/>
        </w:numPr>
      </w:pPr>
      <w:r>
        <w:rPr>
          <w:bCs/>
        </w:rPr>
        <w:t>96.5%</w:t>
      </w:r>
      <w:r w:rsidRPr="009C3888">
        <w:rPr>
          <w:bCs/>
        </w:rPr>
        <w:t xml:space="preserve"> of respondents either strongly ag</w:t>
      </w:r>
      <w:r>
        <w:rPr>
          <w:bCs/>
        </w:rPr>
        <w:t xml:space="preserve">reed or agreed that the </w:t>
      </w:r>
      <w:r w:rsidRPr="009C3888">
        <w:rPr>
          <w:bCs/>
        </w:rPr>
        <w:t xml:space="preserve">configuration of </w:t>
      </w:r>
      <w:r>
        <w:rPr>
          <w:bCs/>
        </w:rPr>
        <w:t>our spring FLEX Day</w:t>
      </w:r>
      <w:r w:rsidRPr="009C3888">
        <w:rPr>
          <w:bCs/>
        </w:rPr>
        <w:t xml:space="preserve"> effectively met their needs.</w:t>
      </w:r>
      <w:r>
        <w:t xml:space="preserve"> 2%</w:t>
      </w:r>
      <w:r w:rsidRPr="009C3888">
        <w:t xml:space="preserve"> disagreed </w:t>
      </w:r>
      <w:r>
        <w:t xml:space="preserve">and 1.5% </w:t>
      </w:r>
      <w:r w:rsidRPr="009C3888">
        <w:t>had no opinion.</w:t>
      </w:r>
      <w:r>
        <w:t xml:space="preserve">  </w:t>
      </w:r>
    </w:p>
    <w:p w:rsidR="009A5E5D" w:rsidRDefault="009A5E5D" w:rsidP="009A5E5D">
      <w:pPr>
        <w:ind w:left="630"/>
      </w:pPr>
    </w:p>
    <w:p w:rsidR="009A5E5D" w:rsidRDefault="009A5E5D" w:rsidP="009A5E5D">
      <w:pPr>
        <w:numPr>
          <w:ilvl w:val="0"/>
          <w:numId w:val="15"/>
        </w:numPr>
        <w:rPr>
          <w:bCs/>
        </w:rPr>
      </w:pPr>
      <w:r>
        <w:rPr>
          <w:bCs/>
        </w:rPr>
        <w:t xml:space="preserve">For the Live Keynote on the topic “Stronger than Before: Resilience and Joy in Teaching During </w:t>
      </w:r>
      <w:proofErr w:type="spellStart"/>
      <w:r>
        <w:rPr>
          <w:bCs/>
        </w:rPr>
        <w:t>Covid</w:t>
      </w:r>
      <w:proofErr w:type="spellEnd"/>
      <w:r>
        <w:rPr>
          <w:bCs/>
        </w:rPr>
        <w:t xml:space="preserve"> &amp; Beyond” </w:t>
      </w:r>
    </w:p>
    <w:p w:rsidR="009A5E5D" w:rsidRDefault="009A5E5D" w:rsidP="009A5E5D">
      <w:pPr>
        <w:pStyle w:val="ListParagraph"/>
        <w:rPr>
          <w:bCs/>
        </w:rPr>
      </w:pPr>
      <w:r>
        <w:rPr>
          <w:bCs/>
        </w:rPr>
        <w:t>-83% agreed the session provided useful information, 9% had no opinion, and 8% disagreed</w:t>
      </w:r>
    </w:p>
    <w:p w:rsidR="009A5E5D" w:rsidRDefault="009A5E5D" w:rsidP="009A5E5D">
      <w:pPr>
        <w:pStyle w:val="ListParagraph"/>
        <w:rPr>
          <w:bCs/>
        </w:rPr>
      </w:pPr>
      <w:r>
        <w:rPr>
          <w:bCs/>
        </w:rPr>
        <w:t>-88% agreed that the presenter was knowledgeable and engaging, 9.5% had no opinion and 2% disagreed</w:t>
      </w:r>
    </w:p>
    <w:p w:rsidR="009A5E5D" w:rsidRDefault="009A5E5D" w:rsidP="009A5E5D">
      <w:pPr>
        <w:pStyle w:val="ListParagraph"/>
        <w:rPr>
          <w:bCs/>
        </w:rPr>
      </w:pPr>
      <w:r>
        <w:rPr>
          <w:bCs/>
        </w:rPr>
        <w:t>-82% said they could implement what they learned in their work, 14% had no opinion and 4% disagreed</w:t>
      </w:r>
    </w:p>
    <w:p w:rsidR="009A5E5D" w:rsidRDefault="009A5E5D" w:rsidP="009A5E5D">
      <w:pPr>
        <w:ind w:left="630"/>
        <w:rPr>
          <w:bCs/>
        </w:rPr>
      </w:pPr>
      <w:r>
        <w:rPr>
          <w:bCs/>
        </w:rPr>
        <w:t xml:space="preserve"> </w:t>
      </w:r>
    </w:p>
    <w:p w:rsidR="009A5E5D" w:rsidRDefault="009A5E5D" w:rsidP="009A5E5D">
      <w:pPr>
        <w:pStyle w:val="ListParagraph"/>
        <w:rPr>
          <w:bCs/>
        </w:rPr>
      </w:pPr>
    </w:p>
    <w:p w:rsidR="009A5E5D" w:rsidRDefault="009A5E5D" w:rsidP="009A5E5D">
      <w:pPr>
        <w:numPr>
          <w:ilvl w:val="0"/>
          <w:numId w:val="15"/>
        </w:numPr>
        <w:rPr>
          <w:bCs/>
        </w:rPr>
      </w:pPr>
      <w:r>
        <w:rPr>
          <w:bCs/>
        </w:rPr>
        <w:t xml:space="preserve"> For the synchronous breakout session</w:t>
      </w:r>
    </w:p>
    <w:p w:rsidR="009A5E5D" w:rsidRPr="00D96FE1" w:rsidRDefault="009A5E5D" w:rsidP="009A5E5D">
      <w:pPr>
        <w:ind w:left="720"/>
        <w:rPr>
          <w:bCs/>
          <w:i/>
        </w:rPr>
      </w:pPr>
      <w:r>
        <w:rPr>
          <w:bCs/>
        </w:rPr>
        <w:t xml:space="preserve">-90.5% thought the session provided useful information   </w:t>
      </w:r>
    </w:p>
    <w:p w:rsidR="009A5E5D" w:rsidRPr="00D96FE1" w:rsidRDefault="009A5E5D" w:rsidP="009A5E5D">
      <w:pPr>
        <w:ind w:left="720"/>
        <w:rPr>
          <w:bCs/>
          <w:i/>
        </w:rPr>
      </w:pPr>
      <w:r>
        <w:rPr>
          <w:bCs/>
        </w:rPr>
        <w:t xml:space="preserve">-92% thought the presenter was knowledgeable and engaging  </w:t>
      </w:r>
    </w:p>
    <w:p w:rsidR="009A5E5D" w:rsidRDefault="009A5E5D" w:rsidP="009A5E5D">
      <w:pPr>
        <w:ind w:left="720"/>
        <w:rPr>
          <w:bCs/>
        </w:rPr>
      </w:pPr>
      <w:r>
        <w:rPr>
          <w:bCs/>
        </w:rPr>
        <w:t>-86% said they could implement what they learned in their work</w:t>
      </w:r>
    </w:p>
    <w:p w:rsidR="009A5E5D" w:rsidRPr="00D229F1" w:rsidRDefault="009A5E5D" w:rsidP="009A5E5D">
      <w:pPr>
        <w:ind w:left="720"/>
        <w:rPr>
          <w:bCs/>
          <w:i/>
        </w:rPr>
      </w:pPr>
      <w:r>
        <w:rPr>
          <w:bCs/>
          <w:i/>
        </w:rPr>
        <w:t xml:space="preserve">Top </w:t>
      </w:r>
      <w:r w:rsidRPr="00D229F1">
        <w:rPr>
          <w:bCs/>
          <w:i/>
        </w:rPr>
        <w:t>breakouts participated in:</w:t>
      </w:r>
    </w:p>
    <w:p w:rsidR="009A5E5D" w:rsidRDefault="009A5E5D" w:rsidP="009A5E5D">
      <w:pPr>
        <w:ind w:left="720"/>
        <w:rPr>
          <w:bCs/>
          <w:i/>
        </w:rPr>
      </w:pPr>
      <w:r>
        <w:rPr>
          <w:bCs/>
          <w:i/>
        </w:rPr>
        <w:t>-Reconnecting to On Campus Teaching: A Faculty Exchange - 39</w:t>
      </w:r>
    </w:p>
    <w:p w:rsidR="009A5E5D" w:rsidRDefault="009A5E5D" w:rsidP="009A5E5D">
      <w:pPr>
        <w:ind w:left="720"/>
        <w:rPr>
          <w:bCs/>
          <w:i/>
        </w:rPr>
      </w:pPr>
      <w:r>
        <w:rPr>
          <w:bCs/>
          <w:i/>
        </w:rPr>
        <w:t>-Best Practices to Engage Students in Online Courses Using the Peer Online Course Rubric-28</w:t>
      </w:r>
    </w:p>
    <w:p w:rsidR="009A5E5D" w:rsidRPr="00D229F1" w:rsidRDefault="009A5E5D" w:rsidP="009A5E5D">
      <w:pPr>
        <w:ind w:left="720"/>
        <w:rPr>
          <w:bCs/>
          <w:i/>
        </w:rPr>
      </w:pPr>
      <w:r>
        <w:rPr>
          <w:bCs/>
          <w:i/>
        </w:rPr>
        <w:t>-Using Cultural Humility in your Practice - 22</w:t>
      </w:r>
    </w:p>
    <w:p w:rsidR="009A5E5D" w:rsidRPr="00D229F1" w:rsidRDefault="009A5E5D" w:rsidP="009A5E5D">
      <w:pPr>
        <w:ind w:left="720"/>
        <w:rPr>
          <w:bCs/>
          <w:i/>
        </w:rPr>
      </w:pPr>
      <w:r>
        <w:rPr>
          <w:bCs/>
          <w:i/>
        </w:rPr>
        <w:t>-Creating a Liquid Syllabus- 21</w:t>
      </w:r>
    </w:p>
    <w:p w:rsidR="009A5E5D" w:rsidRDefault="009A5E5D" w:rsidP="009A5E5D">
      <w:pPr>
        <w:ind w:left="720"/>
        <w:rPr>
          <w:bCs/>
          <w:i/>
        </w:rPr>
      </w:pPr>
      <w:r>
        <w:rPr>
          <w:bCs/>
          <w:i/>
        </w:rPr>
        <w:t xml:space="preserve">-Mindfulness Practices to Enable you and your Students to Connect to the Present Moment – 20 </w:t>
      </w:r>
    </w:p>
    <w:p w:rsidR="009A5E5D" w:rsidRDefault="009A5E5D" w:rsidP="009A5E5D">
      <w:pPr>
        <w:ind w:left="720"/>
        <w:rPr>
          <w:bCs/>
          <w:i/>
        </w:rPr>
      </w:pPr>
    </w:p>
    <w:p w:rsidR="009A5E5D" w:rsidRDefault="009A5E5D" w:rsidP="009A5E5D">
      <w:pPr>
        <w:numPr>
          <w:ilvl w:val="0"/>
          <w:numId w:val="15"/>
        </w:numPr>
        <w:rPr>
          <w:bCs/>
        </w:rPr>
      </w:pPr>
      <w:r>
        <w:rPr>
          <w:bCs/>
        </w:rPr>
        <w:t>92</w:t>
      </w:r>
      <w:r w:rsidRPr="00144B0C">
        <w:rPr>
          <w:bCs/>
        </w:rPr>
        <w:t>% agreed that de</w:t>
      </w:r>
      <w:r>
        <w:rPr>
          <w:bCs/>
        </w:rPr>
        <w:t xml:space="preserve">partment meetings were valuable and useful to their work. </w:t>
      </w:r>
    </w:p>
    <w:p w:rsidR="009A5E5D" w:rsidRDefault="009A5E5D" w:rsidP="009A5E5D">
      <w:pPr>
        <w:pStyle w:val="ListParagraph"/>
        <w:rPr>
          <w:bCs/>
        </w:rPr>
      </w:pPr>
    </w:p>
    <w:p w:rsidR="009A5E5D" w:rsidRDefault="009A5E5D" w:rsidP="009A5E5D">
      <w:pPr>
        <w:rPr>
          <w:b/>
          <w:bCs/>
        </w:rPr>
      </w:pPr>
      <w:r>
        <w:rPr>
          <w:b/>
          <w:bCs/>
        </w:rPr>
        <w:t>In terms of feedback on FLEX Day structure post-pandemic considerations:</w:t>
      </w:r>
    </w:p>
    <w:p w:rsidR="009A5E5D" w:rsidRDefault="009A5E5D" w:rsidP="009A5E5D">
      <w:pPr>
        <w:rPr>
          <w:bCs/>
        </w:rPr>
      </w:pPr>
      <w:r>
        <w:rPr>
          <w:b/>
          <w:bCs/>
        </w:rPr>
        <w:t xml:space="preserve">      </w:t>
      </w:r>
      <w:r>
        <w:rPr>
          <w:bCs/>
        </w:rPr>
        <w:t xml:space="preserve">38% at least somewhat agree we should return to an on campus morning welcome, 12% had no opinion, and  </w:t>
      </w:r>
    </w:p>
    <w:p w:rsidR="009A5E5D" w:rsidRDefault="009A5E5D" w:rsidP="009A5E5D">
      <w:pPr>
        <w:rPr>
          <w:bCs/>
        </w:rPr>
      </w:pPr>
      <w:r>
        <w:rPr>
          <w:bCs/>
        </w:rPr>
        <w:t xml:space="preserve">      50% at least somewhat disagree</w:t>
      </w:r>
    </w:p>
    <w:p w:rsidR="009A5E5D" w:rsidRDefault="009A5E5D" w:rsidP="009A5E5D">
      <w:pPr>
        <w:rPr>
          <w:bCs/>
        </w:rPr>
      </w:pPr>
    </w:p>
    <w:p w:rsidR="009A5E5D" w:rsidRDefault="009A5E5D" w:rsidP="009A5E5D">
      <w:pPr>
        <w:rPr>
          <w:bCs/>
        </w:rPr>
      </w:pPr>
      <w:r>
        <w:rPr>
          <w:bCs/>
        </w:rPr>
        <w:t xml:space="preserve">      44% at least somewhat agree we should return to an all campus lunch, 15% had no opinion, and 41% at least</w:t>
      </w:r>
    </w:p>
    <w:p w:rsidR="009A5E5D" w:rsidRPr="003816F3" w:rsidRDefault="009A5E5D" w:rsidP="009A5E5D">
      <w:pPr>
        <w:rPr>
          <w:bCs/>
        </w:rPr>
      </w:pPr>
      <w:r>
        <w:rPr>
          <w:bCs/>
        </w:rPr>
        <w:t xml:space="preserve">      somewhat disagree</w:t>
      </w:r>
    </w:p>
    <w:p w:rsidR="009A5E5D" w:rsidRDefault="009A5E5D" w:rsidP="009A5E5D">
      <w:pPr>
        <w:rPr>
          <w:b/>
          <w:bCs/>
        </w:rPr>
      </w:pPr>
    </w:p>
    <w:p w:rsidR="009A5E5D" w:rsidRDefault="009A5E5D" w:rsidP="009A5E5D">
      <w:pPr>
        <w:rPr>
          <w:b/>
          <w:bCs/>
          <w:u w:val="single"/>
        </w:rPr>
      </w:pPr>
      <w:r>
        <w:rPr>
          <w:b/>
          <w:bCs/>
        </w:rPr>
        <w:t xml:space="preserve">      </w:t>
      </w:r>
    </w:p>
    <w:p w:rsidR="009A5E5D" w:rsidRDefault="009A5E5D" w:rsidP="009A5E5D">
      <w:pPr>
        <w:rPr>
          <w:b/>
          <w:bCs/>
          <w:u w:val="single"/>
        </w:rPr>
      </w:pPr>
    </w:p>
    <w:p w:rsidR="009A5E5D" w:rsidRPr="00D035F4" w:rsidRDefault="009A5E5D" w:rsidP="009A5E5D">
      <w:pPr>
        <w:rPr>
          <w:b/>
          <w:bCs/>
          <w:u w:val="single"/>
        </w:rPr>
      </w:pPr>
      <w:r w:rsidRPr="00D035F4">
        <w:rPr>
          <w:b/>
          <w:bCs/>
          <w:u w:val="single"/>
        </w:rPr>
        <w:t xml:space="preserve">FLEX Committee </w:t>
      </w:r>
      <w:r>
        <w:rPr>
          <w:b/>
          <w:bCs/>
          <w:u w:val="single"/>
        </w:rPr>
        <w:t>comments/</w:t>
      </w:r>
      <w:r w:rsidRPr="00D035F4">
        <w:rPr>
          <w:b/>
          <w:bCs/>
          <w:u w:val="single"/>
        </w:rPr>
        <w:t xml:space="preserve">recommendations based on </w:t>
      </w:r>
      <w:r>
        <w:rPr>
          <w:b/>
          <w:bCs/>
          <w:u w:val="single"/>
        </w:rPr>
        <w:t>data and qualitative remarks</w:t>
      </w:r>
      <w:r w:rsidRPr="00D035F4">
        <w:rPr>
          <w:b/>
          <w:bCs/>
          <w:u w:val="single"/>
        </w:rPr>
        <w:t>:</w:t>
      </w:r>
    </w:p>
    <w:p w:rsidR="009A5E5D" w:rsidRDefault="009A5E5D" w:rsidP="009A5E5D">
      <w:pPr>
        <w:pStyle w:val="ListParagraph"/>
        <w:ind w:left="0"/>
      </w:pPr>
      <w:r>
        <w:t>Keep asynchronous availability of campus updates/welcomes even in post-pandemic world.</w:t>
      </w:r>
    </w:p>
    <w:p w:rsidR="009A5E5D" w:rsidRDefault="009A5E5D" w:rsidP="009A5E5D">
      <w:pPr>
        <w:pStyle w:val="ListParagraph"/>
        <w:ind w:left="0"/>
      </w:pPr>
    </w:p>
    <w:p w:rsidR="009A5E5D" w:rsidRPr="009C1F4C" w:rsidRDefault="009A5E5D" w:rsidP="009A5E5D">
      <w:pPr>
        <w:pStyle w:val="ListParagraph"/>
        <w:ind w:left="0"/>
      </w:pPr>
      <w:r>
        <w:t>Given the significant</w:t>
      </w:r>
      <w:r w:rsidRPr="009C1F4C">
        <w:t xml:space="preserve"> split in opinion on how to structure traditional all campus FLEX Day gatherings post pandemic, conversations should be had in the FLEX Committee</w:t>
      </w:r>
      <w:r>
        <w:t xml:space="preserve">, the Academic Senate, RHCFA and the administration </w:t>
      </w:r>
      <w:r w:rsidRPr="009C1F4C">
        <w:t>about how to move forward.</w:t>
      </w:r>
    </w:p>
    <w:p w:rsidR="00854CEF" w:rsidRDefault="00854CE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Default="00EE419F">
      <w:pPr>
        <w:rPr>
          <w:rFonts w:asciiTheme="minorHAnsi" w:hAnsiTheme="minorHAnsi" w:cstheme="minorHAnsi"/>
          <w:i/>
        </w:rPr>
      </w:pPr>
    </w:p>
    <w:p w:rsidR="00EE419F" w:rsidRPr="00CB02D2" w:rsidRDefault="00EE419F">
      <w:pPr>
        <w:rPr>
          <w:rFonts w:asciiTheme="minorHAnsi" w:hAnsiTheme="minorHAnsi" w:cstheme="minorHAnsi"/>
          <w:i/>
        </w:rPr>
      </w:pPr>
    </w:p>
    <w:p w:rsidR="000B690E" w:rsidRPr="00CB02D2" w:rsidRDefault="00CB02D2">
      <w:pPr>
        <w:rPr>
          <w:rFonts w:asciiTheme="minorHAnsi" w:hAnsiTheme="minorHAnsi" w:cstheme="minorHAnsi"/>
          <w:i/>
        </w:rPr>
      </w:pPr>
      <w:r w:rsidRPr="00CB02D2">
        <w:rPr>
          <w:rFonts w:asciiTheme="minorHAnsi" w:hAnsiTheme="minorHAnsi" w:cstheme="minorHAnsi"/>
          <w:i/>
        </w:rPr>
        <w:t>Appendix E</w:t>
      </w:r>
    </w:p>
    <w:p w:rsidR="000B690E" w:rsidRDefault="000B690E"/>
    <w:p w:rsidR="000B690E" w:rsidRDefault="000B690E">
      <w:r>
        <w:rPr>
          <w:noProof/>
        </w:rPr>
        <w:drawing>
          <wp:inline distT="0" distB="0" distL="0" distR="0" wp14:anchorId="27109EE8" wp14:editId="24297591">
            <wp:extent cx="5943600" cy="5074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074285"/>
                    </a:xfrm>
                    <a:prstGeom prst="rect">
                      <a:avLst/>
                    </a:prstGeom>
                  </pic:spPr>
                </pic:pic>
              </a:graphicData>
            </a:graphic>
          </wp:inline>
        </w:drawing>
      </w:r>
    </w:p>
    <w:p w:rsidR="000B690E" w:rsidRDefault="000B690E"/>
    <w:p w:rsidR="000B690E" w:rsidRDefault="000B690E">
      <w:r>
        <w:rPr>
          <w:noProof/>
        </w:rPr>
        <w:lastRenderedPageBreak/>
        <w:drawing>
          <wp:inline distT="0" distB="0" distL="0" distR="0" wp14:anchorId="19D3C3F0" wp14:editId="50E0A1B4">
            <wp:extent cx="5314950"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5143500"/>
                    </a:xfrm>
                    <a:prstGeom prst="rect">
                      <a:avLst/>
                    </a:prstGeom>
                  </pic:spPr>
                </pic:pic>
              </a:graphicData>
            </a:graphic>
          </wp:inline>
        </w:drawing>
      </w:r>
    </w:p>
    <w:p w:rsidR="00A75A6F" w:rsidRDefault="00A75A6F"/>
    <w:p w:rsidR="00A75A6F" w:rsidRDefault="00A75A6F">
      <w:r>
        <w:rPr>
          <w:noProof/>
        </w:rPr>
        <w:drawing>
          <wp:inline distT="0" distB="0" distL="0" distR="0" wp14:anchorId="2E49EC2B" wp14:editId="0494B77B">
            <wp:extent cx="45720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1381125"/>
                    </a:xfrm>
                    <a:prstGeom prst="rect">
                      <a:avLst/>
                    </a:prstGeom>
                  </pic:spPr>
                </pic:pic>
              </a:graphicData>
            </a:graphic>
          </wp:inline>
        </w:drawing>
      </w:r>
    </w:p>
    <w:sectPr w:rsidR="00A75A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B0" w:rsidRDefault="003730B0" w:rsidP="008000F9">
      <w:r>
        <w:separator/>
      </w:r>
    </w:p>
  </w:endnote>
  <w:endnote w:type="continuationSeparator" w:id="0">
    <w:p w:rsidR="003730B0" w:rsidRDefault="003730B0" w:rsidP="0080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F9" w:rsidRDefault="008000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F9" w:rsidRDefault="008000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F9" w:rsidRDefault="008000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B0" w:rsidRDefault="003730B0" w:rsidP="008000F9">
      <w:r>
        <w:separator/>
      </w:r>
    </w:p>
  </w:footnote>
  <w:footnote w:type="continuationSeparator" w:id="0">
    <w:p w:rsidR="003730B0" w:rsidRDefault="003730B0" w:rsidP="00800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F9" w:rsidRDefault="008000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16849"/>
      <w:docPartObj>
        <w:docPartGallery w:val="Watermarks"/>
        <w:docPartUnique/>
      </w:docPartObj>
    </w:sdtPr>
    <w:sdtEndPr/>
    <w:sdtContent>
      <w:p w:rsidR="008000F9" w:rsidRDefault="003730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F9" w:rsidRDefault="008000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98D"/>
    <w:multiLevelType w:val="hybridMultilevel"/>
    <w:tmpl w:val="2E76D22C"/>
    <w:lvl w:ilvl="0" w:tplc="7D82631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44A4"/>
    <w:multiLevelType w:val="hybridMultilevel"/>
    <w:tmpl w:val="F2E043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C0C"/>
    <w:multiLevelType w:val="multilevel"/>
    <w:tmpl w:val="A418C28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205B6"/>
    <w:multiLevelType w:val="hybridMultilevel"/>
    <w:tmpl w:val="6E3C7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7480"/>
    <w:multiLevelType w:val="hybridMultilevel"/>
    <w:tmpl w:val="0A9C596E"/>
    <w:lvl w:ilvl="0" w:tplc="04090015">
      <w:start w:val="1"/>
      <w:numFmt w:val="upperLetter"/>
      <w:lvlText w:val="%1."/>
      <w:lvlJc w:val="left"/>
      <w:pPr>
        <w:ind w:left="720" w:hanging="360"/>
      </w:pPr>
      <w:rPr>
        <w:rFonts w:hint="default"/>
      </w:rPr>
    </w:lvl>
    <w:lvl w:ilvl="1" w:tplc="04090015">
      <w:start w:val="1"/>
      <w:numFmt w:val="upperLetter"/>
      <w:lvlText w:val="%2."/>
      <w:lvlJc w:val="left"/>
      <w:pPr>
        <w:ind w:left="660" w:hanging="360"/>
      </w:pPr>
      <w:rPr>
        <w:rFonts w:hint="default"/>
      </w:rPr>
    </w:lvl>
    <w:lvl w:ilvl="2" w:tplc="8ED4C728">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6BCE"/>
    <w:multiLevelType w:val="multilevel"/>
    <w:tmpl w:val="07E4F3F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D016C"/>
    <w:multiLevelType w:val="hybridMultilevel"/>
    <w:tmpl w:val="50623C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486F"/>
    <w:multiLevelType w:val="hybridMultilevel"/>
    <w:tmpl w:val="2C6EE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643D5"/>
    <w:multiLevelType w:val="multilevel"/>
    <w:tmpl w:val="FACE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A7F7F"/>
    <w:multiLevelType w:val="multilevel"/>
    <w:tmpl w:val="06EC064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F23DC"/>
    <w:multiLevelType w:val="multilevel"/>
    <w:tmpl w:val="6D8035A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b w:val="0"/>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07CCD"/>
    <w:multiLevelType w:val="hybridMultilevel"/>
    <w:tmpl w:val="16A2A9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4A57D5"/>
    <w:multiLevelType w:val="hybridMultilevel"/>
    <w:tmpl w:val="CE2ABC16"/>
    <w:lvl w:ilvl="0" w:tplc="1890C9C0">
      <w:start w:val="6"/>
      <w:numFmt w:val="lowerRoman"/>
      <w:lvlText w:val="%1."/>
      <w:lvlJc w:val="right"/>
      <w:pPr>
        <w:tabs>
          <w:tab w:val="num" w:pos="720"/>
        </w:tabs>
        <w:ind w:left="720" w:hanging="360"/>
      </w:pPr>
    </w:lvl>
    <w:lvl w:ilvl="1" w:tplc="9828DEDC" w:tentative="1">
      <w:start w:val="1"/>
      <w:numFmt w:val="decimal"/>
      <w:lvlText w:val="%2."/>
      <w:lvlJc w:val="left"/>
      <w:pPr>
        <w:tabs>
          <w:tab w:val="num" w:pos="1440"/>
        </w:tabs>
        <w:ind w:left="1440" w:hanging="360"/>
      </w:pPr>
    </w:lvl>
    <w:lvl w:ilvl="2" w:tplc="4E1E382A" w:tentative="1">
      <w:start w:val="1"/>
      <w:numFmt w:val="decimal"/>
      <w:lvlText w:val="%3."/>
      <w:lvlJc w:val="left"/>
      <w:pPr>
        <w:tabs>
          <w:tab w:val="num" w:pos="2160"/>
        </w:tabs>
        <w:ind w:left="2160" w:hanging="360"/>
      </w:pPr>
    </w:lvl>
    <w:lvl w:ilvl="3" w:tplc="1BEC6D50" w:tentative="1">
      <w:start w:val="1"/>
      <w:numFmt w:val="decimal"/>
      <w:lvlText w:val="%4."/>
      <w:lvlJc w:val="left"/>
      <w:pPr>
        <w:tabs>
          <w:tab w:val="num" w:pos="2880"/>
        </w:tabs>
        <w:ind w:left="2880" w:hanging="360"/>
      </w:pPr>
    </w:lvl>
    <w:lvl w:ilvl="4" w:tplc="F43436EE" w:tentative="1">
      <w:start w:val="1"/>
      <w:numFmt w:val="decimal"/>
      <w:lvlText w:val="%5."/>
      <w:lvlJc w:val="left"/>
      <w:pPr>
        <w:tabs>
          <w:tab w:val="num" w:pos="3600"/>
        </w:tabs>
        <w:ind w:left="3600" w:hanging="360"/>
      </w:pPr>
    </w:lvl>
    <w:lvl w:ilvl="5" w:tplc="C9A8A7E8" w:tentative="1">
      <w:start w:val="1"/>
      <w:numFmt w:val="decimal"/>
      <w:lvlText w:val="%6."/>
      <w:lvlJc w:val="left"/>
      <w:pPr>
        <w:tabs>
          <w:tab w:val="num" w:pos="4320"/>
        </w:tabs>
        <w:ind w:left="4320" w:hanging="360"/>
      </w:pPr>
    </w:lvl>
    <w:lvl w:ilvl="6" w:tplc="EB48C804" w:tentative="1">
      <w:start w:val="1"/>
      <w:numFmt w:val="decimal"/>
      <w:lvlText w:val="%7."/>
      <w:lvlJc w:val="left"/>
      <w:pPr>
        <w:tabs>
          <w:tab w:val="num" w:pos="5040"/>
        </w:tabs>
        <w:ind w:left="5040" w:hanging="360"/>
      </w:pPr>
    </w:lvl>
    <w:lvl w:ilvl="7" w:tplc="ECA05E00" w:tentative="1">
      <w:start w:val="1"/>
      <w:numFmt w:val="decimal"/>
      <w:lvlText w:val="%8."/>
      <w:lvlJc w:val="left"/>
      <w:pPr>
        <w:tabs>
          <w:tab w:val="num" w:pos="5760"/>
        </w:tabs>
        <w:ind w:left="5760" w:hanging="360"/>
      </w:pPr>
    </w:lvl>
    <w:lvl w:ilvl="8" w:tplc="8380564E" w:tentative="1">
      <w:start w:val="1"/>
      <w:numFmt w:val="decimal"/>
      <w:lvlText w:val="%9."/>
      <w:lvlJc w:val="left"/>
      <w:pPr>
        <w:tabs>
          <w:tab w:val="num" w:pos="6480"/>
        </w:tabs>
        <w:ind w:left="6480" w:hanging="360"/>
      </w:pPr>
    </w:lvl>
  </w:abstractNum>
  <w:abstractNum w:abstractNumId="13" w15:restartNumberingAfterBreak="0">
    <w:nsid w:val="7D770389"/>
    <w:multiLevelType w:val="hybridMultilevel"/>
    <w:tmpl w:val="826254A6"/>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E9D0F3E"/>
    <w:multiLevelType w:val="multilevel"/>
    <w:tmpl w:val="A942B37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9"/>
    <w:lvlOverride w:ilvl="0">
      <w:lvl w:ilvl="0">
        <w:numFmt w:val="decimal"/>
        <w:lvlText w:val="%1."/>
        <w:lvlJc w:val="left"/>
      </w:lvl>
    </w:lvlOverride>
    <w:lvlOverride w:ilvl="1">
      <w:lvl w:ilvl="1">
        <w:numFmt w:val="lowerLetter"/>
        <w:lvlText w:val="%2."/>
        <w:lvlJc w:val="left"/>
      </w:lvl>
    </w:lvlOverride>
  </w:num>
  <w:num w:numId="5">
    <w:abstractNumId w:val="14"/>
    <w:lvlOverride w:ilvl="0">
      <w:lvl w:ilvl="0">
        <w:numFmt w:val="decimal"/>
        <w:lvlText w:val="%1."/>
        <w:lvlJc w:val="left"/>
      </w:lvl>
    </w:lvlOverride>
    <w:lvlOverride w:ilvl="1">
      <w:lvl w:ilvl="1">
        <w:numFmt w:val="lowerLetter"/>
        <w:lvlText w:val="%2."/>
        <w:lvlJc w:val="left"/>
      </w:lvl>
    </w:lvlOverride>
  </w:num>
  <w:num w:numId="6">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4"/>
    <w:lvlOverride w:ilvl="0">
      <w:lvl w:ilvl="0">
        <w:start w:val="1"/>
        <w:numFmt w:val="low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2"/>
    <w:lvlOverride w:ilvl="0">
      <w:lvl w:ilvl="0" w:tplc="1890C9C0">
        <w:numFmt w:val="lowerRoman"/>
        <w:lvlText w:val="%1."/>
        <w:lvlJc w:val="right"/>
        <w:rPr>
          <w:rFonts w:ascii="Arial" w:hAnsi="Arial" w:cs="Arial" w:hint="default"/>
          <w:sz w:val="22"/>
          <w:szCs w:val="22"/>
        </w:rPr>
      </w:lvl>
    </w:lvlOverride>
  </w:num>
  <w:num w:numId="10">
    <w:abstractNumId w:val="5"/>
    <w:lvlOverride w:ilvl="0">
      <w:lvl w:ilvl="0">
        <w:numFmt w:val="decimal"/>
        <w:lvlText w:val="%1."/>
        <w:lvlJc w:val="left"/>
      </w:lvl>
    </w:lvlOverride>
  </w:num>
  <w:num w:numId="11">
    <w:abstractNumId w:val="0"/>
  </w:num>
  <w:num w:numId="12">
    <w:abstractNumId w:val="6"/>
  </w:num>
  <w:num w:numId="13">
    <w:abstractNumId w:val="3"/>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2F"/>
    <w:rsid w:val="00004855"/>
    <w:rsid w:val="0001757B"/>
    <w:rsid w:val="00024646"/>
    <w:rsid w:val="00064003"/>
    <w:rsid w:val="000B690E"/>
    <w:rsid w:val="000C346B"/>
    <w:rsid w:val="000D7A0D"/>
    <w:rsid w:val="000E3355"/>
    <w:rsid w:val="000F0641"/>
    <w:rsid w:val="00101722"/>
    <w:rsid w:val="0010323E"/>
    <w:rsid w:val="0011237B"/>
    <w:rsid w:val="00120993"/>
    <w:rsid w:val="00140E6A"/>
    <w:rsid w:val="0014267C"/>
    <w:rsid w:val="00167902"/>
    <w:rsid w:val="001B3612"/>
    <w:rsid w:val="0021765B"/>
    <w:rsid w:val="002218C8"/>
    <w:rsid w:val="0023442D"/>
    <w:rsid w:val="0023504F"/>
    <w:rsid w:val="002415E6"/>
    <w:rsid w:val="00244CC6"/>
    <w:rsid w:val="00261674"/>
    <w:rsid w:val="002661C0"/>
    <w:rsid w:val="002673F0"/>
    <w:rsid w:val="00297F3B"/>
    <w:rsid w:val="002A7D4E"/>
    <w:rsid w:val="002C07FC"/>
    <w:rsid w:val="002D484B"/>
    <w:rsid w:val="002E3EDD"/>
    <w:rsid w:val="00301B7C"/>
    <w:rsid w:val="00317CE7"/>
    <w:rsid w:val="003730B0"/>
    <w:rsid w:val="00392F7B"/>
    <w:rsid w:val="003A2920"/>
    <w:rsid w:val="00430A82"/>
    <w:rsid w:val="00444591"/>
    <w:rsid w:val="00444A11"/>
    <w:rsid w:val="004632A0"/>
    <w:rsid w:val="00490C6C"/>
    <w:rsid w:val="004A41E8"/>
    <w:rsid w:val="004B0CBC"/>
    <w:rsid w:val="004B595F"/>
    <w:rsid w:val="004E0394"/>
    <w:rsid w:val="00515831"/>
    <w:rsid w:val="00570485"/>
    <w:rsid w:val="00573A29"/>
    <w:rsid w:val="005825CE"/>
    <w:rsid w:val="005970C9"/>
    <w:rsid w:val="005B5E2F"/>
    <w:rsid w:val="005C4E23"/>
    <w:rsid w:val="005D022F"/>
    <w:rsid w:val="005D45E5"/>
    <w:rsid w:val="006100E9"/>
    <w:rsid w:val="00615087"/>
    <w:rsid w:val="00627AEF"/>
    <w:rsid w:val="00662394"/>
    <w:rsid w:val="00684506"/>
    <w:rsid w:val="006A1669"/>
    <w:rsid w:val="006A5F01"/>
    <w:rsid w:val="006B781B"/>
    <w:rsid w:val="006D2148"/>
    <w:rsid w:val="007364E6"/>
    <w:rsid w:val="00750E68"/>
    <w:rsid w:val="00750ECF"/>
    <w:rsid w:val="00755435"/>
    <w:rsid w:val="00787C8D"/>
    <w:rsid w:val="00795884"/>
    <w:rsid w:val="007B4552"/>
    <w:rsid w:val="008000F9"/>
    <w:rsid w:val="00840925"/>
    <w:rsid w:val="00854CEF"/>
    <w:rsid w:val="00880A5E"/>
    <w:rsid w:val="00887659"/>
    <w:rsid w:val="008B7536"/>
    <w:rsid w:val="008B7EB3"/>
    <w:rsid w:val="008C51AD"/>
    <w:rsid w:val="008F4106"/>
    <w:rsid w:val="008F5586"/>
    <w:rsid w:val="00906504"/>
    <w:rsid w:val="009627EF"/>
    <w:rsid w:val="00964CE2"/>
    <w:rsid w:val="00966AD3"/>
    <w:rsid w:val="00966FF0"/>
    <w:rsid w:val="009814CE"/>
    <w:rsid w:val="009A571B"/>
    <w:rsid w:val="009A5922"/>
    <w:rsid w:val="009A5E5D"/>
    <w:rsid w:val="009C3D17"/>
    <w:rsid w:val="009D4BEE"/>
    <w:rsid w:val="009E61DA"/>
    <w:rsid w:val="00A015F2"/>
    <w:rsid w:val="00A2312F"/>
    <w:rsid w:val="00A305B9"/>
    <w:rsid w:val="00A606E9"/>
    <w:rsid w:val="00A66E9D"/>
    <w:rsid w:val="00A75A6F"/>
    <w:rsid w:val="00A86866"/>
    <w:rsid w:val="00AA7DFD"/>
    <w:rsid w:val="00AB65DD"/>
    <w:rsid w:val="00B31B02"/>
    <w:rsid w:val="00B416C0"/>
    <w:rsid w:val="00B559D9"/>
    <w:rsid w:val="00B708D1"/>
    <w:rsid w:val="00B86C8C"/>
    <w:rsid w:val="00B8798F"/>
    <w:rsid w:val="00B93A72"/>
    <w:rsid w:val="00BD19A2"/>
    <w:rsid w:val="00BF56FD"/>
    <w:rsid w:val="00C06850"/>
    <w:rsid w:val="00C3077A"/>
    <w:rsid w:val="00C55AD8"/>
    <w:rsid w:val="00C71C97"/>
    <w:rsid w:val="00C76C84"/>
    <w:rsid w:val="00CA2FC8"/>
    <w:rsid w:val="00CA36C3"/>
    <w:rsid w:val="00CA3CAE"/>
    <w:rsid w:val="00CA54D1"/>
    <w:rsid w:val="00CA5751"/>
    <w:rsid w:val="00CB02D2"/>
    <w:rsid w:val="00CE0356"/>
    <w:rsid w:val="00CF5BD7"/>
    <w:rsid w:val="00CF7B5F"/>
    <w:rsid w:val="00D26F9F"/>
    <w:rsid w:val="00D531E7"/>
    <w:rsid w:val="00D66C5A"/>
    <w:rsid w:val="00D848EA"/>
    <w:rsid w:val="00D935F9"/>
    <w:rsid w:val="00DB7710"/>
    <w:rsid w:val="00DC52CE"/>
    <w:rsid w:val="00DD3F47"/>
    <w:rsid w:val="00DF6D44"/>
    <w:rsid w:val="00DF7D83"/>
    <w:rsid w:val="00E10326"/>
    <w:rsid w:val="00E111AD"/>
    <w:rsid w:val="00E15D98"/>
    <w:rsid w:val="00E316DC"/>
    <w:rsid w:val="00E31BFA"/>
    <w:rsid w:val="00E602FC"/>
    <w:rsid w:val="00E724B6"/>
    <w:rsid w:val="00E9519A"/>
    <w:rsid w:val="00EA76AE"/>
    <w:rsid w:val="00EC31A1"/>
    <w:rsid w:val="00ED308B"/>
    <w:rsid w:val="00EE419F"/>
    <w:rsid w:val="00EF72E7"/>
    <w:rsid w:val="00F04944"/>
    <w:rsid w:val="00F15E7B"/>
    <w:rsid w:val="00F31077"/>
    <w:rsid w:val="00F45667"/>
    <w:rsid w:val="00F62C2D"/>
    <w:rsid w:val="00F65CB7"/>
    <w:rsid w:val="00F74743"/>
    <w:rsid w:val="00F856B5"/>
    <w:rsid w:val="00F90F05"/>
    <w:rsid w:val="00F937AA"/>
    <w:rsid w:val="00FA29EA"/>
    <w:rsid w:val="00FC52E5"/>
    <w:rsid w:val="00FE5299"/>
    <w:rsid w:val="00F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358F1"/>
  <w15:chartTrackingRefBased/>
  <w15:docId w15:val="{1EDB2A35-68BD-45A4-9D33-327A7D7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E2F"/>
    <w:rPr>
      <w:color w:val="0563C1" w:themeColor="hyperlink"/>
      <w:u w:val="single"/>
    </w:rPr>
  </w:style>
  <w:style w:type="paragraph" w:styleId="NormalWeb">
    <w:name w:val="Normal (Web)"/>
    <w:basedOn w:val="Normal"/>
    <w:uiPriority w:val="99"/>
    <w:unhideWhenUsed/>
    <w:rsid w:val="005B5E2F"/>
    <w:pPr>
      <w:spacing w:before="100" w:beforeAutospacing="1" w:after="100" w:afterAutospacing="1"/>
    </w:pPr>
  </w:style>
  <w:style w:type="paragraph" w:styleId="ListParagraph">
    <w:name w:val="List Paragraph"/>
    <w:basedOn w:val="Normal"/>
    <w:uiPriority w:val="34"/>
    <w:qFormat/>
    <w:rsid w:val="005B5E2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9E61DA"/>
  </w:style>
  <w:style w:type="paragraph" w:styleId="Header">
    <w:name w:val="header"/>
    <w:basedOn w:val="Normal"/>
    <w:link w:val="HeaderChar"/>
    <w:uiPriority w:val="99"/>
    <w:unhideWhenUsed/>
    <w:rsid w:val="008000F9"/>
    <w:pPr>
      <w:tabs>
        <w:tab w:val="center" w:pos="4680"/>
        <w:tab w:val="right" w:pos="9360"/>
      </w:tabs>
    </w:pPr>
  </w:style>
  <w:style w:type="character" w:customStyle="1" w:styleId="HeaderChar">
    <w:name w:val="Header Char"/>
    <w:basedOn w:val="DefaultParagraphFont"/>
    <w:link w:val="Header"/>
    <w:uiPriority w:val="99"/>
    <w:rsid w:val="00800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0F9"/>
    <w:pPr>
      <w:tabs>
        <w:tab w:val="center" w:pos="4680"/>
        <w:tab w:val="right" w:pos="9360"/>
      </w:tabs>
    </w:pPr>
  </w:style>
  <w:style w:type="character" w:customStyle="1" w:styleId="FooterChar">
    <w:name w:val="Footer Char"/>
    <w:basedOn w:val="DefaultParagraphFont"/>
    <w:link w:val="Footer"/>
    <w:uiPriority w:val="99"/>
    <w:rsid w:val="008000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2068818199"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s.gle/3MAFfaTgq7s8hTDX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4F4A-9F0F-49D5-9E96-13865866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Valladares</dc:creator>
  <cp:keywords/>
  <dc:description/>
  <cp:lastModifiedBy>Diana Valladares</cp:lastModifiedBy>
  <cp:revision>4</cp:revision>
  <dcterms:created xsi:type="dcterms:W3CDTF">2022-04-01T01:34:00Z</dcterms:created>
  <dcterms:modified xsi:type="dcterms:W3CDTF">2022-04-05T17:10:00Z</dcterms:modified>
</cp:coreProperties>
</file>