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13349AF7" w14:textId="6A79EDDC" w:rsidR="00FC1B73" w:rsidRDefault="007016A9" w:rsidP="00FD2778">
      <w:pPr>
        <w:pStyle w:val="NoSpacing"/>
        <w:jc w:val="center"/>
      </w:pPr>
      <w:r>
        <w:t>Octo</w:t>
      </w:r>
      <w:r w:rsidR="00FD2778">
        <w:t>ber</w:t>
      </w:r>
      <w:r w:rsidR="00FC1B73" w:rsidRPr="00FC1B73">
        <w:t xml:space="preserve"> </w:t>
      </w:r>
      <w:r>
        <w:t>4</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5F1BA470" w14:textId="77777777" w:rsidR="00643FBC" w:rsidRPr="00FC1B73" w:rsidRDefault="00643FBC" w:rsidP="00643FB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428043CA" w14:textId="77777777" w:rsidR="00643FBC" w:rsidRPr="00FC1B73" w:rsidRDefault="00643FBC" w:rsidP="00643FB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Pr>
          <w:rFonts w:ascii="Calibri" w:eastAsia="MS Mincho" w:hAnsi="Calibri" w:cs="Calibri"/>
          <w:bCs/>
        </w:rPr>
        <w:t xml:space="preserve"> from October 18, 2022</w:t>
      </w:r>
    </w:p>
    <w:p w14:paraId="4DB573D3" w14:textId="77777777" w:rsidR="00643FBC" w:rsidRPr="00FC1B73" w:rsidRDefault="00643FBC" w:rsidP="00643FBC">
      <w:pPr>
        <w:numPr>
          <w:ilvl w:val="0"/>
          <w:numId w:val="8"/>
        </w:numPr>
        <w:tabs>
          <w:tab w:val="center" w:pos="4257"/>
          <w:tab w:val="left" w:pos="5259"/>
        </w:tabs>
        <w:spacing w:after="0"/>
        <w:contextualSpacing/>
        <w:rPr>
          <w:rFonts w:ascii="Calibri" w:eastAsia="MS Mincho" w:hAnsi="Calibri" w:cs="Calibri"/>
          <w:bCs/>
        </w:rPr>
      </w:pPr>
      <w:r w:rsidRPr="00FC1B73">
        <w:rPr>
          <w:rFonts w:ascii="Calibri" w:eastAsia="MS Mincho" w:hAnsi="Calibri" w:cs="Calibri"/>
          <w:bCs/>
        </w:rPr>
        <w:t>Public Comment</w:t>
      </w:r>
      <w:r>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45293E84" w14:textId="77777777" w:rsidR="00643FBC" w:rsidRPr="003C494F" w:rsidRDefault="00643FBC" w:rsidP="00643FBC">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5A503820" w14:textId="77777777" w:rsidR="00643FBC" w:rsidRPr="00A03350" w:rsidRDefault="00643FBC" w:rsidP="00643FBC">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52860C39" w14:textId="77777777" w:rsidR="00643FBC" w:rsidRPr="001C050C"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1C050C">
        <w:rPr>
          <w:sz w:val="20"/>
          <w:szCs w:val="20"/>
        </w:rPr>
        <w:t>Academic Rank, Frank Sotelo</w:t>
      </w:r>
    </w:p>
    <w:p w14:paraId="7B8FD66C"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5821E6C4"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279EDF05"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14DE9949"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3AAB5086"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593CF7B3"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Sean Hughes</w:t>
      </w:r>
    </w:p>
    <w:p w14:paraId="12F771C3"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39D3F040" w14:textId="77777777" w:rsidR="00643FBC" w:rsidRDefault="00643FBC" w:rsidP="00643FBC">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12B499C0" w14:textId="77777777" w:rsidR="00643FBC" w:rsidRPr="0094223E" w:rsidRDefault="00643FBC" w:rsidP="00643FBC">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 TBD</w:t>
      </w:r>
    </w:p>
    <w:p w14:paraId="357B0DB4" w14:textId="77777777" w:rsidR="00643FBC" w:rsidRPr="0094223E" w:rsidRDefault="00643FBC" w:rsidP="00643FBC">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 (Appendix A)</w:t>
      </w:r>
    </w:p>
    <w:p w14:paraId="4CC979A6" w14:textId="77777777" w:rsidR="00643FBC" w:rsidRPr="00A03350" w:rsidRDefault="00643FBC" w:rsidP="00643FBC">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684CA52D" w14:textId="77777777" w:rsidR="00643FBC" w:rsidRPr="00A03350" w:rsidRDefault="00643FBC" w:rsidP="00643FBC">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Pr>
          <w:sz w:val="20"/>
          <w:szCs w:val="20"/>
        </w:rPr>
        <w:t xml:space="preserve">-No report </w:t>
      </w:r>
    </w:p>
    <w:p w14:paraId="5F69A150"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 xml:space="preserve">Brian </w:t>
      </w:r>
      <w:proofErr w:type="spellStart"/>
      <w:r>
        <w:rPr>
          <w:rFonts w:ascii="Calibri" w:eastAsia="MS Mincho" w:hAnsi="Calibri" w:cs="Calibri"/>
          <w:bCs/>
          <w:sz w:val="20"/>
          <w:szCs w:val="20"/>
        </w:rPr>
        <w:t>Brutlag</w:t>
      </w:r>
      <w:proofErr w:type="spellEnd"/>
      <w:r>
        <w:rPr>
          <w:rFonts w:ascii="Calibri" w:eastAsia="MS Mincho" w:hAnsi="Calibri" w:cs="Calibri"/>
          <w:bCs/>
          <w:sz w:val="20"/>
          <w:szCs w:val="20"/>
        </w:rPr>
        <w:t>-No report</w:t>
      </w:r>
    </w:p>
    <w:p w14:paraId="725E5E77" w14:textId="77777777" w:rsidR="00643FBC" w:rsidRDefault="00643FBC" w:rsidP="00643FBC">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295AE45B"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Young-No report</w:t>
      </w:r>
    </w:p>
    <w:p w14:paraId="1EF74AE8"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10016393"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2055C835"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15EE6FE0"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Equity, Juana </w:t>
      </w:r>
      <w:r w:rsidRPr="001A4B1D">
        <w:rPr>
          <w:rFonts w:ascii="Calibri" w:eastAsia="MS Mincho" w:hAnsi="Calibri" w:cs="Calibri"/>
          <w:bCs/>
          <w:sz w:val="20"/>
          <w:szCs w:val="20"/>
        </w:rPr>
        <w:t>Mora</w:t>
      </w:r>
    </w:p>
    <w:p w14:paraId="774696F3" w14:textId="77777777" w:rsidR="00643FBC" w:rsidRDefault="00643FBC" w:rsidP="00643FBC">
      <w:pPr>
        <w:pStyle w:val="ListParagraph"/>
        <w:numPr>
          <w:ilvl w:val="2"/>
          <w:numId w:val="8"/>
        </w:numPr>
        <w:tabs>
          <w:tab w:val="center" w:pos="4257"/>
          <w:tab w:val="left" w:pos="5259"/>
        </w:tabs>
        <w:spacing w:after="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Curington-No report</w:t>
      </w:r>
    </w:p>
    <w:p w14:paraId="6A19D96B" w14:textId="77777777" w:rsidR="00643FBC" w:rsidRPr="00D96FE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President’s Report</w:t>
      </w:r>
    </w:p>
    <w:p w14:paraId="7CB6C27F"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Hayward Award Nominations (Appendix B)</w:t>
      </w:r>
    </w:p>
    <w:p w14:paraId="0A50802B" w14:textId="77777777" w:rsidR="00643FBC" w:rsidRPr="007D729A"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7D729A">
        <w:rPr>
          <w:rFonts w:ascii="Calibri" w:eastAsia="MS Mincho" w:hAnsi="Calibri" w:cs="Calibri"/>
          <w:bCs/>
          <w:sz w:val="20"/>
          <w:szCs w:val="20"/>
        </w:rPr>
        <w:t>Announcement</w:t>
      </w:r>
      <w:r>
        <w:rPr>
          <w:rFonts w:ascii="Calibri" w:eastAsia="MS Mincho" w:hAnsi="Calibri" w:cs="Calibri"/>
          <w:bCs/>
          <w:sz w:val="20"/>
          <w:szCs w:val="20"/>
        </w:rPr>
        <w:t>:</w:t>
      </w:r>
      <w:r w:rsidRPr="007D729A">
        <w:rPr>
          <w:rFonts w:ascii="Calibri" w:eastAsia="MS Mincho" w:hAnsi="Calibri" w:cs="Calibri"/>
          <w:bCs/>
          <w:sz w:val="20"/>
          <w:szCs w:val="20"/>
        </w:rPr>
        <w:t xml:space="preserve"> </w:t>
      </w:r>
      <w:r>
        <w:rPr>
          <w:rFonts w:ascii="Calibri" w:eastAsia="MS Mincho" w:hAnsi="Calibri" w:cs="Calibri"/>
          <w:bCs/>
          <w:sz w:val="20"/>
          <w:szCs w:val="20"/>
        </w:rPr>
        <w:t>Accreditation SLO follow up (COR and Syllabus)</w:t>
      </w:r>
    </w:p>
    <w:p w14:paraId="4D51B92D"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SLOs will be removed from the schedule of classes. Instead, SLOs will be housed in </w:t>
      </w:r>
      <w:proofErr w:type="spellStart"/>
      <w:r>
        <w:rPr>
          <w:rFonts w:ascii="Calibri" w:eastAsia="MS Mincho" w:hAnsi="Calibri" w:cs="Calibri"/>
          <w:bCs/>
          <w:sz w:val="20"/>
          <w:szCs w:val="20"/>
        </w:rPr>
        <w:t>Curricunet</w:t>
      </w:r>
      <w:proofErr w:type="spellEnd"/>
      <w:r>
        <w:rPr>
          <w:rFonts w:ascii="Calibri" w:eastAsia="MS Mincho" w:hAnsi="Calibri" w:cs="Calibri"/>
          <w:bCs/>
          <w:sz w:val="20"/>
          <w:szCs w:val="20"/>
        </w:rPr>
        <w:t>.</w:t>
      </w:r>
    </w:p>
    <w:p w14:paraId="5339DF18"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“Right size” process</w:t>
      </w:r>
    </w:p>
    <w:p w14:paraId="6E307D33"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CO Baccalaureate application</w:t>
      </w:r>
    </w:p>
    <w:p w14:paraId="553FF36E" w14:textId="77777777" w:rsidR="00643FBC" w:rsidRPr="00D96FE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lastRenderedPageBreak/>
        <w:t>Vice President’s Report</w:t>
      </w:r>
    </w:p>
    <w:p w14:paraId="116A9E01" w14:textId="77777777" w:rsidR="00643FBC" w:rsidRPr="0097759F"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 Kelly Lynch</w:t>
      </w:r>
    </w:p>
    <w:p w14:paraId="423C3413" w14:textId="77777777" w:rsidR="00643FBC" w:rsidRPr="0097759F"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 Angelica Martinez</w:t>
      </w:r>
    </w:p>
    <w:p w14:paraId="1AA6A116" w14:textId="77777777" w:rsidR="00643FBC" w:rsidRPr="000C5E9F"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057E76DA"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5FA242F7" w14:textId="77777777" w:rsidR="00643FBC" w:rsidRDefault="00643FBC" w:rsidP="00643FBC">
      <w:pPr>
        <w:numPr>
          <w:ilvl w:val="0"/>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rPr>
        <w:t>Guest Report</w:t>
      </w:r>
    </w:p>
    <w:p w14:paraId="6EEFD94A"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Student Equity Presentation</w:t>
      </w:r>
    </w:p>
    <w:p w14:paraId="026FEABE"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Honors Program and Online Classes</w:t>
      </w:r>
    </w:p>
    <w:p w14:paraId="1A8D1C12" w14:textId="77777777" w:rsidR="00643FBC" w:rsidRDefault="00643FBC" w:rsidP="00643FBC">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Executive Motion: </w:t>
      </w:r>
      <w:r w:rsidRPr="00F92D2A">
        <w:rPr>
          <w:rFonts w:cstheme="minorHAnsi"/>
          <w:color w:val="000000"/>
          <w:sz w:val="20"/>
          <w:szCs w:val="20"/>
          <w:shd w:val="clear" w:color="auto" w:fill="FFFFFF"/>
        </w:rPr>
        <w:t>The Academic Senate supports the Honors Program offering online classes to meet the needs of students.</w:t>
      </w:r>
    </w:p>
    <w:p w14:paraId="327A95FD" w14:textId="77777777" w:rsidR="00643FB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23D8E547" w14:textId="77777777" w:rsidR="00643FBC" w:rsidRPr="00984169" w:rsidRDefault="00643FBC" w:rsidP="00643FBC">
      <w:pPr>
        <w:numPr>
          <w:ilvl w:val="1"/>
          <w:numId w:val="8"/>
        </w:numPr>
        <w:tabs>
          <w:tab w:val="center" w:pos="4257"/>
          <w:tab w:val="left" w:pos="5259"/>
        </w:tabs>
        <w:spacing w:after="0"/>
        <w:contextualSpacing/>
        <w:rPr>
          <w:rFonts w:ascii="Calibri" w:eastAsia="MS Mincho" w:hAnsi="Calibri" w:cs="Calibri"/>
          <w:bCs/>
          <w:sz w:val="20"/>
          <w:szCs w:val="20"/>
        </w:rPr>
      </w:pPr>
      <w:r w:rsidRPr="00984169">
        <w:rPr>
          <w:rFonts w:ascii="Calibri" w:eastAsia="MS Mincho" w:hAnsi="Calibri" w:cs="Calibri"/>
          <w:bCs/>
          <w:sz w:val="20"/>
          <w:szCs w:val="20"/>
        </w:rPr>
        <w:t xml:space="preserve">AB361 Motion (Appendix </w:t>
      </w:r>
      <w:r>
        <w:rPr>
          <w:rFonts w:ascii="Calibri" w:eastAsia="MS Mincho" w:hAnsi="Calibri" w:cs="Calibri"/>
          <w:bCs/>
          <w:sz w:val="20"/>
          <w:szCs w:val="20"/>
        </w:rPr>
        <w:t>C</w:t>
      </w:r>
      <w:r w:rsidRPr="00984169">
        <w:rPr>
          <w:rFonts w:ascii="Calibri" w:eastAsia="MS Mincho" w:hAnsi="Calibri" w:cs="Calibri"/>
          <w:bCs/>
          <w:sz w:val="20"/>
          <w:szCs w:val="20"/>
        </w:rPr>
        <w:t>) (sunsets 1/1/24)</w:t>
      </w:r>
    </w:p>
    <w:p w14:paraId="52E08A84" w14:textId="77777777" w:rsidR="00643FBC" w:rsidRPr="00974BB0" w:rsidRDefault="00643FBC" w:rsidP="00643FBC">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0B2ECCDD" w14:textId="77777777" w:rsidR="00643FBC" w:rsidRPr="00974BB0" w:rsidRDefault="00643FBC" w:rsidP="00643FBC">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01F788F2" w14:textId="77777777" w:rsidR="00636A7B" w:rsidRPr="0020471F" w:rsidRDefault="00636A7B" w:rsidP="00636A7B">
      <w:pPr>
        <w:rPr>
          <w:sz w:val="20"/>
          <w:szCs w:val="20"/>
        </w:rPr>
      </w:pPr>
      <w:r w:rsidRPr="0020471F">
        <w:rPr>
          <w:sz w:val="20"/>
          <w:szCs w:val="20"/>
        </w:rPr>
        <w:lastRenderedPageBreak/>
        <w:t xml:space="preserve">                                   </w:t>
      </w:r>
      <w:r>
        <w:rPr>
          <w:sz w:val="20"/>
          <w:szCs w:val="20"/>
        </w:rPr>
        <w:tab/>
      </w:r>
    </w:p>
    <w:p w14:paraId="104D5AD3" w14:textId="77777777" w:rsidR="00636A7B" w:rsidRPr="00984169" w:rsidRDefault="00636A7B" w:rsidP="00636A7B">
      <w:pPr>
        <w:rPr>
          <w:rFonts w:cstheme="minorHAnsi"/>
          <w:i/>
          <w:iCs/>
          <w:color w:val="000000"/>
          <w:sz w:val="20"/>
          <w:szCs w:val="20"/>
        </w:rPr>
      </w:pPr>
      <w:r w:rsidRPr="00984169">
        <w:rPr>
          <w:i/>
          <w:iCs/>
          <w:sz w:val="20"/>
          <w:szCs w:val="20"/>
        </w:rPr>
        <w:t>Appe</w:t>
      </w:r>
      <w:r w:rsidRPr="00984169">
        <w:rPr>
          <w:rFonts w:cstheme="minorHAnsi"/>
          <w:i/>
          <w:iCs/>
          <w:color w:val="000000"/>
          <w:sz w:val="20"/>
          <w:szCs w:val="20"/>
        </w:rPr>
        <w:t>ndix A</w:t>
      </w:r>
    </w:p>
    <w:p w14:paraId="02A1F8E5" w14:textId="77777777" w:rsidR="00636A7B" w:rsidRPr="00984169" w:rsidRDefault="00636A7B" w:rsidP="00636A7B">
      <w:pPr>
        <w:pStyle w:val="NormalWeb"/>
        <w:rPr>
          <w:rFonts w:asciiTheme="minorHAnsi" w:hAnsiTheme="minorHAnsi" w:cstheme="minorHAnsi"/>
          <w:b/>
          <w:bCs/>
          <w:color w:val="000000"/>
          <w:sz w:val="20"/>
          <w:szCs w:val="20"/>
        </w:rPr>
      </w:pPr>
      <w:r w:rsidRPr="00984169">
        <w:rPr>
          <w:rFonts w:asciiTheme="minorHAnsi" w:hAnsiTheme="minorHAnsi" w:cstheme="minorHAnsi"/>
          <w:b/>
          <w:bCs/>
          <w:color w:val="000000"/>
          <w:sz w:val="20"/>
          <w:szCs w:val="20"/>
        </w:rPr>
        <w:t xml:space="preserve">IEC Report </w:t>
      </w:r>
    </w:p>
    <w:p w14:paraId="1AD62211"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President Flores sent an All-Staff email regarding the Employee Satisfaction Survey.</w:t>
      </w:r>
    </w:p>
    <w:p w14:paraId="23E5947C"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Survey is open until Thursday, November 10</w:t>
      </w:r>
    </w:p>
    <w:p w14:paraId="397E2D44"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It takes between 15-20 minutes to complete</w:t>
      </w:r>
    </w:p>
    <w:p w14:paraId="389B69D6"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The survey includes a variety of items on job satisfaction as well as professional development needs.</w:t>
      </w:r>
    </w:p>
    <w:p w14:paraId="3D38124E"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Employees who complete the survey can enter a drawing for an opportunity to win a $50.00 Amazon or Target gift card.</w:t>
      </w:r>
    </w:p>
    <w:p w14:paraId="2B2312D4"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xml:space="preserve">· If you have questions about the survey process or purpose, please contact the IEC Co-chairs: Dr. Caroline </w:t>
      </w:r>
      <w:proofErr w:type="spellStart"/>
      <w:r w:rsidRPr="00984169">
        <w:rPr>
          <w:rFonts w:asciiTheme="minorHAnsi" w:hAnsiTheme="minorHAnsi" w:cstheme="minorHAnsi"/>
          <w:color w:val="000000"/>
          <w:sz w:val="20"/>
          <w:szCs w:val="20"/>
        </w:rPr>
        <w:t>Durdella</w:t>
      </w:r>
      <w:proofErr w:type="spellEnd"/>
      <w:r w:rsidRPr="00984169">
        <w:rPr>
          <w:rFonts w:asciiTheme="minorHAnsi" w:hAnsiTheme="minorHAnsi" w:cstheme="minorHAnsi"/>
          <w:color w:val="000000"/>
          <w:sz w:val="20"/>
          <w:szCs w:val="20"/>
        </w:rPr>
        <w:t xml:space="preserve"> cdurdella@riohondo.edu and Dr. Julio Floresjflores@riohondo.edu.</w:t>
      </w:r>
    </w:p>
    <w:p w14:paraId="7B961658" w14:textId="77777777" w:rsidR="00636A7B"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xml:space="preserve">· If you have technical questions, contact Dr. Jim Sass in the Office of Institutional Research &amp; Planning at </w:t>
      </w:r>
      <w:hyperlink r:id="rId7" w:history="1">
        <w:r w:rsidRPr="00B40E29">
          <w:rPr>
            <w:rStyle w:val="Hyperlink"/>
            <w:rFonts w:asciiTheme="minorHAnsi" w:hAnsiTheme="minorHAnsi" w:cstheme="minorHAnsi"/>
            <w:sz w:val="20"/>
            <w:szCs w:val="20"/>
          </w:rPr>
          <w:t>jsass@riohondo.edu</w:t>
        </w:r>
      </w:hyperlink>
      <w:r w:rsidRPr="00984169">
        <w:rPr>
          <w:rFonts w:asciiTheme="minorHAnsi" w:hAnsiTheme="minorHAnsi" w:cstheme="minorHAnsi"/>
          <w:color w:val="000000"/>
          <w:sz w:val="20"/>
          <w:szCs w:val="20"/>
        </w:rPr>
        <w:t>.</w:t>
      </w:r>
    </w:p>
    <w:p w14:paraId="47E42B2C" w14:textId="77777777" w:rsidR="00636A7B" w:rsidRDefault="00636A7B" w:rsidP="00636A7B">
      <w:pPr>
        <w:pStyle w:val="NormalWeb"/>
        <w:rPr>
          <w:rFonts w:asciiTheme="minorHAnsi" w:hAnsiTheme="minorHAnsi" w:cstheme="minorHAnsi"/>
          <w:color w:val="000000"/>
          <w:sz w:val="20"/>
          <w:szCs w:val="20"/>
        </w:rPr>
      </w:pPr>
    </w:p>
    <w:p w14:paraId="175924E8" w14:textId="77777777" w:rsidR="00636A7B" w:rsidRPr="00984169" w:rsidRDefault="00636A7B" w:rsidP="00636A7B">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Submitted by Julio Flores</w:t>
      </w:r>
    </w:p>
    <w:p w14:paraId="51E99DAA" w14:textId="77777777" w:rsidR="00636A7B" w:rsidRDefault="00636A7B" w:rsidP="00636A7B">
      <w:pPr>
        <w:tabs>
          <w:tab w:val="center" w:pos="4257"/>
          <w:tab w:val="left" w:pos="5259"/>
        </w:tabs>
        <w:spacing w:after="200"/>
        <w:rPr>
          <w:rFonts w:ascii="Calibri" w:hAnsi="Calibri" w:cs="Calibri"/>
          <w:bCs/>
          <w:i/>
          <w:iCs/>
        </w:rPr>
      </w:pPr>
    </w:p>
    <w:p w14:paraId="0A52643E" w14:textId="77777777" w:rsidR="00636A7B" w:rsidRDefault="00636A7B" w:rsidP="00636A7B">
      <w:pPr>
        <w:tabs>
          <w:tab w:val="center" w:pos="4257"/>
          <w:tab w:val="left" w:pos="5259"/>
        </w:tabs>
        <w:spacing w:after="200"/>
        <w:rPr>
          <w:rFonts w:ascii="Calibri" w:hAnsi="Calibri" w:cs="Calibri"/>
          <w:bCs/>
          <w:i/>
          <w:iCs/>
        </w:rPr>
      </w:pPr>
    </w:p>
    <w:p w14:paraId="15DC5E11" w14:textId="77777777" w:rsidR="00636A7B" w:rsidRDefault="00636A7B" w:rsidP="00636A7B">
      <w:pPr>
        <w:tabs>
          <w:tab w:val="center" w:pos="4257"/>
          <w:tab w:val="left" w:pos="5259"/>
        </w:tabs>
        <w:spacing w:after="200"/>
        <w:rPr>
          <w:rFonts w:ascii="Calibri" w:hAnsi="Calibri" w:cs="Calibri"/>
          <w:bCs/>
          <w:i/>
          <w:iCs/>
        </w:rPr>
      </w:pPr>
    </w:p>
    <w:p w14:paraId="421166DA" w14:textId="77777777" w:rsidR="00636A7B" w:rsidRDefault="00636A7B" w:rsidP="00636A7B">
      <w:pPr>
        <w:tabs>
          <w:tab w:val="center" w:pos="4257"/>
          <w:tab w:val="left" w:pos="5259"/>
        </w:tabs>
        <w:spacing w:after="200"/>
        <w:rPr>
          <w:rFonts w:ascii="Calibri" w:hAnsi="Calibri" w:cs="Calibri"/>
          <w:bCs/>
          <w:i/>
          <w:iCs/>
        </w:rPr>
      </w:pPr>
    </w:p>
    <w:p w14:paraId="30A38746" w14:textId="77777777" w:rsidR="00636A7B" w:rsidRDefault="00636A7B" w:rsidP="00636A7B">
      <w:pPr>
        <w:tabs>
          <w:tab w:val="center" w:pos="4257"/>
          <w:tab w:val="left" w:pos="5259"/>
        </w:tabs>
        <w:spacing w:after="200"/>
        <w:rPr>
          <w:rFonts w:ascii="Calibri" w:hAnsi="Calibri" w:cs="Calibri"/>
          <w:bCs/>
          <w:i/>
          <w:iCs/>
        </w:rPr>
      </w:pPr>
    </w:p>
    <w:p w14:paraId="0C894640" w14:textId="77777777" w:rsidR="00636A7B" w:rsidRDefault="00636A7B" w:rsidP="00636A7B">
      <w:pPr>
        <w:tabs>
          <w:tab w:val="center" w:pos="4257"/>
          <w:tab w:val="left" w:pos="5259"/>
        </w:tabs>
        <w:spacing w:after="200"/>
        <w:rPr>
          <w:rFonts w:ascii="Calibri" w:hAnsi="Calibri" w:cs="Calibri"/>
          <w:bCs/>
          <w:i/>
          <w:iCs/>
        </w:rPr>
      </w:pPr>
    </w:p>
    <w:p w14:paraId="0958B31C" w14:textId="77777777" w:rsidR="00636A7B" w:rsidRDefault="00636A7B" w:rsidP="00636A7B">
      <w:pPr>
        <w:tabs>
          <w:tab w:val="center" w:pos="4257"/>
          <w:tab w:val="left" w:pos="5259"/>
        </w:tabs>
        <w:spacing w:after="200"/>
        <w:rPr>
          <w:rFonts w:ascii="Calibri" w:hAnsi="Calibri" w:cs="Calibri"/>
          <w:bCs/>
          <w:i/>
          <w:iCs/>
        </w:rPr>
      </w:pPr>
    </w:p>
    <w:p w14:paraId="2ADBF2F1" w14:textId="77777777" w:rsidR="00636A7B" w:rsidRDefault="00636A7B" w:rsidP="00636A7B">
      <w:pPr>
        <w:tabs>
          <w:tab w:val="center" w:pos="4257"/>
          <w:tab w:val="left" w:pos="5259"/>
        </w:tabs>
        <w:spacing w:after="200"/>
        <w:rPr>
          <w:rFonts w:ascii="Calibri" w:hAnsi="Calibri" w:cs="Calibri"/>
          <w:bCs/>
          <w:i/>
          <w:iCs/>
        </w:rPr>
      </w:pPr>
    </w:p>
    <w:p w14:paraId="5303E31D" w14:textId="77777777" w:rsidR="00636A7B" w:rsidRDefault="00636A7B" w:rsidP="00636A7B">
      <w:pPr>
        <w:tabs>
          <w:tab w:val="center" w:pos="4257"/>
          <w:tab w:val="left" w:pos="5259"/>
        </w:tabs>
        <w:spacing w:after="200"/>
        <w:rPr>
          <w:rFonts w:ascii="Calibri" w:hAnsi="Calibri" w:cs="Calibri"/>
          <w:bCs/>
          <w:i/>
          <w:iCs/>
        </w:rPr>
      </w:pPr>
    </w:p>
    <w:p w14:paraId="572CA806" w14:textId="77777777" w:rsidR="00636A7B" w:rsidRDefault="00636A7B" w:rsidP="00636A7B">
      <w:pPr>
        <w:tabs>
          <w:tab w:val="center" w:pos="4257"/>
          <w:tab w:val="left" w:pos="5259"/>
        </w:tabs>
        <w:spacing w:after="200"/>
        <w:rPr>
          <w:rFonts w:ascii="Calibri" w:hAnsi="Calibri" w:cs="Calibri"/>
          <w:bCs/>
          <w:i/>
          <w:iCs/>
        </w:rPr>
      </w:pPr>
    </w:p>
    <w:p w14:paraId="6736DBDF" w14:textId="77777777" w:rsidR="00636A7B" w:rsidRDefault="00636A7B" w:rsidP="00636A7B">
      <w:pPr>
        <w:tabs>
          <w:tab w:val="center" w:pos="4257"/>
          <w:tab w:val="left" w:pos="5259"/>
        </w:tabs>
        <w:spacing w:after="200"/>
        <w:rPr>
          <w:rFonts w:ascii="Calibri" w:hAnsi="Calibri" w:cs="Calibri"/>
          <w:bCs/>
          <w:i/>
          <w:iCs/>
        </w:rPr>
      </w:pPr>
    </w:p>
    <w:p w14:paraId="3E9DF738" w14:textId="77777777" w:rsidR="00636A7B" w:rsidRDefault="00636A7B" w:rsidP="00636A7B">
      <w:pPr>
        <w:tabs>
          <w:tab w:val="center" w:pos="4257"/>
          <w:tab w:val="left" w:pos="5259"/>
        </w:tabs>
        <w:spacing w:after="200"/>
        <w:rPr>
          <w:rFonts w:ascii="Calibri" w:hAnsi="Calibri" w:cs="Calibri"/>
          <w:bCs/>
          <w:i/>
          <w:iCs/>
        </w:rPr>
      </w:pPr>
    </w:p>
    <w:p w14:paraId="4D21E6D3" w14:textId="77777777" w:rsidR="00636A7B" w:rsidRDefault="00636A7B" w:rsidP="00636A7B">
      <w:pPr>
        <w:tabs>
          <w:tab w:val="center" w:pos="4257"/>
          <w:tab w:val="left" w:pos="5259"/>
        </w:tabs>
        <w:spacing w:after="200"/>
        <w:rPr>
          <w:rFonts w:ascii="Calibri" w:hAnsi="Calibri" w:cs="Calibri"/>
          <w:bCs/>
          <w:i/>
          <w:iCs/>
        </w:rPr>
      </w:pPr>
    </w:p>
    <w:p w14:paraId="28A1116F" w14:textId="77777777" w:rsidR="00636A7B" w:rsidRPr="00984169" w:rsidRDefault="00636A7B" w:rsidP="00636A7B">
      <w:pPr>
        <w:pStyle w:val="Heading3"/>
        <w:shd w:val="clear" w:color="auto" w:fill="FFFFFF"/>
        <w:rPr>
          <w:rFonts w:asciiTheme="minorHAnsi" w:hAnsiTheme="minorHAnsi" w:cstheme="minorHAnsi"/>
          <w:b w:val="0"/>
          <w:bCs w:val="0"/>
          <w:i/>
          <w:iCs/>
          <w:color w:val="0A0A0A"/>
          <w:sz w:val="20"/>
          <w:szCs w:val="20"/>
        </w:rPr>
      </w:pPr>
      <w:r w:rsidRPr="00984169">
        <w:rPr>
          <w:rFonts w:asciiTheme="minorHAnsi" w:hAnsiTheme="minorHAnsi" w:cstheme="minorHAnsi"/>
          <w:b w:val="0"/>
          <w:bCs w:val="0"/>
          <w:i/>
          <w:iCs/>
          <w:color w:val="0A0A0A"/>
          <w:sz w:val="20"/>
          <w:szCs w:val="20"/>
        </w:rPr>
        <w:t>Appendix B</w:t>
      </w:r>
    </w:p>
    <w:p w14:paraId="46268E90" w14:textId="77777777" w:rsidR="00636A7B" w:rsidRPr="00984169" w:rsidRDefault="00636A7B" w:rsidP="00636A7B">
      <w:pPr>
        <w:pStyle w:val="Heading3"/>
        <w:shd w:val="clear" w:color="auto" w:fill="FFFFFF"/>
        <w:rPr>
          <w:rFonts w:asciiTheme="minorHAnsi" w:hAnsiTheme="minorHAnsi" w:cstheme="minorHAnsi"/>
          <w:color w:val="0A0A0A"/>
          <w:sz w:val="20"/>
          <w:szCs w:val="20"/>
        </w:rPr>
      </w:pPr>
      <w:r w:rsidRPr="00984169">
        <w:rPr>
          <w:rFonts w:asciiTheme="minorHAnsi" w:hAnsiTheme="minorHAnsi" w:cstheme="minorHAnsi"/>
          <w:color w:val="0A0A0A"/>
          <w:sz w:val="20"/>
          <w:szCs w:val="20"/>
        </w:rPr>
        <w:t>Hayward Award Information</w:t>
      </w:r>
    </w:p>
    <w:p w14:paraId="50380FD7"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Each local academic senate may nominate one full- and part- time faculty member;</w:t>
      </w:r>
    </w:p>
    <w:p w14:paraId="11C489AB"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however there can only be one honoree from each college.</w:t>
      </w:r>
    </w:p>
    <w:p w14:paraId="3BE22170"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All faculty, classroom and non-classroom, are eligible for consideration.</w:t>
      </w:r>
    </w:p>
    <w:p w14:paraId="6D29A7FE"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Previous nominees who did not receive the award may be re-nominated.</w:t>
      </w:r>
    </w:p>
    <w:p w14:paraId="721EA119"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Up to four recipients (two full-time and two part-time faculty) may be chosen and</w:t>
      </w:r>
    </w:p>
    <w:p w14:paraId="1C173698"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honored at the Board of Governors meeting in March.</w:t>
      </w:r>
    </w:p>
    <w:p w14:paraId="41961818"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Completed </w:t>
      </w:r>
      <w:hyperlink r:id="rId8" w:tgtFrame="_blank" w:tooltip="Online Application" w:history="1">
        <w:r w:rsidRPr="00984169">
          <w:rPr>
            <w:rStyle w:val="Hyperlink"/>
            <w:rFonts w:cstheme="minorHAnsi"/>
            <w:color w:val="005E99"/>
            <w:sz w:val="20"/>
            <w:szCs w:val="20"/>
          </w:rPr>
          <w:t>online applications</w:t>
        </w:r>
      </w:hyperlink>
      <w:r w:rsidRPr="00984169">
        <w:rPr>
          <w:rFonts w:cstheme="minorHAnsi"/>
          <w:color w:val="0A0A0A"/>
          <w:sz w:val="20"/>
          <w:szCs w:val="20"/>
        </w:rPr>
        <w:t> must be received by the ASCCC office by 11:59 p.m. on December 18, 2022.</w:t>
      </w:r>
    </w:p>
    <w:p w14:paraId="3627375F" w14:textId="77777777" w:rsidR="00636A7B" w:rsidRPr="00984169" w:rsidRDefault="00636A7B" w:rsidP="00636A7B">
      <w:pPr>
        <w:tabs>
          <w:tab w:val="center" w:pos="4257"/>
          <w:tab w:val="left" w:pos="5259"/>
        </w:tabs>
        <w:spacing w:after="200"/>
        <w:rPr>
          <w:rFonts w:ascii="Calibri" w:hAnsi="Calibri" w:cs="Calibri"/>
          <w:bCs/>
          <w:i/>
          <w:iCs/>
          <w:sz w:val="20"/>
          <w:szCs w:val="20"/>
        </w:rPr>
      </w:pPr>
    </w:p>
    <w:p w14:paraId="19840B82" w14:textId="77777777" w:rsidR="00636A7B" w:rsidRDefault="00636A7B" w:rsidP="00636A7B">
      <w:pPr>
        <w:tabs>
          <w:tab w:val="center" w:pos="4257"/>
          <w:tab w:val="left" w:pos="5259"/>
        </w:tabs>
        <w:spacing w:after="200"/>
        <w:rPr>
          <w:rFonts w:ascii="Calibri" w:hAnsi="Calibri" w:cs="Calibri"/>
          <w:bCs/>
          <w:i/>
          <w:iCs/>
        </w:rPr>
      </w:pPr>
    </w:p>
    <w:p w14:paraId="79BA4574" w14:textId="77777777" w:rsidR="00636A7B" w:rsidRDefault="00636A7B" w:rsidP="00636A7B">
      <w:pPr>
        <w:tabs>
          <w:tab w:val="center" w:pos="4257"/>
          <w:tab w:val="left" w:pos="5259"/>
        </w:tabs>
        <w:spacing w:after="200"/>
        <w:rPr>
          <w:rFonts w:ascii="Calibri" w:hAnsi="Calibri" w:cs="Calibri"/>
          <w:bCs/>
          <w:i/>
          <w:iCs/>
        </w:rPr>
      </w:pPr>
    </w:p>
    <w:p w14:paraId="7A075B10" w14:textId="77777777" w:rsidR="00636A7B" w:rsidRDefault="00636A7B" w:rsidP="00636A7B">
      <w:pPr>
        <w:tabs>
          <w:tab w:val="center" w:pos="4257"/>
          <w:tab w:val="left" w:pos="5259"/>
        </w:tabs>
        <w:spacing w:after="200"/>
        <w:rPr>
          <w:rFonts w:ascii="Calibri" w:hAnsi="Calibri" w:cs="Calibri"/>
          <w:bCs/>
          <w:i/>
          <w:iCs/>
        </w:rPr>
      </w:pPr>
    </w:p>
    <w:p w14:paraId="073D729F" w14:textId="77777777" w:rsidR="00636A7B" w:rsidRDefault="00636A7B" w:rsidP="00636A7B">
      <w:pPr>
        <w:tabs>
          <w:tab w:val="center" w:pos="4257"/>
          <w:tab w:val="left" w:pos="5259"/>
        </w:tabs>
        <w:spacing w:after="200"/>
        <w:rPr>
          <w:rFonts w:ascii="Calibri" w:hAnsi="Calibri" w:cs="Calibri"/>
          <w:bCs/>
          <w:i/>
          <w:iCs/>
        </w:rPr>
      </w:pPr>
    </w:p>
    <w:p w14:paraId="5B62F056" w14:textId="77777777" w:rsidR="00636A7B" w:rsidRDefault="00636A7B" w:rsidP="00636A7B">
      <w:pPr>
        <w:tabs>
          <w:tab w:val="center" w:pos="4257"/>
          <w:tab w:val="left" w:pos="5259"/>
        </w:tabs>
        <w:spacing w:after="200"/>
        <w:rPr>
          <w:rFonts w:ascii="Calibri" w:hAnsi="Calibri" w:cs="Calibri"/>
          <w:bCs/>
          <w:i/>
          <w:iCs/>
        </w:rPr>
      </w:pPr>
    </w:p>
    <w:p w14:paraId="7DAB0461" w14:textId="77777777" w:rsidR="00636A7B" w:rsidRDefault="00636A7B" w:rsidP="00636A7B">
      <w:pPr>
        <w:tabs>
          <w:tab w:val="center" w:pos="4257"/>
          <w:tab w:val="left" w:pos="5259"/>
        </w:tabs>
        <w:spacing w:after="200"/>
        <w:rPr>
          <w:rFonts w:ascii="Calibri" w:hAnsi="Calibri" w:cs="Calibri"/>
          <w:bCs/>
          <w:i/>
          <w:iCs/>
        </w:rPr>
      </w:pPr>
    </w:p>
    <w:p w14:paraId="24D40815" w14:textId="77777777" w:rsidR="00636A7B" w:rsidRDefault="00636A7B" w:rsidP="00636A7B">
      <w:pPr>
        <w:tabs>
          <w:tab w:val="center" w:pos="4257"/>
          <w:tab w:val="left" w:pos="5259"/>
        </w:tabs>
        <w:spacing w:after="200"/>
        <w:rPr>
          <w:rFonts w:ascii="Calibri" w:hAnsi="Calibri" w:cs="Calibri"/>
          <w:bCs/>
          <w:i/>
          <w:iCs/>
        </w:rPr>
      </w:pPr>
    </w:p>
    <w:p w14:paraId="7546D76E" w14:textId="77777777" w:rsidR="00636A7B" w:rsidRDefault="00636A7B" w:rsidP="00636A7B">
      <w:pPr>
        <w:tabs>
          <w:tab w:val="center" w:pos="4257"/>
          <w:tab w:val="left" w:pos="5259"/>
        </w:tabs>
        <w:spacing w:after="200"/>
        <w:rPr>
          <w:rFonts w:ascii="Calibri" w:hAnsi="Calibri" w:cs="Calibri"/>
          <w:bCs/>
          <w:i/>
          <w:iCs/>
        </w:rPr>
      </w:pPr>
    </w:p>
    <w:p w14:paraId="39C393F1" w14:textId="77777777" w:rsidR="00636A7B" w:rsidRDefault="00636A7B" w:rsidP="00636A7B">
      <w:pPr>
        <w:tabs>
          <w:tab w:val="center" w:pos="4257"/>
          <w:tab w:val="left" w:pos="5259"/>
        </w:tabs>
        <w:spacing w:after="200"/>
        <w:rPr>
          <w:rFonts w:ascii="Calibri" w:hAnsi="Calibri" w:cs="Calibri"/>
          <w:bCs/>
          <w:i/>
          <w:iCs/>
        </w:rPr>
      </w:pPr>
    </w:p>
    <w:p w14:paraId="1F0F5D7E" w14:textId="77777777" w:rsidR="00636A7B" w:rsidRDefault="00636A7B" w:rsidP="00636A7B">
      <w:pPr>
        <w:tabs>
          <w:tab w:val="center" w:pos="4257"/>
          <w:tab w:val="left" w:pos="5259"/>
        </w:tabs>
        <w:spacing w:after="200"/>
        <w:rPr>
          <w:rFonts w:ascii="Calibri" w:hAnsi="Calibri" w:cs="Calibri"/>
          <w:bCs/>
          <w:i/>
          <w:iCs/>
        </w:rPr>
      </w:pPr>
    </w:p>
    <w:p w14:paraId="2B82758E" w14:textId="77777777" w:rsidR="00636A7B" w:rsidRDefault="00636A7B" w:rsidP="00636A7B">
      <w:pPr>
        <w:tabs>
          <w:tab w:val="center" w:pos="4257"/>
          <w:tab w:val="left" w:pos="5259"/>
        </w:tabs>
        <w:spacing w:after="200"/>
        <w:rPr>
          <w:rFonts w:ascii="Calibri" w:hAnsi="Calibri" w:cs="Calibri"/>
          <w:bCs/>
          <w:i/>
          <w:iCs/>
        </w:rPr>
      </w:pPr>
    </w:p>
    <w:p w14:paraId="46E486B4" w14:textId="77777777" w:rsidR="00636A7B" w:rsidRDefault="00636A7B" w:rsidP="00636A7B">
      <w:pPr>
        <w:tabs>
          <w:tab w:val="center" w:pos="4257"/>
          <w:tab w:val="left" w:pos="5259"/>
        </w:tabs>
        <w:spacing w:after="200"/>
        <w:rPr>
          <w:rFonts w:ascii="Calibri" w:hAnsi="Calibri" w:cs="Calibri"/>
          <w:bCs/>
          <w:i/>
          <w:iCs/>
        </w:rPr>
      </w:pPr>
    </w:p>
    <w:p w14:paraId="4810711F" w14:textId="77777777" w:rsidR="00636A7B" w:rsidRDefault="00636A7B" w:rsidP="00636A7B">
      <w:pPr>
        <w:tabs>
          <w:tab w:val="center" w:pos="4257"/>
          <w:tab w:val="left" w:pos="5259"/>
        </w:tabs>
        <w:spacing w:after="200"/>
        <w:rPr>
          <w:rFonts w:ascii="Calibri" w:hAnsi="Calibri" w:cs="Calibri"/>
          <w:bCs/>
          <w:i/>
          <w:iCs/>
        </w:rPr>
      </w:pPr>
    </w:p>
    <w:p w14:paraId="39D081E9" w14:textId="77777777" w:rsidR="00636A7B" w:rsidRDefault="00636A7B" w:rsidP="00636A7B">
      <w:pPr>
        <w:tabs>
          <w:tab w:val="center" w:pos="4257"/>
          <w:tab w:val="left" w:pos="5259"/>
        </w:tabs>
        <w:spacing w:after="200"/>
        <w:rPr>
          <w:rFonts w:ascii="Calibri" w:hAnsi="Calibri" w:cs="Calibri"/>
          <w:bCs/>
          <w:i/>
          <w:iCs/>
        </w:rPr>
      </w:pPr>
    </w:p>
    <w:p w14:paraId="0F14A4B5" w14:textId="77777777" w:rsidR="00636A7B" w:rsidRDefault="00636A7B" w:rsidP="00636A7B">
      <w:pPr>
        <w:tabs>
          <w:tab w:val="center" w:pos="4257"/>
          <w:tab w:val="left" w:pos="5259"/>
        </w:tabs>
        <w:spacing w:after="200"/>
        <w:rPr>
          <w:rFonts w:ascii="Calibri" w:hAnsi="Calibri" w:cs="Calibri"/>
          <w:bCs/>
          <w:i/>
          <w:iCs/>
        </w:rPr>
      </w:pPr>
    </w:p>
    <w:p w14:paraId="25FF7E29" w14:textId="77777777" w:rsidR="00636A7B" w:rsidRDefault="00636A7B" w:rsidP="00636A7B">
      <w:pPr>
        <w:tabs>
          <w:tab w:val="center" w:pos="4257"/>
          <w:tab w:val="left" w:pos="5259"/>
        </w:tabs>
        <w:spacing w:after="200"/>
        <w:rPr>
          <w:rFonts w:ascii="Calibri" w:hAnsi="Calibri" w:cs="Calibri"/>
          <w:bCs/>
          <w:i/>
          <w:iCs/>
        </w:rPr>
      </w:pPr>
    </w:p>
    <w:p w14:paraId="5597AC88" w14:textId="77777777" w:rsidR="00636A7B" w:rsidRDefault="00636A7B" w:rsidP="00636A7B">
      <w:pPr>
        <w:tabs>
          <w:tab w:val="center" w:pos="4257"/>
          <w:tab w:val="left" w:pos="5259"/>
        </w:tabs>
        <w:spacing w:after="200"/>
        <w:rPr>
          <w:rFonts w:ascii="Calibri" w:hAnsi="Calibri" w:cs="Calibri"/>
          <w:bCs/>
          <w:i/>
          <w:iCs/>
        </w:rPr>
      </w:pPr>
    </w:p>
    <w:p w14:paraId="36C2BBBE" w14:textId="77777777" w:rsidR="00636A7B" w:rsidRDefault="00636A7B" w:rsidP="00636A7B">
      <w:pPr>
        <w:tabs>
          <w:tab w:val="center" w:pos="4257"/>
          <w:tab w:val="left" w:pos="5259"/>
        </w:tabs>
        <w:spacing w:after="200"/>
        <w:rPr>
          <w:rFonts w:ascii="Calibri" w:hAnsi="Calibri" w:cs="Calibri"/>
          <w:bCs/>
          <w:i/>
          <w:iCs/>
        </w:rPr>
      </w:pPr>
    </w:p>
    <w:p w14:paraId="67A935CC" w14:textId="77777777" w:rsidR="00636A7B" w:rsidRDefault="00636A7B" w:rsidP="00636A7B">
      <w:pPr>
        <w:tabs>
          <w:tab w:val="center" w:pos="4257"/>
          <w:tab w:val="left" w:pos="5259"/>
        </w:tabs>
        <w:spacing w:after="200"/>
        <w:rPr>
          <w:rFonts w:ascii="Calibri" w:hAnsi="Calibri" w:cs="Calibri"/>
          <w:bCs/>
          <w:i/>
          <w:iCs/>
        </w:rPr>
      </w:pPr>
    </w:p>
    <w:p w14:paraId="6181C1C7" w14:textId="77777777" w:rsidR="00636A7B" w:rsidRDefault="00636A7B" w:rsidP="00636A7B">
      <w:pPr>
        <w:tabs>
          <w:tab w:val="center" w:pos="4257"/>
          <w:tab w:val="left" w:pos="5259"/>
        </w:tabs>
        <w:spacing w:after="200"/>
        <w:rPr>
          <w:rFonts w:ascii="Calibri" w:hAnsi="Calibri" w:cs="Calibri"/>
          <w:bCs/>
          <w:i/>
          <w:iCs/>
        </w:rPr>
      </w:pPr>
    </w:p>
    <w:p w14:paraId="49F3D3FF" w14:textId="77777777" w:rsidR="00636A7B" w:rsidRDefault="00636A7B" w:rsidP="00636A7B">
      <w:pPr>
        <w:rPr>
          <w:rFonts w:cstheme="minorHAnsi"/>
          <w:i/>
          <w:iCs/>
        </w:rPr>
      </w:pPr>
      <w:r w:rsidRPr="00984169">
        <w:rPr>
          <w:rFonts w:cstheme="minorHAnsi"/>
          <w:i/>
          <w:iCs/>
        </w:rPr>
        <w:t>Appendix C</w:t>
      </w:r>
    </w:p>
    <w:p w14:paraId="2A18BC46" w14:textId="77777777" w:rsidR="00636A7B" w:rsidRPr="00AB7B41" w:rsidRDefault="00636A7B" w:rsidP="00636A7B">
      <w:pPr>
        <w:rPr>
          <w:rFonts w:cstheme="minorHAnsi"/>
          <w:b/>
          <w:bCs/>
        </w:rPr>
      </w:pPr>
      <w:r w:rsidRPr="00AB7B41">
        <w:rPr>
          <w:rFonts w:cstheme="minorHAnsi"/>
          <w:b/>
          <w:bCs/>
        </w:rPr>
        <w:t>Reauthorization of Remote Meetings</w:t>
      </w:r>
    </w:p>
    <w:p w14:paraId="11FB8CB8"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Pursuant to </w:t>
      </w:r>
      <w:hyperlink r:id="rId9" w:history="1">
        <w:r w:rsidRPr="00984169">
          <w:rPr>
            <w:rStyle w:val="Strong"/>
            <w:rFonts w:asciiTheme="minorHAnsi" w:hAnsiTheme="minorHAnsi" w:cstheme="minorHAnsi"/>
            <w:color w:val="0000FF"/>
            <w:sz w:val="20"/>
            <w:szCs w:val="20"/>
            <w:u w:val="single"/>
            <w:bdr w:val="none" w:sz="0" w:space="0" w:color="auto" w:frame="1"/>
          </w:rPr>
          <w:t>Assembly Bill 361</w:t>
        </w:r>
      </w:hyperlink>
      <w:r w:rsidRPr="00984169">
        <w:rPr>
          <w:rFonts w:asciiTheme="minorHAnsi" w:hAnsiTheme="minorHAnsi" w:cstheme="minorHAnsi"/>
          <w:color w:val="333333"/>
          <w:sz w:val="20"/>
          <w:szCs w:val="20"/>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7A5226A9"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3CA22DF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In order to renew the resolution, the committee must:</w:t>
      </w:r>
    </w:p>
    <w:p w14:paraId="34CA06EB"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457822F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1) Reconsider the circumstances of the state of emergency; and</w:t>
      </w:r>
    </w:p>
    <w:p w14:paraId="2CE21D0C"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2) Determine that the state of emergency continues to directly impact the ability of the members to meet safely in person.</w:t>
      </w:r>
    </w:p>
    <w:p w14:paraId="79811B7D"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69088B3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Style w:val="Strong"/>
          <w:rFonts w:asciiTheme="minorHAnsi" w:hAnsiTheme="minorHAnsi" w:cstheme="minorHAnsi"/>
          <w:i/>
          <w:iCs/>
          <w:color w:val="FF0000"/>
          <w:sz w:val="20"/>
          <w:szCs w:val="20"/>
          <w:bdr w:val="none" w:sz="0" w:space="0" w:color="auto" w:frame="1"/>
        </w:rPr>
        <w:t>It is recommended that the committee authorize remote teleconference meetings pursuant to AB 361.</w:t>
      </w:r>
    </w:p>
    <w:p w14:paraId="07D179C0"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0A387A25" w14:textId="77777777" w:rsidR="00636A7B" w:rsidRDefault="00636A7B" w:rsidP="00636A7B">
      <w:pPr>
        <w:tabs>
          <w:tab w:val="center" w:pos="4257"/>
          <w:tab w:val="left" w:pos="5259"/>
        </w:tabs>
        <w:spacing w:after="200"/>
        <w:rPr>
          <w:rFonts w:ascii="Calibri" w:eastAsia="MS Gothic" w:hAnsi="Calibri" w:cs="Calibri"/>
          <w:bCs/>
        </w:rPr>
      </w:pPr>
    </w:p>
    <w:p w14:paraId="33B2842E" w14:textId="77777777" w:rsidR="00636A7B" w:rsidRDefault="00636A7B" w:rsidP="00636A7B">
      <w:pPr>
        <w:tabs>
          <w:tab w:val="center" w:pos="4257"/>
          <w:tab w:val="left" w:pos="5259"/>
        </w:tabs>
        <w:spacing w:after="200"/>
        <w:rPr>
          <w:rFonts w:ascii="Calibri" w:eastAsia="MS Gothic" w:hAnsi="Calibri" w:cs="Calibri"/>
          <w:bCs/>
        </w:rPr>
      </w:pPr>
    </w:p>
    <w:p w14:paraId="6285AF07" w14:textId="77777777" w:rsidR="00636A7B" w:rsidRDefault="00636A7B" w:rsidP="00636A7B">
      <w:pPr>
        <w:tabs>
          <w:tab w:val="center" w:pos="4257"/>
          <w:tab w:val="left" w:pos="5259"/>
        </w:tabs>
        <w:spacing w:after="200"/>
        <w:rPr>
          <w:rFonts w:ascii="Calibri" w:eastAsia="MS Gothic" w:hAnsi="Calibri" w:cs="Calibri"/>
          <w:bCs/>
        </w:rPr>
      </w:pPr>
    </w:p>
    <w:p w14:paraId="3D9882F9" w14:textId="77777777" w:rsidR="00636A7B" w:rsidRDefault="00636A7B" w:rsidP="00636A7B">
      <w:pPr>
        <w:tabs>
          <w:tab w:val="center" w:pos="4257"/>
          <w:tab w:val="left" w:pos="5259"/>
        </w:tabs>
        <w:spacing w:after="200"/>
        <w:rPr>
          <w:rFonts w:ascii="Calibri" w:eastAsia="MS Gothic" w:hAnsi="Calibri" w:cs="Calibri"/>
          <w:bCs/>
        </w:rPr>
      </w:pPr>
    </w:p>
    <w:p w14:paraId="1EE565B9" w14:textId="77777777" w:rsidR="00636A7B" w:rsidRDefault="00636A7B" w:rsidP="00636A7B">
      <w:pPr>
        <w:tabs>
          <w:tab w:val="center" w:pos="4257"/>
          <w:tab w:val="left" w:pos="5259"/>
        </w:tabs>
        <w:spacing w:after="200"/>
        <w:rPr>
          <w:rFonts w:ascii="Calibri" w:eastAsia="MS Gothic" w:hAnsi="Calibri" w:cs="Calibri"/>
          <w:bCs/>
        </w:rPr>
      </w:pPr>
    </w:p>
    <w:p w14:paraId="617C26D3" w14:textId="77777777" w:rsidR="00636A7B" w:rsidRDefault="00636A7B" w:rsidP="00636A7B">
      <w:pPr>
        <w:tabs>
          <w:tab w:val="center" w:pos="4257"/>
          <w:tab w:val="left" w:pos="5259"/>
        </w:tabs>
        <w:spacing w:after="200"/>
        <w:rPr>
          <w:rFonts w:ascii="Calibri" w:eastAsia="MS Gothic" w:hAnsi="Calibri" w:cs="Calibri"/>
          <w:bCs/>
        </w:rPr>
      </w:pPr>
    </w:p>
    <w:p w14:paraId="72EA4477" w14:textId="77777777" w:rsidR="00636A7B" w:rsidRDefault="00636A7B" w:rsidP="00636A7B">
      <w:pPr>
        <w:tabs>
          <w:tab w:val="center" w:pos="4257"/>
          <w:tab w:val="left" w:pos="5259"/>
        </w:tabs>
        <w:spacing w:after="200"/>
        <w:rPr>
          <w:rFonts w:ascii="Calibri" w:eastAsia="MS Gothic" w:hAnsi="Calibri" w:cs="Calibri"/>
          <w:bCs/>
        </w:rPr>
      </w:pPr>
    </w:p>
    <w:p w14:paraId="205184F0" w14:textId="77777777" w:rsidR="00636A7B" w:rsidRDefault="00636A7B" w:rsidP="00636A7B">
      <w:pPr>
        <w:tabs>
          <w:tab w:val="center" w:pos="4257"/>
          <w:tab w:val="left" w:pos="5259"/>
        </w:tabs>
        <w:spacing w:after="200"/>
        <w:rPr>
          <w:rFonts w:ascii="Calibri" w:eastAsia="MS Gothic" w:hAnsi="Calibri" w:cs="Calibri"/>
          <w:bCs/>
        </w:rPr>
      </w:pPr>
    </w:p>
    <w:p w14:paraId="7265C0D4" w14:textId="77777777" w:rsidR="00636A7B" w:rsidRDefault="00636A7B" w:rsidP="00636A7B">
      <w:pPr>
        <w:tabs>
          <w:tab w:val="center" w:pos="4257"/>
          <w:tab w:val="left" w:pos="5259"/>
        </w:tabs>
        <w:spacing w:after="200"/>
        <w:rPr>
          <w:rFonts w:ascii="Calibri" w:eastAsia="MS Gothic" w:hAnsi="Calibri" w:cs="Calibri"/>
          <w:bCs/>
        </w:rPr>
      </w:pPr>
    </w:p>
    <w:p w14:paraId="44A37675" w14:textId="77777777" w:rsidR="00636A7B" w:rsidRDefault="00636A7B" w:rsidP="00636A7B">
      <w:pPr>
        <w:tabs>
          <w:tab w:val="center" w:pos="4257"/>
          <w:tab w:val="left" w:pos="5259"/>
        </w:tabs>
        <w:spacing w:after="200"/>
        <w:rPr>
          <w:rFonts w:ascii="Calibri" w:eastAsia="MS Gothic" w:hAnsi="Calibri" w:cs="Calibri"/>
          <w:bCs/>
        </w:rPr>
      </w:pPr>
    </w:p>
    <w:p w14:paraId="4E0440A4" w14:textId="77777777" w:rsidR="00636A7B" w:rsidRDefault="00636A7B" w:rsidP="00636A7B">
      <w:pPr>
        <w:tabs>
          <w:tab w:val="center" w:pos="4257"/>
          <w:tab w:val="left" w:pos="5259"/>
        </w:tabs>
        <w:spacing w:after="200"/>
        <w:rPr>
          <w:rFonts w:ascii="Calibri" w:eastAsia="MS Gothic" w:hAnsi="Calibri" w:cs="Calibri"/>
          <w:bCs/>
        </w:rPr>
      </w:pPr>
    </w:p>
    <w:p w14:paraId="1430C120" w14:textId="77777777" w:rsidR="00636A7B" w:rsidRDefault="00636A7B" w:rsidP="00636A7B">
      <w:pPr>
        <w:tabs>
          <w:tab w:val="center" w:pos="4257"/>
          <w:tab w:val="left" w:pos="5259"/>
        </w:tabs>
        <w:spacing w:after="200"/>
        <w:rPr>
          <w:rFonts w:ascii="Calibri" w:eastAsia="MS Gothic" w:hAnsi="Calibri" w:cs="Calibri"/>
          <w:bCs/>
        </w:rPr>
      </w:pPr>
    </w:p>
    <w:p w14:paraId="2D6DB188" w14:textId="77777777" w:rsidR="00636A7B" w:rsidRDefault="00636A7B" w:rsidP="00636A7B">
      <w:pPr>
        <w:tabs>
          <w:tab w:val="center" w:pos="4257"/>
          <w:tab w:val="left" w:pos="5259"/>
        </w:tabs>
        <w:spacing w:after="200"/>
        <w:rPr>
          <w:rFonts w:ascii="Calibri" w:eastAsia="MS Gothic" w:hAnsi="Calibri" w:cs="Calibri"/>
          <w:bCs/>
        </w:rPr>
      </w:pPr>
    </w:p>
    <w:p w14:paraId="64407E21" w14:textId="77777777" w:rsidR="00636A7B" w:rsidRDefault="00636A7B" w:rsidP="00636A7B">
      <w:pPr>
        <w:tabs>
          <w:tab w:val="center" w:pos="4257"/>
          <w:tab w:val="left" w:pos="5259"/>
        </w:tabs>
        <w:spacing w:after="200"/>
        <w:rPr>
          <w:rFonts w:ascii="Calibri" w:eastAsia="MS Gothic" w:hAnsi="Calibri" w:cs="Calibri"/>
          <w:bCs/>
        </w:rPr>
      </w:pPr>
    </w:p>
    <w:p w14:paraId="19339C05" w14:textId="77777777" w:rsidR="00636A7B" w:rsidRDefault="00636A7B" w:rsidP="00636A7B">
      <w:pPr>
        <w:tabs>
          <w:tab w:val="center" w:pos="4257"/>
          <w:tab w:val="left" w:pos="5259"/>
        </w:tabs>
        <w:spacing w:after="200"/>
        <w:rPr>
          <w:rFonts w:ascii="Calibri" w:eastAsia="MS Gothic" w:hAnsi="Calibri" w:cs="Calibri"/>
          <w:bCs/>
        </w:rPr>
      </w:pPr>
    </w:p>
    <w:p w14:paraId="6BF53219" w14:textId="77777777" w:rsidR="00636A7B" w:rsidRDefault="00636A7B" w:rsidP="00636A7B">
      <w:pPr>
        <w:tabs>
          <w:tab w:val="center" w:pos="4257"/>
          <w:tab w:val="left" w:pos="5259"/>
        </w:tabs>
        <w:spacing w:after="200"/>
        <w:rPr>
          <w:rFonts w:ascii="Calibri" w:eastAsia="MS Gothic" w:hAnsi="Calibri" w:cs="Calibri"/>
          <w:bCs/>
        </w:rPr>
      </w:pPr>
    </w:p>
    <w:p w14:paraId="4F300287" w14:textId="77777777" w:rsidR="000B4DE3" w:rsidRPr="008F70D1" w:rsidRDefault="000B4DE3" w:rsidP="00636A7B">
      <w:pPr>
        <w:pStyle w:val="NormalWeb"/>
        <w:rPr>
          <w:rFonts w:ascii="Arial" w:eastAsia="MS Gothic" w:hAnsi="Arial" w:cs="Arial"/>
          <w:bCs/>
          <w:sz w:val="20"/>
          <w:szCs w:val="20"/>
        </w:rPr>
      </w:pPr>
    </w:p>
    <w:sectPr w:rsidR="000B4DE3" w:rsidRPr="008F70D1"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6E76"/>
    <w:multiLevelType w:val="multilevel"/>
    <w:tmpl w:val="0B6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5"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4"/>
  </w:num>
  <w:num w:numId="3" w16cid:durableId="1356730277">
    <w:abstractNumId w:val="6"/>
  </w:num>
  <w:num w:numId="4" w16cid:durableId="452938999">
    <w:abstractNumId w:val="4"/>
    <w:lvlOverride w:ilvl="0">
      <w:startOverride w:val="1"/>
    </w:lvlOverride>
    <w:lvlOverride w:ilvl="1">
      <w:startOverride w:val="1"/>
    </w:lvlOverride>
  </w:num>
  <w:num w:numId="5" w16cid:durableId="603347448">
    <w:abstractNumId w:val="4"/>
    <w:lvlOverride w:ilvl="0">
      <w:startOverride w:val="1"/>
    </w:lvlOverride>
    <w:lvlOverride w:ilvl="1">
      <w:startOverride w:val="1"/>
    </w:lvlOverride>
  </w:num>
  <w:num w:numId="6" w16cid:durableId="1797988519">
    <w:abstractNumId w:val="4"/>
    <w:lvlOverride w:ilvl="0">
      <w:startOverride w:val="1"/>
    </w:lvlOverride>
    <w:lvlOverride w:ilvl="1">
      <w:startOverride w:val="1"/>
    </w:lvlOverride>
  </w:num>
  <w:num w:numId="7" w16cid:durableId="2128043638">
    <w:abstractNumId w:val="3"/>
  </w:num>
  <w:num w:numId="8" w16cid:durableId="1178690589">
    <w:abstractNumId w:val="1"/>
  </w:num>
  <w:num w:numId="9" w16cid:durableId="966551055">
    <w:abstractNumId w:val="5"/>
  </w:num>
  <w:num w:numId="10" w16cid:durableId="72491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1714B"/>
    <w:rsid w:val="00061339"/>
    <w:rsid w:val="000B2290"/>
    <w:rsid w:val="000B3575"/>
    <w:rsid w:val="000B3BB4"/>
    <w:rsid w:val="000B4DE3"/>
    <w:rsid w:val="000C5E9F"/>
    <w:rsid w:val="000F5E59"/>
    <w:rsid w:val="00113A6F"/>
    <w:rsid w:val="00152C16"/>
    <w:rsid w:val="00155388"/>
    <w:rsid w:val="001B27DE"/>
    <w:rsid w:val="001C050C"/>
    <w:rsid w:val="001C6A4A"/>
    <w:rsid w:val="001E4BD9"/>
    <w:rsid w:val="0020471F"/>
    <w:rsid w:val="00245C54"/>
    <w:rsid w:val="00255D75"/>
    <w:rsid w:val="002803D1"/>
    <w:rsid w:val="002A7A15"/>
    <w:rsid w:val="002B70FF"/>
    <w:rsid w:val="00341839"/>
    <w:rsid w:val="003467AA"/>
    <w:rsid w:val="003A7063"/>
    <w:rsid w:val="003C494F"/>
    <w:rsid w:val="003D4034"/>
    <w:rsid w:val="00495CCF"/>
    <w:rsid w:val="004F555D"/>
    <w:rsid w:val="00517926"/>
    <w:rsid w:val="005375C2"/>
    <w:rsid w:val="0055780D"/>
    <w:rsid w:val="005B0591"/>
    <w:rsid w:val="005C41B7"/>
    <w:rsid w:val="005D6209"/>
    <w:rsid w:val="00636A7B"/>
    <w:rsid w:val="00643FBC"/>
    <w:rsid w:val="00655209"/>
    <w:rsid w:val="006741DE"/>
    <w:rsid w:val="006A2FF2"/>
    <w:rsid w:val="006E1A70"/>
    <w:rsid w:val="007016A9"/>
    <w:rsid w:val="007B5D46"/>
    <w:rsid w:val="007D729A"/>
    <w:rsid w:val="00817767"/>
    <w:rsid w:val="00853DC9"/>
    <w:rsid w:val="00856628"/>
    <w:rsid w:val="00881C7B"/>
    <w:rsid w:val="008D16E0"/>
    <w:rsid w:val="008D3F74"/>
    <w:rsid w:val="008F70D1"/>
    <w:rsid w:val="00902D1F"/>
    <w:rsid w:val="009043A3"/>
    <w:rsid w:val="009106B7"/>
    <w:rsid w:val="0094223E"/>
    <w:rsid w:val="0096789D"/>
    <w:rsid w:val="00974BB0"/>
    <w:rsid w:val="0097759F"/>
    <w:rsid w:val="009C705C"/>
    <w:rsid w:val="009E2C48"/>
    <w:rsid w:val="00A03350"/>
    <w:rsid w:val="00A207A1"/>
    <w:rsid w:val="00A60B31"/>
    <w:rsid w:val="00A72DCF"/>
    <w:rsid w:val="00A939E6"/>
    <w:rsid w:val="00B049C2"/>
    <w:rsid w:val="00B4787A"/>
    <w:rsid w:val="00B62780"/>
    <w:rsid w:val="00B63AE8"/>
    <w:rsid w:val="00B74834"/>
    <w:rsid w:val="00B83339"/>
    <w:rsid w:val="00B92178"/>
    <w:rsid w:val="00BA41C2"/>
    <w:rsid w:val="00C00572"/>
    <w:rsid w:val="00C57113"/>
    <w:rsid w:val="00C7699D"/>
    <w:rsid w:val="00D821F1"/>
    <w:rsid w:val="00D96FEC"/>
    <w:rsid w:val="00DA225C"/>
    <w:rsid w:val="00DF3295"/>
    <w:rsid w:val="00E43C86"/>
    <w:rsid w:val="00E558E3"/>
    <w:rsid w:val="00EA6D25"/>
    <w:rsid w:val="00EC262A"/>
    <w:rsid w:val="00EF05DE"/>
    <w:rsid w:val="00F32DD3"/>
    <w:rsid w:val="00F359B6"/>
    <w:rsid w:val="00F36840"/>
    <w:rsid w:val="00F75A40"/>
    <w:rsid w:val="00F81DEB"/>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6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 w:type="character" w:customStyle="1" w:styleId="Heading3Char">
    <w:name w:val="Heading 3 Char"/>
    <w:basedOn w:val="DefaultParagraphFont"/>
    <w:link w:val="Heading3"/>
    <w:uiPriority w:val="9"/>
    <w:rsid w:val="00636A7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6016">
      <w:bodyDiv w:val="1"/>
      <w:marLeft w:val="0"/>
      <w:marRight w:val="0"/>
      <w:marTop w:val="0"/>
      <w:marBottom w:val="0"/>
      <w:divBdr>
        <w:top w:val="none" w:sz="0" w:space="0" w:color="auto"/>
        <w:left w:val="none" w:sz="0" w:space="0" w:color="auto"/>
        <w:bottom w:val="none" w:sz="0" w:space="0" w:color="auto"/>
        <w:right w:val="none" w:sz="0" w:space="0" w:color="auto"/>
      </w:divBdr>
    </w:div>
    <w:div w:id="1364676599">
      <w:bodyDiv w:val="1"/>
      <w:marLeft w:val="0"/>
      <w:marRight w:val="0"/>
      <w:marTop w:val="0"/>
      <w:marBottom w:val="0"/>
      <w:divBdr>
        <w:top w:val="none" w:sz="0" w:space="0" w:color="auto"/>
        <w:left w:val="none" w:sz="0" w:space="0" w:color="auto"/>
        <w:bottom w:val="none" w:sz="0" w:space="0" w:color="auto"/>
        <w:right w:val="none" w:sz="0" w:space="0" w:color="auto"/>
      </w:divBdr>
    </w:div>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gify.me/haywardaward23" TargetMode="External"/><Relationship Id="rId3" Type="http://schemas.openxmlformats.org/officeDocument/2006/relationships/styles" Target="styles.xml"/><Relationship Id="rId7" Type="http://schemas.openxmlformats.org/officeDocument/2006/relationships/hyperlink" Target="mailto:jsass@riohond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nfo.legislature.ca.gov/faces/billNavClient.xhtml?bill_id=202120220AB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2022-11-07T22:03:00Z</dcterms:created>
  <dcterms:modified xsi:type="dcterms:W3CDTF">2022-11-07T22:03:00Z</dcterms:modified>
</cp:coreProperties>
</file>