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F2372D" w:rsidR="00AD21D4" w:rsidRDefault="00B81069">
      <w:pPr>
        <w:jc w:val="center"/>
        <w:rPr>
          <w:rFonts w:ascii="Calibri" w:eastAsia="Calibri" w:hAnsi="Calibri" w:cs="Calibri"/>
        </w:rPr>
      </w:pPr>
      <w:r>
        <w:rPr>
          <w:rFonts w:ascii="Calibri" w:eastAsia="Calibri" w:hAnsi="Calibri" w:cs="Calibri"/>
        </w:rPr>
        <w:t>May 2, 2023</w:t>
      </w:r>
    </w:p>
    <w:p w14:paraId="00000002" w14:textId="50ECF649" w:rsidR="00AD21D4" w:rsidRPr="004D6BF1" w:rsidRDefault="00000000" w:rsidP="004D6BF1">
      <w:pPr>
        <w:pStyle w:val="Default"/>
        <w:jc w:val="center"/>
      </w:pPr>
      <w:r>
        <w:rPr>
          <w:rFonts w:ascii="Calibri" w:eastAsia="Calibri" w:hAnsi="Calibri" w:cs="Calibri"/>
        </w:rPr>
        <w:t>Location</w:t>
      </w:r>
      <w:r w:rsidR="004D6BF1">
        <w:rPr>
          <w:rFonts w:ascii="Calibri" w:eastAsia="Calibri" w:hAnsi="Calibri" w:cs="Calibri"/>
        </w:rPr>
        <w:t xml:space="preserve">: </w:t>
      </w:r>
      <w:r w:rsidR="004D6BF1">
        <w:rPr>
          <w:color w:val="240668"/>
          <w:sz w:val="18"/>
          <w:szCs w:val="18"/>
        </w:rPr>
        <w:t>https://zoom.us/j/94542479249?pwd=QmE3bExzRi9rTExDZ21MK1VQU1VJQT09</w:t>
      </w:r>
    </w:p>
    <w:p w14:paraId="0000000B" w14:textId="77777777" w:rsidR="00AD21D4" w:rsidRDefault="00AD21D4">
      <w:pPr>
        <w:rPr>
          <w:rFonts w:ascii="Calibri" w:eastAsia="Calibri" w:hAnsi="Calibri" w:cs="Calibri"/>
        </w:rPr>
      </w:pPr>
    </w:p>
    <w:p w14:paraId="0000000C" w14:textId="77777777" w:rsidR="00AD21D4" w:rsidRDefault="00000000">
      <w:pPr>
        <w:numPr>
          <w:ilvl w:val="0"/>
          <w:numId w:val="1"/>
        </w:numPr>
        <w:rPr>
          <w:rFonts w:ascii="Calibri" w:eastAsia="Calibri" w:hAnsi="Calibri" w:cs="Calibri"/>
        </w:rPr>
      </w:pPr>
      <w:r>
        <w:rPr>
          <w:rFonts w:ascii="Calibri" w:eastAsia="Calibri" w:hAnsi="Calibri" w:cs="Calibri"/>
        </w:rPr>
        <w:t>Call to order</w:t>
      </w:r>
    </w:p>
    <w:p w14:paraId="4965A64F" w14:textId="1940A8F4" w:rsidR="00DF475B" w:rsidRDefault="00DF475B" w:rsidP="00DF475B">
      <w:pPr>
        <w:numPr>
          <w:ilvl w:val="0"/>
          <w:numId w:val="1"/>
        </w:numPr>
        <w:rPr>
          <w:rFonts w:ascii="Calibri" w:eastAsia="Calibri" w:hAnsi="Calibri" w:cs="Calibri"/>
        </w:rPr>
      </w:pPr>
      <w:r>
        <w:rPr>
          <w:rFonts w:ascii="Calibri" w:eastAsia="Calibri" w:hAnsi="Calibri" w:cs="Calibri"/>
        </w:rPr>
        <w:t>Motion to amend the Agenda to include Item 11b</w:t>
      </w:r>
    </w:p>
    <w:p w14:paraId="376FE351" w14:textId="06CFF2CE" w:rsidR="00DF475B" w:rsidRDefault="00DF475B" w:rsidP="00DF475B">
      <w:pPr>
        <w:numPr>
          <w:ilvl w:val="0"/>
          <w:numId w:val="1"/>
        </w:numPr>
        <w:rPr>
          <w:rFonts w:ascii="Calibri" w:eastAsia="Calibri" w:hAnsi="Calibri" w:cs="Calibri"/>
        </w:rPr>
      </w:pPr>
      <w:r>
        <w:rPr>
          <w:rFonts w:ascii="Calibri" w:eastAsia="Calibri" w:hAnsi="Calibri" w:cs="Calibri"/>
        </w:rPr>
        <w:t>Motion to adopt the perfected Agenda</w:t>
      </w:r>
    </w:p>
    <w:p w14:paraId="0000000E" w14:textId="39249DDF" w:rsidR="00AD21D4" w:rsidRDefault="00000000">
      <w:pPr>
        <w:numPr>
          <w:ilvl w:val="0"/>
          <w:numId w:val="1"/>
        </w:numPr>
        <w:rPr>
          <w:rFonts w:ascii="Calibri" w:eastAsia="Calibri" w:hAnsi="Calibri" w:cs="Calibri"/>
        </w:rPr>
      </w:pPr>
      <w:r>
        <w:rPr>
          <w:rFonts w:ascii="Calibri" w:eastAsia="Calibri" w:hAnsi="Calibri" w:cs="Calibri"/>
        </w:rPr>
        <w:t>Approval of Minutes from</w:t>
      </w:r>
      <w:r w:rsidR="00A22422">
        <w:rPr>
          <w:rFonts w:ascii="Calibri" w:eastAsia="Calibri" w:hAnsi="Calibri" w:cs="Calibri"/>
        </w:rPr>
        <w:t xml:space="preserve"> April 18, 2023</w:t>
      </w:r>
    </w:p>
    <w:p w14:paraId="00000011" w14:textId="77777777" w:rsidR="00AD21D4" w:rsidRDefault="00000000">
      <w:pPr>
        <w:numPr>
          <w:ilvl w:val="0"/>
          <w:numId w:val="1"/>
        </w:numPr>
        <w:rPr>
          <w:rFonts w:ascii="Calibri" w:eastAsia="Calibri" w:hAnsi="Calibri" w:cs="Calibri"/>
        </w:rPr>
      </w:pPr>
      <w:r>
        <w:rPr>
          <w:rFonts w:ascii="Calibri" w:eastAsia="Calibri" w:hAnsi="Calibri" w:cs="Calibri"/>
        </w:rPr>
        <w:t>Public Comment: 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581855DE" w14:textId="77777777" w:rsidR="00A22422" w:rsidRDefault="00A22422" w:rsidP="00A22422">
      <w:pPr>
        <w:numPr>
          <w:ilvl w:val="0"/>
          <w:numId w:val="1"/>
        </w:numPr>
        <w:rPr>
          <w:rFonts w:ascii="Calibri" w:eastAsia="Calibri" w:hAnsi="Calibri" w:cs="Calibri"/>
        </w:rPr>
      </w:pPr>
      <w:r>
        <w:rPr>
          <w:rFonts w:ascii="Calibri" w:eastAsia="Calibri" w:hAnsi="Calibri" w:cs="Calibri"/>
        </w:rPr>
        <w:t>Committee Reports</w:t>
      </w:r>
    </w:p>
    <w:p w14:paraId="38A2F8BF" w14:textId="77777777" w:rsidR="00A22422" w:rsidRDefault="00A22422" w:rsidP="00A22422">
      <w:pPr>
        <w:numPr>
          <w:ilvl w:val="1"/>
          <w:numId w:val="1"/>
        </w:numPr>
        <w:rPr>
          <w:rFonts w:ascii="Calibri" w:eastAsia="Calibri" w:hAnsi="Calibri" w:cs="Calibri"/>
        </w:rPr>
      </w:pPr>
      <w:r>
        <w:rPr>
          <w:rFonts w:ascii="Calibri" w:eastAsia="Calibri" w:hAnsi="Calibri" w:cs="Calibri"/>
        </w:rPr>
        <w:t>Senate Committees</w:t>
      </w:r>
    </w:p>
    <w:p w14:paraId="5F2D7BB8" w14:textId="5AFA35F8" w:rsidR="00A22422" w:rsidRDefault="00A22422" w:rsidP="00A22422">
      <w:pPr>
        <w:numPr>
          <w:ilvl w:val="2"/>
          <w:numId w:val="1"/>
        </w:numPr>
        <w:rPr>
          <w:rFonts w:ascii="Calibri" w:eastAsia="Calibri" w:hAnsi="Calibri" w:cs="Calibri"/>
        </w:rPr>
      </w:pPr>
      <w:r>
        <w:rPr>
          <w:rFonts w:ascii="Calibri" w:eastAsia="Calibri" w:hAnsi="Calibri" w:cs="Calibri"/>
        </w:rPr>
        <w:t>Academic Rank, Frank Sotelo – Appendix A</w:t>
      </w:r>
    </w:p>
    <w:p w14:paraId="6EF034DB" w14:textId="31C19993" w:rsidR="00A22422" w:rsidRDefault="00A22422" w:rsidP="00A22422">
      <w:pPr>
        <w:numPr>
          <w:ilvl w:val="2"/>
          <w:numId w:val="1"/>
        </w:numPr>
        <w:rPr>
          <w:rFonts w:ascii="Calibri" w:eastAsia="Calibri" w:hAnsi="Calibri" w:cs="Calibri"/>
        </w:rPr>
      </w:pPr>
      <w:r>
        <w:rPr>
          <w:rFonts w:ascii="Calibri" w:eastAsia="Calibri" w:hAnsi="Calibri" w:cs="Calibri"/>
        </w:rPr>
        <w:t>Curriculum, Elizabeth Ramirez – Appendix B</w:t>
      </w:r>
    </w:p>
    <w:p w14:paraId="1028AECC" w14:textId="4FC82559" w:rsidR="00A22422" w:rsidRDefault="00A22422" w:rsidP="00A22422">
      <w:pPr>
        <w:numPr>
          <w:ilvl w:val="2"/>
          <w:numId w:val="1"/>
        </w:numPr>
        <w:rPr>
          <w:rFonts w:ascii="Calibri" w:eastAsia="Calibri" w:hAnsi="Calibri" w:cs="Calibri"/>
        </w:rPr>
      </w:pPr>
      <w:r>
        <w:rPr>
          <w:rFonts w:ascii="Calibri" w:eastAsia="Calibri" w:hAnsi="Calibri" w:cs="Calibri"/>
        </w:rPr>
        <w:t>Distance Education, Jill Pfeiffer – Appendix C</w:t>
      </w:r>
    </w:p>
    <w:p w14:paraId="03C677B1" w14:textId="3EA576B0" w:rsidR="00A22422" w:rsidRDefault="00A22422" w:rsidP="00A22422">
      <w:pPr>
        <w:numPr>
          <w:ilvl w:val="2"/>
          <w:numId w:val="1"/>
        </w:numPr>
        <w:rPr>
          <w:rFonts w:ascii="Calibri" w:eastAsia="Calibri" w:hAnsi="Calibri" w:cs="Calibri"/>
        </w:rPr>
      </w:pPr>
      <w:r>
        <w:rPr>
          <w:rFonts w:ascii="Calibri" w:eastAsia="Calibri" w:hAnsi="Calibri" w:cs="Calibri"/>
        </w:rPr>
        <w:t>Guided Pathways, Lydia Gonzalez – Appendix D (and attached to Agenda)</w:t>
      </w:r>
    </w:p>
    <w:p w14:paraId="6FEA81E3" w14:textId="77777777" w:rsidR="00A22422" w:rsidRDefault="00A22422" w:rsidP="00A22422">
      <w:pPr>
        <w:numPr>
          <w:ilvl w:val="2"/>
          <w:numId w:val="1"/>
        </w:numPr>
        <w:rPr>
          <w:rFonts w:ascii="Calibri" w:eastAsia="Calibri" w:hAnsi="Calibri" w:cs="Calibri"/>
        </w:rPr>
      </w:pPr>
      <w:r>
        <w:rPr>
          <w:rFonts w:ascii="Calibri" w:eastAsia="Calibri" w:hAnsi="Calibri" w:cs="Calibri"/>
        </w:rPr>
        <w:t>Instructional Technology (ITC), Dana Arazi</w:t>
      </w:r>
    </w:p>
    <w:p w14:paraId="1285D156" w14:textId="03662500" w:rsidR="00A22422" w:rsidRDefault="00A22422" w:rsidP="00A22422">
      <w:pPr>
        <w:numPr>
          <w:ilvl w:val="2"/>
          <w:numId w:val="1"/>
        </w:numPr>
        <w:rPr>
          <w:rFonts w:ascii="Calibri" w:eastAsia="Calibri" w:hAnsi="Calibri" w:cs="Calibri"/>
        </w:rPr>
      </w:pPr>
      <w:r>
        <w:rPr>
          <w:rFonts w:ascii="Calibri" w:eastAsia="Calibri" w:hAnsi="Calibri" w:cs="Calibri"/>
        </w:rPr>
        <w:t>Open Educational Resources (OER), Sheila Lynch</w:t>
      </w:r>
    </w:p>
    <w:p w14:paraId="32BC8B10" w14:textId="77777777" w:rsidR="00A22422" w:rsidRDefault="00A22422" w:rsidP="00A22422">
      <w:pPr>
        <w:numPr>
          <w:ilvl w:val="2"/>
          <w:numId w:val="1"/>
        </w:numPr>
        <w:rPr>
          <w:rFonts w:ascii="Calibri" w:eastAsia="Calibri" w:hAnsi="Calibri" w:cs="Calibri"/>
        </w:rPr>
      </w:pPr>
      <w:r>
        <w:rPr>
          <w:rFonts w:ascii="Calibri" w:eastAsia="Calibri" w:hAnsi="Calibri" w:cs="Calibri"/>
        </w:rPr>
        <w:t>Outcomes, Sean Hughes</w:t>
      </w:r>
    </w:p>
    <w:p w14:paraId="062FAED8" w14:textId="1445DA8E" w:rsidR="00A22422" w:rsidRDefault="00A22422" w:rsidP="00A22422">
      <w:pPr>
        <w:numPr>
          <w:ilvl w:val="2"/>
          <w:numId w:val="1"/>
        </w:numPr>
        <w:rPr>
          <w:rFonts w:ascii="Calibri" w:eastAsia="Calibri" w:hAnsi="Calibri" w:cs="Calibri"/>
        </w:rPr>
      </w:pPr>
      <w:r>
        <w:rPr>
          <w:rFonts w:ascii="Calibri" w:eastAsia="Calibri" w:hAnsi="Calibri" w:cs="Calibri"/>
        </w:rPr>
        <w:t>Staff Development/FLEX, Katie O’Brien – Appendix E</w:t>
      </w:r>
    </w:p>
    <w:p w14:paraId="6E5359A0" w14:textId="77777777" w:rsidR="00A22422" w:rsidRDefault="00A22422" w:rsidP="00A22422">
      <w:pPr>
        <w:numPr>
          <w:ilvl w:val="1"/>
          <w:numId w:val="1"/>
        </w:numPr>
        <w:rPr>
          <w:rFonts w:ascii="Calibri" w:eastAsia="Calibri" w:hAnsi="Calibri" w:cs="Calibri"/>
        </w:rPr>
      </w:pPr>
      <w:r>
        <w:rPr>
          <w:rFonts w:ascii="Calibri" w:eastAsia="Calibri" w:hAnsi="Calibri" w:cs="Calibri"/>
        </w:rPr>
        <w:t>Planning &amp; Fiscal Council Committees</w:t>
      </w:r>
    </w:p>
    <w:p w14:paraId="0EA24211" w14:textId="03200E6A" w:rsidR="00A22422" w:rsidRDefault="00A22422" w:rsidP="00A22422">
      <w:pPr>
        <w:numPr>
          <w:ilvl w:val="2"/>
          <w:numId w:val="1"/>
        </w:numPr>
        <w:rPr>
          <w:rFonts w:ascii="Calibri" w:eastAsia="Calibri" w:hAnsi="Calibri" w:cs="Calibri"/>
        </w:rPr>
      </w:pPr>
      <w:r>
        <w:rPr>
          <w:rFonts w:ascii="Calibri" w:eastAsia="Calibri" w:hAnsi="Calibri" w:cs="Calibri"/>
        </w:rPr>
        <w:t>Facilities, Scott Jaeggi</w:t>
      </w:r>
    </w:p>
    <w:p w14:paraId="4489C4D5" w14:textId="05245F4F" w:rsidR="00A22422" w:rsidRDefault="00A22422" w:rsidP="00A22422">
      <w:pPr>
        <w:numPr>
          <w:ilvl w:val="3"/>
          <w:numId w:val="1"/>
        </w:numPr>
        <w:rPr>
          <w:rFonts w:ascii="Calibri" w:eastAsia="Calibri" w:hAnsi="Calibri" w:cs="Calibri"/>
        </w:rPr>
      </w:pPr>
      <w:r>
        <w:rPr>
          <w:rFonts w:ascii="Calibri" w:eastAsia="Calibri" w:hAnsi="Calibri" w:cs="Calibri"/>
        </w:rPr>
        <w:t>No report</w:t>
      </w:r>
    </w:p>
    <w:p w14:paraId="01CD523B" w14:textId="77777777" w:rsidR="00A22422" w:rsidRDefault="00A22422" w:rsidP="00A22422">
      <w:pPr>
        <w:numPr>
          <w:ilvl w:val="2"/>
          <w:numId w:val="1"/>
        </w:numPr>
        <w:rPr>
          <w:rFonts w:ascii="Calibri" w:eastAsia="Calibri" w:hAnsi="Calibri" w:cs="Calibri"/>
        </w:rPr>
      </w:pPr>
      <w:r>
        <w:rPr>
          <w:rFonts w:ascii="Calibri" w:eastAsia="Calibri" w:hAnsi="Calibri" w:cs="Calibri"/>
        </w:rPr>
        <w:t>Institutional Effectiveness (IEC), Julio Flores</w:t>
      </w:r>
    </w:p>
    <w:p w14:paraId="5E0593AE" w14:textId="6C8FF58E" w:rsidR="00A22422" w:rsidRDefault="00A22422" w:rsidP="00A22422">
      <w:pPr>
        <w:numPr>
          <w:ilvl w:val="3"/>
          <w:numId w:val="1"/>
        </w:numPr>
        <w:rPr>
          <w:rFonts w:ascii="Calibri" w:eastAsia="Calibri" w:hAnsi="Calibri" w:cs="Calibri"/>
        </w:rPr>
      </w:pPr>
      <w:r>
        <w:rPr>
          <w:rFonts w:ascii="Calibri" w:eastAsia="Calibri" w:hAnsi="Calibri" w:cs="Calibri"/>
        </w:rPr>
        <w:t>No report</w:t>
      </w:r>
    </w:p>
    <w:p w14:paraId="3CD862EC" w14:textId="69CC318F" w:rsidR="00A22422" w:rsidRDefault="00A22422" w:rsidP="00A22422">
      <w:pPr>
        <w:numPr>
          <w:ilvl w:val="2"/>
          <w:numId w:val="1"/>
        </w:numPr>
        <w:rPr>
          <w:rFonts w:ascii="Calibri" w:eastAsia="Calibri" w:hAnsi="Calibri" w:cs="Calibri"/>
        </w:rPr>
      </w:pPr>
      <w:r>
        <w:rPr>
          <w:rFonts w:ascii="Calibri" w:eastAsia="Calibri" w:hAnsi="Calibri" w:cs="Calibri"/>
        </w:rPr>
        <w:t>Planning and Procedural Council, Rudy Rios</w:t>
      </w:r>
    </w:p>
    <w:p w14:paraId="5457C822" w14:textId="77777777" w:rsidR="00A22422" w:rsidRDefault="00A22422" w:rsidP="00A22422">
      <w:pPr>
        <w:numPr>
          <w:ilvl w:val="2"/>
          <w:numId w:val="1"/>
        </w:numPr>
        <w:rPr>
          <w:rFonts w:ascii="Calibri" w:eastAsia="Calibri" w:hAnsi="Calibri" w:cs="Calibri"/>
        </w:rPr>
      </w:pPr>
      <w:r>
        <w:rPr>
          <w:rFonts w:ascii="Calibri" w:eastAsia="Calibri" w:hAnsi="Calibri" w:cs="Calibri"/>
        </w:rPr>
        <w:t>Program Review, Marie Eckstrom</w:t>
      </w:r>
    </w:p>
    <w:p w14:paraId="238A03E8" w14:textId="5D611A91" w:rsidR="00A22422" w:rsidRPr="00325E20" w:rsidRDefault="00A22422" w:rsidP="00325E20">
      <w:pPr>
        <w:numPr>
          <w:ilvl w:val="3"/>
          <w:numId w:val="1"/>
        </w:numPr>
        <w:rPr>
          <w:rFonts w:ascii="Calibri" w:eastAsia="Calibri" w:hAnsi="Calibri" w:cs="Calibri"/>
        </w:rPr>
      </w:pPr>
      <w:r>
        <w:rPr>
          <w:rFonts w:ascii="Calibri" w:eastAsia="Calibri" w:hAnsi="Calibri" w:cs="Calibri"/>
        </w:rPr>
        <w:t>No report</w:t>
      </w:r>
    </w:p>
    <w:p w14:paraId="46A5AD5F" w14:textId="77777777" w:rsidR="00A22422" w:rsidRDefault="00A22422" w:rsidP="00A22422">
      <w:pPr>
        <w:numPr>
          <w:ilvl w:val="2"/>
          <w:numId w:val="1"/>
        </w:numPr>
        <w:rPr>
          <w:rFonts w:ascii="Calibri" w:eastAsia="Calibri" w:hAnsi="Calibri" w:cs="Calibri"/>
        </w:rPr>
      </w:pPr>
      <w:r>
        <w:rPr>
          <w:rFonts w:ascii="Calibri" w:eastAsia="Calibri" w:hAnsi="Calibri" w:cs="Calibri"/>
        </w:rPr>
        <w:t>Safety, Brian Brutlag</w:t>
      </w:r>
    </w:p>
    <w:p w14:paraId="31D73125" w14:textId="345F0888" w:rsidR="00A22422" w:rsidRDefault="00A22422" w:rsidP="00A22422">
      <w:pPr>
        <w:numPr>
          <w:ilvl w:val="3"/>
          <w:numId w:val="1"/>
        </w:numPr>
        <w:rPr>
          <w:rFonts w:ascii="Calibri" w:eastAsia="Calibri" w:hAnsi="Calibri" w:cs="Calibri"/>
        </w:rPr>
      </w:pPr>
      <w:r>
        <w:rPr>
          <w:rFonts w:ascii="Calibri" w:eastAsia="Calibri" w:hAnsi="Calibri" w:cs="Calibri"/>
        </w:rPr>
        <w:t>No report</w:t>
      </w:r>
    </w:p>
    <w:p w14:paraId="5CF8FA5D" w14:textId="77777777" w:rsidR="00A22422" w:rsidRDefault="00A22422" w:rsidP="00A22422">
      <w:pPr>
        <w:numPr>
          <w:ilvl w:val="1"/>
          <w:numId w:val="1"/>
        </w:numPr>
        <w:rPr>
          <w:rFonts w:ascii="Calibri" w:eastAsia="Calibri" w:hAnsi="Calibri" w:cs="Calibri"/>
        </w:rPr>
      </w:pPr>
      <w:r>
        <w:rPr>
          <w:rFonts w:ascii="Calibri" w:eastAsia="Calibri" w:hAnsi="Calibri" w:cs="Calibri"/>
        </w:rPr>
        <w:t>Additional Committees</w:t>
      </w:r>
    </w:p>
    <w:p w14:paraId="56A9AE5B" w14:textId="77777777" w:rsidR="00A22422" w:rsidRDefault="00A22422" w:rsidP="00A22422">
      <w:pPr>
        <w:numPr>
          <w:ilvl w:val="2"/>
          <w:numId w:val="1"/>
        </w:numPr>
        <w:rPr>
          <w:rFonts w:ascii="Calibri" w:eastAsia="Calibri" w:hAnsi="Calibri" w:cs="Calibri"/>
        </w:rPr>
      </w:pPr>
      <w:r>
        <w:rPr>
          <w:rFonts w:ascii="Calibri" w:eastAsia="Calibri" w:hAnsi="Calibri" w:cs="Calibri"/>
        </w:rPr>
        <w:t>Enterprise Systems Advisory, Colin Young</w:t>
      </w:r>
    </w:p>
    <w:p w14:paraId="12FE139D" w14:textId="4AF7B023" w:rsidR="00A22422" w:rsidRDefault="00A22422" w:rsidP="00A22422">
      <w:pPr>
        <w:numPr>
          <w:ilvl w:val="3"/>
          <w:numId w:val="1"/>
        </w:numPr>
        <w:rPr>
          <w:rFonts w:ascii="Calibri" w:eastAsia="Calibri" w:hAnsi="Calibri" w:cs="Calibri"/>
        </w:rPr>
      </w:pPr>
      <w:r>
        <w:rPr>
          <w:rFonts w:ascii="Calibri" w:eastAsia="Calibri" w:hAnsi="Calibri" w:cs="Calibri"/>
        </w:rPr>
        <w:t>No report</w:t>
      </w:r>
    </w:p>
    <w:p w14:paraId="4692BA77" w14:textId="18BE5610" w:rsidR="00A22422" w:rsidRDefault="00A22422" w:rsidP="00A22422">
      <w:pPr>
        <w:numPr>
          <w:ilvl w:val="2"/>
          <w:numId w:val="1"/>
        </w:numPr>
        <w:rPr>
          <w:rFonts w:ascii="Calibri" w:eastAsia="Calibri" w:hAnsi="Calibri" w:cs="Calibri"/>
        </w:rPr>
      </w:pPr>
      <w:r>
        <w:rPr>
          <w:rFonts w:ascii="Calibri" w:eastAsia="Calibri" w:hAnsi="Calibri" w:cs="Calibri"/>
        </w:rPr>
        <w:t>Foundational Skills &amp; Instructional Support, Tyler Okamoto</w:t>
      </w:r>
    </w:p>
    <w:p w14:paraId="0608462B" w14:textId="77777777" w:rsidR="00A22422" w:rsidRDefault="00A22422" w:rsidP="00A22422">
      <w:pPr>
        <w:numPr>
          <w:ilvl w:val="2"/>
          <w:numId w:val="1"/>
        </w:numPr>
        <w:rPr>
          <w:rFonts w:ascii="Calibri" w:eastAsia="Calibri" w:hAnsi="Calibri" w:cs="Calibri"/>
        </w:rPr>
      </w:pPr>
      <w:r>
        <w:rPr>
          <w:rFonts w:ascii="Calibri" w:eastAsia="Calibri" w:hAnsi="Calibri" w:cs="Calibri"/>
        </w:rPr>
        <w:t>Online Education Initiative (OEI), TBD</w:t>
      </w:r>
    </w:p>
    <w:p w14:paraId="0678986C" w14:textId="77777777" w:rsidR="00A22422" w:rsidRDefault="00A22422" w:rsidP="00A22422">
      <w:pPr>
        <w:numPr>
          <w:ilvl w:val="2"/>
          <w:numId w:val="1"/>
        </w:numPr>
        <w:rPr>
          <w:rFonts w:ascii="Calibri" w:eastAsia="Calibri" w:hAnsi="Calibri" w:cs="Calibri"/>
        </w:rPr>
      </w:pPr>
      <w:r>
        <w:rPr>
          <w:rFonts w:ascii="Calibri" w:eastAsia="Calibri" w:hAnsi="Calibri" w:cs="Calibri"/>
        </w:rPr>
        <w:t>ASCCC Open Educational Resources Initiative (OERI), Sheila Lynch</w:t>
      </w:r>
    </w:p>
    <w:p w14:paraId="6130ACC6" w14:textId="37F12FB9" w:rsidR="00325E20" w:rsidRDefault="00325E20" w:rsidP="00325E20">
      <w:pPr>
        <w:numPr>
          <w:ilvl w:val="3"/>
          <w:numId w:val="1"/>
        </w:numPr>
        <w:rPr>
          <w:rFonts w:ascii="Calibri" w:eastAsia="Calibri" w:hAnsi="Calibri" w:cs="Calibri"/>
        </w:rPr>
      </w:pPr>
      <w:r>
        <w:rPr>
          <w:rFonts w:ascii="Calibri" w:eastAsia="Calibri" w:hAnsi="Calibri" w:cs="Calibri"/>
        </w:rPr>
        <w:t>No report</w:t>
      </w:r>
    </w:p>
    <w:p w14:paraId="5B7C0E92" w14:textId="77777777" w:rsidR="00A22422" w:rsidRDefault="00A22422" w:rsidP="00A22422">
      <w:pPr>
        <w:numPr>
          <w:ilvl w:val="2"/>
          <w:numId w:val="1"/>
        </w:numPr>
        <w:rPr>
          <w:rFonts w:ascii="Calibri" w:eastAsia="Calibri" w:hAnsi="Calibri" w:cs="Calibri"/>
        </w:rPr>
      </w:pPr>
      <w:r>
        <w:rPr>
          <w:rFonts w:ascii="Calibri" w:eastAsia="Calibri" w:hAnsi="Calibri" w:cs="Calibri"/>
        </w:rPr>
        <w:t>Student Equity, Juana Mora</w:t>
      </w:r>
    </w:p>
    <w:p w14:paraId="11D20BF0" w14:textId="60598C50" w:rsidR="00325E20" w:rsidRDefault="00325E20" w:rsidP="00325E20">
      <w:pPr>
        <w:numPr>
          <w:ilvl w:val="3"/>
          <w:numId w:val="1"/>
        </w:numPr>
        <w:rPr>
          <w:rFonts w:ascii="Calibri" w:eastAsia="Calibri" w:hAnsi="Calibri" w:cs="Calibri"/>
        </w:rPr>
      </w:pPr>
      <w:r>
        <w:rPr>
          <w:rFonts w:ascii="Calibri" w:eastAsia="Calibri" w:hAnsi="Calibri" w:cs="Calibri"/>
        </w:rPr>
        <w:t>No report</w:t>
      </w:r>
    </w:p>
    <w:p w14:paraId="4147DEBD" w14:textId="77777777" w:rsidR="00A22422" w:rsidRDefault="00A22422" w:rsidP="00A22422">
      <w:pPr>
        <w:numPr>
          <w:ilvl w:val="2"/>
          <w:numId w:val="1"/>
        </w:numPr>
        <w:rPr>
          <w:rFonts w:ascii="Calibri" w:eastAsia="Calibri" w:hAnsi="Calibri" w:cs="Calibri"/>
        </w:rPr>
      </w:pPr>
      <w:r>
        <w:rPr>
          <w:rFonts w:ascii="Calibri" w:eastAsia="Calibri" w:hAnsi="Calibri" w:cs="Calibri"/>
        </w:rPr>
        <w:t>Student Success and Support Services Program (SSSP), Bill Curington</w:t>
      </w:r>
    </w:p>
    <w:p w14:paraId="4ADD5C2F" w14:textId="09B9278B" w:rsidR="00A22422" w:rsidRDefault="00A22422" w:rsidP="00A22422">
      <w:pPr>
        <w:numPr>
          <w:ilvl w:val="3"/>
          <w:numId w:val="1"/>
        </w:numPr>
        <w:rPr>
          <w:rFonts w:ascii="Calibri" w:eastAsia="Calibri" w:hAnsi="Calibri" w:cs="Calibri"/>
        </w:rPr>
      </w:pPr>
      <w:r>
        <w:rPr>
          <w:rFonts w:ascii="Calibri" w:eastAsia="Calibri" w:hAnsi="Calibri" w:cs="Calibri"/>
        </w:rPr>
        <w:lastRenderedPageBreak/>
        <w:t>No report</w:t>
      </w:r>
    </w:p>
    <w:p w14:paraId="00000014" w14:textId="77777777" w:rsidR="00AD21D4" w:rsidRDefault="00000000">
      <w:pPr>
        <w:numPr>
          <w:ilvl w:val="0"/>
          <w:numId w:val="1"/>
        </w:numPr>
        <w:rPr>
          <w:rFonts w:ascii="Calibri" w:eastAsia="Calibri" w:hAnsi="Calibri" w:cs="Calibri"/>
        </w:rPr>
      </w:pPr>
      <w:r>
        <w:rPr>
          <w:rFonts w:ascii="Calibri" w:eastAsia="Calibri" w:hAnsi="Calibri" w:cs="Calibri"/>
        </w:rPr>
        <w:t>President’s Report</w:t>
      </w:r>
    </w:p>
    <w:p w14:paraId="5C419B63" w14:textId="0B7E0B8B" w:rsidR="00A22422" w:rsidRDefault="00A22422" w:rsidP="00A22422">
      <w:pPr>
        <w:numPr>
          <w:ilvl w:val="1"/>
          <w:numId w:val="1"/>
        </w:numPr>
        <w:rPr>
          <w:rFonts w:ascii="Calibri" w:eastAsia="Calibri" w:hAnsi="Calibri" w:cs="Calibri"/>
        </w:rPr>
      </w:pPr>
      <w:r>
        <w:rPr>
          <w:rFonts w:ascii="Calibri" w:eastAsia="Calibri" w:hAnsi="Calibri" w:cs="Calibri"/>
        </w:rPr>
        <w:t>Discussion: Use of Board Docs for Agendas and Minutes</w:t>
      </w:r>
    </w:p>
    <w:p w14:paraId="3A3D8798" w14:textId="02F9F19E" w:rsidR="00A22422" w:rsidRDefault="00A22422" w:rsidP="00A22422">
      <w:pPr>
        <w:numPr>
          <w:ilvl w:val="1"/>
          <w:numId w:val="1"/>
        </w:numPr>
        <w:rPr>
          <w:rFonts w:ascii="Calibri" w:eastAsia="Calibri" w:hAnsi="Calibri" w:cs="Calibri"/>
        </w:rPr>
      </w:pPr>
      <w:r>
        <w:rPr>
          <w:rFonts w:ascii="Calibri" w:eastAsia="Calibri" w:hAnsi="Calibri" w:cs="Calibri"/>
        </w:rPr>
        <w:t>Discussion: AP7217</w:t>
      </w:r>
    </w:p>
    <w:p w14:paraId="0996FEA4" w14:textId="00FA9675" w:rsidR="00A22422" w:rsidRDefault="00A22422" w:rsidP="00A22422">
      <w:pPr>
        <w:numPr>
          <w:ilvl w:val="2"/>
          <w:numId w:val="1"/>
        </w:numPr>
        <w:rPr>
          <w:rFonts w:ascii="Calibri" w:eastAsia="Calibri" w:hAnsi="Calibri" w:cs="Calibri"/>
        </w:rPr>
      </w:pPr>
      <w:r>
        <w:rPr>
          <w:rFonts w:ascii="Calibri" w:eastAsia="Calibri" w:hAnsi="Calibri" w:cs="Calibri"/>
        </w:rPr>
        <w:t>AP7217 Proposed from PFC 4/25/23 – Attached to Agenda</w:t>
      </w:r>
    </w:p>
    <w:p w14:paraId="23D1E850" w14:textId="60E26673" w:rsidR="00A22422" w:rsidRDefault="00A22422" w:rsidP="00A22422">
      <w:pPr>
        <w:numPr>
          <w:ilvl w:val="2"/>
          <w:numId w:val="1"/>
        </w:numPr>
        <w:rPr>
          <w:rFonts w:ascii="Calibri" w:eastAsia="Calibri" w:hAnsi="Calibri" w:cs="Calibri"/>
        </w:rPr>
      </w:pPr>
      <w:r>
        <w:rPr>
          <w:rFonts w:ascii="Calibri" w:eastAsia="Calibri" w:hAnsi="Calibri" w:cs="Calibri"/>
        </w:rPr>
        <w:t>AP 7217 Proposed from 2019 Senate Task Force – Attached to Agenda</w:t>
      </w:r>
    </w:p>
    <w:p w14:paraId="3ECA045A" w14:textId="42272170" w:rsidR="00A22422" w:rsidRDefault="00A22422" w:rsidP="00A22422">
      <w:pPr>
        <w:numPr>
          <w:ilvl w:val="2"/>
          <w:numId w:val="1"/>
        </w:numPr>
        <w:rPr>
          <w:rFonts w:ascii="Calibri" w:eastAsia="Calibri" w:hAnsi="Calibri" w:cs="Calibri"/>
        </w:rPr>
      </w:pPr>
      <w:r>
        <w:rPr>
          <w:rFonts w:ascii="Calibri" w:eastAsia="Calibri" w:hAnsi="Calibri" w:cs="Calibri"/>
        </w:rPr>
        <w:t>Ap 7217 Current – Attached to Agenda</w:t>
      </w:r>
    </w:p>
    <w:p w14:paraId="00000015" w14:textId="77777777" w:rsidR="00AD21D4" w:rsidRDefault="00000000">
      <w:pPr>
        <w:numPr>
          <w:ilvl w:val="0"/>
          <w:numId w:val="1"/>
        </w:numPr>
        <w:rPr>
          <w:rFonts w:ascii="Calibri" w:eastAsia="Calibri" w:hAnsi="Calibri" w:cs="Calibri"/>
        </w:rPr>
      </w:pPr>
      <w:r>
        <w:rPr>
          <w:rFonts w:ascii="Calibri" w:eastAsia="Calibri" w:hAnsi="Calibri" w:cs="Calibri"/>
        </w:rPr>
        <w:t>Vice President’s Report</w:t>
      </w:r>
    </w:p>
    <w:p w14:paraId="00000016" w14:textId="77777777" w:rsidR="00AD21D4" w:rsidRDefault="00000000">
      <w:pPr>
        <w:numPr>
          <w:ilvl w:val="1"/>
          <w:numId w:val="1"/>
        </w:numPr>
        <w:rPr>
          <w:rFonts w:ascii="Calibri" w:eastAsia="Calibri" w:hAnsi="Calibri" w:cs="Calibri"/>
        </w:rPr>
      </w:pPr>
      <w:r>
        <w:rPr>
          <w:rFonts w:ascii="Calibri" w:eastAsia="Calibri" w:hAnsi="Calibri" w:cs="Calibri"/>
        </w:rPr>
        <w:t>1st Vice President, Kelly Lynch</w:t>
      </w:r>
    </w:p>
    <w:p w14:paraId="00000017" w14:textId="77777777" w:rsidR="00AD21D4" w:rsidRDefault="00000000">
      <w:pPr>
        <w:numPr>
          <w:ilvl w:val="1"/>
          <w:numId w:val="1"/>
        </w:numPr>
        <w:rPr>
          <w:rFonts w:ascii="Calibri" w:eastAsia="Calibri" w:hAnsi="Calibri" w:cs="Calibri"/>
        </w:rPr>
      </w:pPr>
      <w:r>
        <w:rPr>
          <w:rFonts w:ascii="Calibri" w:eastAsia="Calibri" w:hAnsi="Calibri" w:cs="Calibri"/>
        </w:rPr>
        <w:t>2nd Vice President, Angelica Martinez</w:t>
      </w:r>
    </w:p>
    <w:p w14:paraId="00000018" w14:textId="77777777" w:rsidR="00AD21D4" w:rsidRDefault="00000000">
      <w:pPr>
        <w:numPr>
          <w:ilvl w:val="0"/>
          <w:numId w:val="1"/>
        </w:numPr>
        <w:rPr>
          <w:rFonts w:ascii="Calibri" w:eastAsia="Calibri" w:hAnsi="Calibri" w:cs="Calibri"/>
        </w:rPr>
      </w:pPr>
      <w:r>
        <w:rPr>
          <w:rFonts w:ascii="Calibri" w:eastAsia="Calibri" w:hAnsi="Calibri" w:cs="Calibri"/>
        </w:rPr>
        <w:t>Unfinished Business</w:t>
      </w:r>
    </w:p>
    <w:p w14:paraId="4DFB503B" w14:textId="6FD49B01" w:rsidR="00A22422" w:rsidRDefault="00A22422" w:rsidP="00A22422">
      <w:pPr>
        <w:numPr>
          <w:ilvl w:val="1"/>
          <w:numId w:val="1"/>
        </w:numPr>
        <w:rPr>
          <w:rFonts w:ascii="Calibri" w:eastAsia="Calibri" w:hAnsi="Calibri" w:cs="Calibri"/>
        </w:rPr>
      </w:pPr>
      <w:r>
        <w:rPr>
          <w:rFonts w:ascii="Calibri" w:eastAsia="Calibri" w:hAnsi="Calibri" w:cs="Calibri"/>
        </w:rPr>
        <w:t>Special Election Results, Steve Johnson</w:t>
      </w:r>
    </w:p>
    <w:p w14:paraId="47C55D38" w14:textId="7CA01C25" w:rsidR="00A22422" w:rsidRDefault="00A22422" w:rsidP="00A22422">
      <w:pPr>
        <w:numPr>
          <w:ilvl w:val="1"/>
          <w:numId w:val="1"/>
        </w:numPr>
        <w:rPr>
          <w:rFonts w:ascii="Calibri" w:eastAsia="Calibri" w:hAnsi="Calibri" w:cs="Calibri"/>
        </w:rPr>
      </w:pPr>
      <w:r>
        <w:rPr>
          <w:rFonts w:ascii="Calibri" w:eastAsia="Calibri" w:hAnsi="Calibri" w:cs="Calibri"/>
        </w:rPr>
        <w:t>Maximum Number of Units for Winter</w:t>
      </w:r>
    </w:p>
    <w:p w14:paraId="2392AA84" w14:textId="5345D1E9" w:rsidR="00A22422" w:rsidRDefault="00A22422" w:rsidP="00A22422">
      <w:pPr>
        <w:numPr>
          <w:ilvl w:val="2"/>
          <w:numId w:val="1"/>
        </w:numPr>
        <w:rPr>
          <w:rFonts w:ascii="Calibri" w:eastAsia="Calibri" w:hAnsi="Calibri" w:cs="Calibri"/>
        </w:rPr>
      </w:pPr>
      <w:r>
        <w:rPr>
          <w:rFonts w:ascii="Calibri" w:eastAsia="Calibri" w:hAnsi="Calibri" w:cs="Calibri"/>
        </w:rPr>
        <w:t>Executive Motion: A student may take up to 7 units without counselor approval during the winter term</w:t>
      </w:r>
    </w:p>
    <w:p w14:paraId="6D6AE255" w14:textId="5F901469" w:rsidR="00A22422" w:rsidRDefault="00A22422" w:rsidP="00A22422">
      <w:pPr>
        <w:numPr>
          <w:ilvl w:val="1"/>
          <w:numId w:val="1"/>
        </w:numPr>
        <w:rPr>
          <w:rFonts w:ascii="Calibri" w:eastAsia="Calibri" w:hAnsi="Calibri" w:cs="Calibri"/>
        </w:rPr>
      </w:pPr>
      <w:r>
        <w:rPr>
          <w:rFonts w:ascii="Calibri" w:eastAsia="Calibri" w:hAnsi="Calibri" w:cs="Calibri"/>
        </w:rPr>
        <w:t>ASCCC Plenary Report, Farrah Nakatani</w:t>
      </w:r>
    </w:p>
    <w:p w14:paraId="06907EF9" w14:textId="4CEBBB4F" w:rsidR="00A22422" w:rsidRDefault="00A22422" w:rsidP="00A22422">
      <w:pPr>
        <w:numPr>
          <w:ilvl w:val="0"/>
          <w:numId w:val="1"/>
        </w:numPr>
        <w:rPr>
          <w:rFonts w:ascii="Calibri" w:eastAsia="Calibri" w:hAnsi="Calibri" w:cs="Calibri"/>
        </w:rPr>
      </w:pPr>
      <w:r>
        <w:rPr>
          <w:rFonts w:ascii="Calibri" w:eastAsia="Calibri" w:hAnsi="Calibri" w:cs="Calibri"/>
        </w:rPr>
        <w:t>Guest Report</w:t>
      </w:r>
    </w:p>
    <w:p w14:paraId="10E83C9A" w14:textId="6453BCED" w:rsidR="00A22422" w:rsidRDefault="00A22422" w:rsidP="00A22422">
      <w:pPr>
        <w:numPr>
          <w:ilvl w:val="1"/>
          <w:numId w:val="1"/>
        </w:numPr>
        <w:rPr>
          <w:rFonts w:ascii="Calibri" w:eastAsia="Calibri" w:hAnsi="Calibri" w:cs="Calibri"/>
        </w:rPr>
      </w:pPr>
      <w:r>
        <w:rPr>
          <w:rFonts w:ascii="Calibri" w:eastAsia="Calibri" w:hAnsi="Calibri" w:cs="Calibri"/>
        </w:rPr>
        <w:t>Electronic Digital Instrument Performance and Production of Electronic Popular Music Baccalaureate Degree Program, George Wheeler – Attached to Agenda</w:t>
      </w:r>
    </w:p>
    <w:p w14:paraId="07825230" w14:textId="77D95145" w:rsidR="00A22422" w:rsidRDefault="00A22422" w:rsidP="00A22422">
      <w:pPr>
        <w:numPr>
          <w:ilvl w:val="1"/>
          <w:numId w:val="1"/>
        </w:numPr>
        <w:rPr>
          <w:rFonts w:ascii="Calibri" w:eastAsia="Calibri" w:hAnsi="Calibri" w:cs="Calibri"/>
        </w:rPr>
      </w:pPr>
      <w:r>
        <w:rPr>
          <w:rFonts w:ascii="Calibri" w:eastAsia="Calibri" w:hAnsi="Calibri" w:cs="Calibri"/>
        </w:rPr>
        <w:t>Faculty Evaluation Student Surveys, Marie Eckstrom and Viviana Villanueva – Appendix F</w:t>
      </w:r>
    </w:p>
    <w:p w14:paraId="60A1D6FD" w14:textId="7CCE5649" w:rsidR="00A22422" w:rsidRDefault="00A22422" w:rsidP="00A22422">
      <w:pPr>
        <w:numPr>
          <w:ilvl w:val="1"/>
          <w:numId w:val="1"/>
        </w:numPr>
        <w:rPr>
          <w:rFonts w:ascii="Calibri" w:eastAsia="Calibri" w:hAnsi="Calibri" w:cs="Calibri"/>
        </w:rPr>
      </w:pPr>
      <w:r>
        <w:rPr>
          <w:rFonts w:ascii="Calibri" w:eastAsia="Calibri" w:hAnsi="Calibri" w:cs="Calibri"/>
        </w:rPr>
        <w:t>Low-cost Threshold, Michelle Pilati and Sheila Lynch – Appendices G and H</w:t>
      </w:r>
    </w:p>
    <w:p w14:paraId="416E9CE2" w14:textId="48A9E956" w:rsidR="00686039" w:rsidRPr="009F1E04" w:rsidRDefault="00000000" w:rsidP="009F1E04">
      <w:pPr>
        <w:numPr>
          <w:ilvl w:val="0"/>
          <w:numId w:val="1"/>
        </w:numPr>
        <w:rPr>
          <w:rFonts w:ascii="Calibri" w:eastAsia="Calibri" w:hAnsi="Calibri" w:cs="Calibri"/>
        </w:rPr>
      </w:pPr>
      <w:r>
        <w:rPr>
          <w:rFonts w:ascii="Calibri" w:eastAsia="Calibri" w:hAnsi="Calibri" w:cs="Calibri"/>
        </w:rPr>
        <w:t>New Business</w:t>
      </w:r>
    </w:p>
    <w:p w14:paraId="7B14A251" w14:textId="04367A7B" w:rsidR="00A22422" w:rsidRDefault="00A22422" w:rsidP="00A22422">
      <w:pPr>
        <w:numPr>
          <w:ilvl w:val="1"/>
          <w:numId w:val="1"/>
        </w:numPr>
        <w:rPr>
          <w:rFonts w:ascii="Calibri" w:eastAsia="Calibri" w:hAnsi="Calibri" w:cs="Calibri"/>
        </w:rPr>
      </w:pPr>
      <w:r>
        <w:rPr>
          <w:rFonts w:ascii="Calibri" w:eastAsia="Calibri" w:hAnsi="Calibri" w:cs="Calibri"/>
        </w:rPr>
        <w:t>AB361 Motion – Appendix I</w:t>
      </w:r>
    </w:p>
    <w:p w14:paraId="5EF235F3" w14:textId="15D19FD6" w:rsidR="00DF475B" w:rsidRDefault="00DF475B" w:rsidP="00A22422">
      <w:pPr>
        <w:numPr>
          <w:ilvl w:val="1"/>
          <w:numId w:val="1"/>
        </w:numPr>
        <w:rPr>
          <w:rFonts w:ascii="Calibri" w:eastAsia="Calibri" w:hAnsi="Calibri" w:cs="Calibri"/>
        </w:rPr>
      </w:pPr>
      <w:r>
        <w:rPr>
          <w:rFonts w:ascii="Calibri" w:eastAsia="Calibri" w:hAnsi="Calibri" w:cs="Calibri"/>
        </w:rPr>
        <w:t>Conferring Degrees</w:t>
      </w:r>
    </w:p>
    <w:p w14:paraId="248CBE26" w14:textId="56DB4E54" w:rsidR="00DF475B" w:rsidRDefault="00DF475B" w:rsidP="00DF475B">
      <w:pPr>
        <w:numPr>
          <w:ilvl w:val="2"/>
          <w:numId w:val="1"/>
        </w:numPr>
        <w:rPr>
          <w:rFonts w:ascii="Calibri" w:eastAsia="Calibri" w:hAnsi="Calibri" w:cs="Calibri"/>
        </w:rPr>
      </w:pPr>
      <w:r>
        <w:rPr>
          <w:rFonts w:ascii="Calibri" w:eastAsia="Calibri" w:hAnsi="Calibri" w:cs="Calibri"/>
        </w:rPr>
        <w:t>Executive Motion: The Academic Senate, on behalf of faculty of Rio Hondo College, recommends that students who have completed the requirements for a degree be conferred that degree with all the rights, privileges, and responsibilities thereunto appertaining</w:t>
      </w:r>
    </w:p>
    <w:p w14:paraId="1EEA75BA" w14:textId="28D3E2B4" w:rsidR="00A22422" w:rsidRPr="00580F4D" w:rsidRDefault="00000000" w:rsidP="00580F4D">
      <w:pPr>
        <w:numPr>
          <w:ilvl w:val="0"/>
          <w:numId w:val="1"/>
        </w:numPr>
        <w:rPr>
          <w:rFonts w:ascii="Calibri" w:eastAsia="Calibri" w:hAnsi="Calibri" w:cs="Calibri"/>
        </w:rPr>
      </w:pPr>
      <w:r>
        <w:rPr>
          <w:rFonts w:ascii="Calibri" w:eastAsia="Calibri" w:hAnsi="Calibri" w:cs="Calibri"/>
        </w:rPr>
        <w:t>Announcements</w:t>
      </w:r>
    </w:p>
    <w:p w14:paraId="00000032" w14:textId="77777777" w:rsidR="00AD21D4" w:rsidRDefault="00000000">
      <w:pPr>
        <w:numPr>
          <w:ilvl w:val="0"/>
          <w:numId w:val="1"/>
        </w:numPr>
        <w:rPr>
          <w:rFonts w:ascii="Calibri" w:eastAsia="Calibri" w:hAnsi="Calibri" w:cs="Calibri"/>
        </w:rPr>
      </w:pPr>
      <w:r>
        <w:rPr>
          <w:rFonts w:ascii="Calibri" w:eastAsia="Calibri" w:hAnsi="Calibri" w:cs="Calibri"/>
        </w:rPr>
        <w:t>Adjournment</w:t>
      </w:r>
    </w:p>
    <w:p w14:paraId="00000034" w14:textId="63ACD4BA" w:rsidR="00AD21D4" w:rsidRDefault="00AD21D4" w:rsidP="00580F4D">
      <w:pPr>
        <w:rPr>
          <w:rFonts w:ascii="Calibri" w:eastAsia="Calibri" w:hAnsi="Calibri" w:cs="Calibri"/>
        </w:rPr>
      </w:pPr>
    </w:p>
    <w:sectPr w:rsidR="00AD21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4231"/>
    <w:multiLevelType w:val="multilevel"/>
    <w:tmpl w:val="42BA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619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D4"/>
    <w:rsid w:val="00145B0E"/>
    <w:rsid w:val="00196B48"/>
    <w:rsid w:val="001A2334"/>
    <w:rsid w:val="001A3914"/>
    <w:rsid w:val="001B0F3A"/>
    <w:rsid w:val="00204AE2"/>
    <w:rsid w:val="00257476"/>
    <w:rsid w:val="003160C3"/>
    <w:rsid w:val="00325E20"/>
    <w:rsid w:val="00390D34"/>
    <w:rsid w:val="003D7C75"/>
    <w:rsid w:val="00441564"/>
    <w:rsid w:val="004D6BF1"/>
    <w:rsid w:val="00580F4D"/>
    <w:rsid w:val="00597088"/>
    <w:rsid w:val="005D0C5F"/>
    <w:rsid w:val="0065737C"/>
    <w:rsid w:val="00686039"/>
    <w:rsid w:val="006B0479"/>
    <w:rsid w:val="006C0913"/>
    <w:rsid w:val="006C2260"/>
    <w:rsid w:val="008912A2"/>
    <w:rsid w:val="00894110"/>
    <w:rsid w:val="00903A78"/>
    <w:rsid w:val="00911E7B"/>
    <w:rsid w:val="00951E45"/>
    <w:rsid w:val="009D72B0"/>
    <w:rsid w:val="009F1E04"/>
    <w:rsid w:val="00A22422"/>
    <w:rsid w:val="00A40E48"/>
    <w:rsid w:val="00A80449"/>
    <w:rsid w:val="00AD21D4"/>
    <w:rsid w:val="00AF21B0"/>
    <w:rsid w:val="00B00D3B"/>
    <w:rsid w:val="00B411B7"/>
    <w:rsid w:val="00B81069"/>
    <w:rsid w:val="00B84E1E"/>
    <w:rsid w:val="00BC528D"/>
    <w:rsid w:val="00C56B4B"/>
    <w:rsid w:val="00C64394"/>
    <w:rsid w:val="00DE0761"/>
    <w:rsid w:val="00DF475B"/>
    <w:rsid w:val="00ED70E6"/>
    <w:rsid w:val="00EF0A03"/>
    <w:rsid w:val="00F1189F"/>
    <w:rsid w:val="00F13AF5"/>
    <w:rsid w:val="00F2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980B"/>
  <w15:docId w15:val="{15BE2B61-424D-410D-81C1-0F5961B6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4D6BF1"/>
    <w:pPr>
      <w:autoSpaceDE w:val="0"/>
      <w:autoSpaceDN w:val="0"/>
      <w:adjustRightInd w:val="0"/>
      <w:spacing w:line="240" w:lineRule="auto"/>
    </w:pPr>
    <w:rPr>
      <w:rFonts w:ascii="Segoe UI" w:hAnsi="Segoe UI" w:cs="Segoe UI"/>
      <w:color w:val="000000"/>
      <w:sz w:val="24"/>
      <w:szCs w:val="24"/>
      <w:lang w:val="en-US"/>
    </w:rPr>
  </w:style>
  <w:style w:type="character" w:styleId="CommentReference">
    <w:name w:val="annotation reference"/>
    <w:basedOn w:val="DefaultParagraphFont"/>
    <w:uiPriority w:val="99"/>
    <w:semiHidden/>
    <w:unhideWhenUsed/>
    <w:rsid w:val="00325E20"/>
    <w:rPr>
      <w:sz w:val="16"/>
      <w:szCs w:val="16"/>
    </w:rPr>
  </w:style>
  <w:style w:type="paragraph" w:styleId="CommentText">
    <w:name w:val="annotation text"/>
    <w:basedOn w:val="Normal"/>
    <w:link w:val="CommentTextChar"/>
    <w:uiPriority w:val="99"/>
    <w:unhideWhenUsed/>
    <w:rsid w:val="00325E20"/>
    <w:pPr>
      <w:spacing w:line="240" w:lineRule="auto"/>
    </w:pPr>
    <w:rPr>
      <w:sz w:val="20"/>
      <w:szCs w:val="20"/>
    </w:rPr>
  </w:style>
  <w:style w:type="character" w:customStyle="1" w:styleId="CommentTextChar">
    <w:name w:val="Comment Text Char"/>
    <w:basedOn w:val="DefaultParagraphFont"/>
    <w:link w:val="CommentText"/>
    <w:uiPriority w:val="99"/>
    <w:rsid w:val="00325E20"/>
    <w:rPr>
      <w:sz w:val="20"/>
      <w:szCs w:val="20"/>
    </w:rPr>
  </w:style>
  <w:style w:type="paragraph" w:styleId="CommentSubject">
    <w:name w:val="annotation subject"/>
    <w:basedOn w:val="CommentText"/>
    <w:next w:val="CommentText"/>
    <w:link w:val="CommentSubjectChar"/>
    <w:uiPriority w:val="99"/>
    <w:semiHidden/>
    <w:unhideWhenUsed/>
    <w:rsid w:val="00325E20"/>
    <w:rPr>
      <w:b/>
      <w:bCs/>
    </w:rPr>
  </w:style>
  <w:style w:type="character" w:customStyle="1" w:styleId="CommentSubjectChar">
    <w:name w:val="Comment Subject Char"/>
    <w:basedOn w:val="CommentTextChar"/>
    <w:link w:val="CommentSubject"/>
    <w:uiPriority w:val="99"/>
    <w:semiHidden/>
    <w:rsid w:val="00325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Kelly Lynch</cp:lastModifiedBy>
  <cp:revision>2</cp:revision>
  <dcterms:created xsi:type="dcterms:W3CDTF">2023-05-02T22:21:00Z</dcterms:created>
  <dcterms:modified xsi:type="dcterms:W3CDTF">2023-05-02T22:21:00Z</dcterms:modified>
</cp:coreProperties>
</file>