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68" w:rsidRDefault="00072046">
      <w:pPr>
        <w:pStyle w:val="Heading1"/>
        <w:tabs>
          <w:tab w:val="left" w:pos="5967"/>
        </w:tabs>
        <w:spacing w:before="78" w:line="506" w:lineRule="auto"/>
        <w:ind w:firstLine="0"/>
      </w:pPr>
      <w:r>
        <w:rPr>
          <w:noProof/>
        </w:rPr>
        <mc:AlternateContent>
          <mc:Choice Requires="wps">
            <w:drawing>
              <wp:anchor distT="0" distB="0" distL="114300" distR="114300" simplePos="0" relativeHeight="503313944" behindDoc="1" locked="0" layoutInCell="1" allowOverlap="1">
                <wp:simplePos x="0" y="0"/>
                <wp:positionH relativeFrom="page">
                  <wp:posOffset>5611495</wp:posOffset>
                </wp:positionH>
                <wp:positionV relativeFrom="paragraph">
                  <wp:posOffset>412750</wp:posOffset>
                </wp:positionV>
                <wp:extent cx="1249045" cy="369570"/>
                <wp:effectExtent l="0" t="0" r="27305"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369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7368" w:rsidRDefault="00BE4A5F">
                            <w:pPr>
                              <w:ind w:left="590" w:right="443" w:hanging="126"/>
                              <w:rPr>
                                <w:b/>
                                <w:sz w:val="24"/>
                              </w:rPr>
                            </w:pPr>
                            <w:r>
                              <w:rPr>
                                <w:b/>
                                <w:sz w:val="24"/>
                              </w:rPr>
                              <w:t>AP No. 6250</w:t>
                            </w:r>
                            <w:r w:rsidR="000E7875">
                              <w:rPr>
                                <w:b/>
                                <w:sz w:val="24"/>
                              </w:rPr>
                              <w:t>.</w:t>
                            </w:r>
                            <w:r w:rsidR="001B5370">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1.85pt;margin-top:32.5pt;width:98.35pt;height:29.1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inhAIAABk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" filled="f" strokeweight="1.5pt">
                <v:textbox inset="0,0,0,0">
                  <w:txbxContent>
                    <w:p w:rsidR="002F7368" w:rsidRDefault="00BE4A5F">
                      <w:pPr>
                        <w:ind w:left="590" w:right="443" w:hanging="126"/>
                        <w:rPr>
                          <w:b/>
                          <w:sz w:val="24"/>
                        </w:rPr>
                      </w:pPr>
                      <w:r>
                        <w:rPr>
                          <w:b/>
                          <w:sz w:val="24"/>
                        </w:rPr>
                        <w:t>AP No. 6250</w:t>
                      </w:r>
                      <w:r w:rsidR="000E7875">
                        <w:rPr>
                          <w:b/>
                          <w:sz w:val="24"/>
                        </w:rPr>
                        <w:t>.</w:t>
                      </w:r>
                      <w:r w:rsidR="001B5370">
                        <w:rPr>
                          <w:b/>
                          <w:sz w:val="24"/>
                        </w:rPr>
                        <w:t>2</w:t>
                      </w:r>
                    </w:p>
                  </w:txbxContent>
                </v:textbox>
                <w10:wrap anchorx="page"/>
              </v:shape>
            </w:pict>
          </mc:Fallback>
        </mc:AlternateContent>
      </w:r>
      <w:r w:rsidR="00BE4A5F">
        <w:t>RIO HONDO COMMUNITY</w:t>
      </w:r>
      <w:r w:rsidR="00BE4A5F">
        <w:rPr>
          <w:spacing w:val="-14"/>
        </w:rPr>
        <w:t xml:space="preserve"> </w:t>
      </w:r>
      <w:r w:rsidR="00BE4A5F">
        <w:t>COLLEGE</w:t>
      </w:r>
      <w:r w:rsidR="00BE4A5F">
        <w:rPr>
          <w:spacing w:val="-4"/>
        </w:rPr>
        <w:t xml:space="preserve"> </w:t>
      </w:r>
      <w:r w:rsidR="00BE4A5F">
        <w:t>DISTRICT</w:t>
      </w:r>
      <w:r w:rsidR="00BE4A5F">
        <w:tab/>
        <w:t xml:space="preserve">Administrative Procedure </w:t>
      </w:r>
      <w:r w:rsidR="00BE4A5F">
        <w:rPr>
          <w:u w:val="thick"/>
        </w:rPr>
        <w:t>BUDGET MANAGEMENT</w:t>
      </w:r>
    </w:p>
    <w:p w:rsidR="002F7368" w:rsidRDefault="000E7875">
      <w:pPr>
        <w:tabs>
          <w:tab w:val="left" w:pos="7716"/>
        </w:tabs>
        <w:spacing w:before="118" w:after="4"/>
        <w:ind w:left="100"/>
        <w:rPr>
          <w:sz w:val="20"/>
        </w:rPr>
      </w:pPr>
      <w:r w:rsidRPr="002129F0">
        <w:rPr>
          <w:sz w:val="20"/>
          <w:highlight w:val="yellow"/>
        </w:rPr>
        <w:t>FIRST</w:t>
      </w:r>
      <w:r w:rsidR="00940D6A" w:rsidRPr="002129F0">
        <w:rPr>
          <w:sz w:val="20"/>
          <w:highlight w:val="yellow"/>
        </w:rPr>
        <w:t xml:space="preserve"> DRAFT 22 NOV 2019</w:t>
      </w:r>
      <w:r w:rsidR="00BE4A5F">
        <w:rPr>
          <w:sz w:val="20"/>
        </w:rPr>
        <w:tab/>
        <w:t>Page 1 of</w:t>
      </w:r>
      <w:r w:rsidR="00BE4A5F">
        <w:rPr>
          <w:spacing w:val="-3"/>
          <w:sz w:val="20"/>
        </w:rPr>
        <w:t xml:space="preserve"> </w:t>
      </w:r>
      <w:r w:rsidR="007479E5">
        <w:rPr>
          <w:sz w:val="20"/>
        </w:rPr>
        <w:t>2</w:t>
      </w:r>
    </w:p>
    <w:p w:rsidR="002F7368" w:rsidRDefault="00072046">
      <w:pPr>
        <w:pStyle w:val="BodyText"/>
        <w:spacing w:line="60" w:lineRule="exact"/>
        <w:ind w:left="-53"/>
        <w:rPr>
          <w:sz w:val="6"/>
        </w:rPr>
      </w:pPr>
      <w:r>
        <w:rPr>
          <w:noProof/>
          <w:sz w:val="6"/>
        </w:rPr>
        <mc:AlternateContent>
          <mc:Choice Requires="wpg">
            <w:drawing>
              <wp:inline distT="0" distB="0" distL="0" distR="0">
                <wp:extent cx="5793105" cy="38100"/>
                <wp:effectExtent l="26670" t="1270" r="1905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38100"/>
                          <a:chOff x="0" y="0"/>
                          <a:chExt cx="9123" cy="60"/>
                        </a:xfrm>
                      </wpg:grpSpPr>
                      <wps:wsp>
                        <wps:cNvPr id="2" name="Line 5"/>
                        <wps:cNvCnPr>
                          <a:cxnSpLocks noChangeShapeType="1"/>
                        </wps:cNvCnPr>
                        <wps:spPr bwMode="auto">
                          <a:xfrm>
                            <a:off x="0" y="30"/>
                            <a:ext cx="714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128" y="30"/>
                            <a:ext cx="251"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64" y="30"/>
                            <a:ext cx="175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51D4F4" id="Group 2" o:spid="_x0000_s1026" style="width:456.15pt;height:3pt;mso-position-horizontal-relative:char;mso-position-vertical-relative:line" coordsize="9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">
                <v:line id="Line 5" o:spid="_x0000_s1027" style="position:absolute;visibility:visible;mso-wrap-style:square" from="0,30" to="71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4" o:spid="_x0000_s1028" style="position:absolute;visibility:visible;mso-wrap-style:square" from="7128,30" to="7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3" o:spid="_x0000_s1029" style="position:absolute;visibility:visible;mso-wrap-style:square" from="7364,30" to="9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w10:anchorlock/>
              </v:group>
            </w:pict>
          </mc:Fallback>
        </mc:AlternateContent>
      </w:r>
    </w:p>
    <w:p w:rsidR="002F7368" w:rsidRDefault="002F7368">
      <w:pPr>
        <w:pStyle w:val="BodyText"/>
        <w:rPr>
          <w:sz w:val="20"/>
        </w:rPr>
      </w:pPr>
    </w:p>
    <w:p w:rsidR="000E7875" w:rsidRPr="007479E5" w:rsidRDefault="000E7875">
      <w:pPr>
        <w:pStyle w:val="BodyText"/>
        <w:spacing w:before="6"/>
        <w:rPr>
          <w:rFonts w:ascii="Verdana" w:hAnsi="Verdana"/>
          <w:color w:val="333333"/>
          <w:sz w:val="18"/>
          <w:szCs w:val="18"/>
          <w:u w:val="single"/>
          <w:shd w:val="clear" w:color="auto" w:fill="FFFFFF"/>
        </w:rPr>
      </w:pPr>
      <w:r w:rsidRPr="007479E5">
        <w:rPr>
          <w:rFonts w:ascii="Verdana" w:hAnsi="Verdana"/>
          <w:color w:val="333333"/>
          <w:sz w:val="18"/>
          <w:szCs w:val="18"/>
          <w:u w:val="single"/>
          <w:shd w:val="clear" w:color="auto" w:fill="FFFFFF"/>
        </w:rPr>
        <w:t>Purpose/Scope:</w:t>
      </w:r>
    </w:p>
    <w:p w:rsidR="000E7875" w:rsidRPr="007479E5" w:rsidRDefault="000E7875" w:rsidP="000E7875">
      <w:pPr>
        <w:widowControl/>
        <w:numPr>
          <w:ilvl w:val="0"/>
          <w:numId w:val="2"/>
        </w:numPr>
        <w:shd w:val="clear" w:color="auto" w:fill="FFFFFF"/>
        <w:autoSpaceDE/>
        <w:autoSpaceDN/>
        <w:spacing w:beforeAutospacing="1" w:afterAutospacing="1"/>
        <w:textAlignment w:val="top"/>
        <w:rPr>
          <w:rFonts w:ascii="Verdana" w:eastAsia="Times New Roman" w:hAnsi="Verdana" w:cs="Times New Roman"/>
          <w:color w:val="333333"/>
          <w:sz w:val="18"/>
          <w:szCs w:val="18"/>
          <w:lang w:bidi="ar-SA"/>
        </w:rPr>
      </w:pPr>
      <w:r w:rsidRPr="007479E5">
        <w:rPr>
          <w:rFonts w:ascii="Verdana" w:hAnsi="Verdana"/>
          <w:color w:val="333333"/>
          <w:sz w:val="18"/>
          <w:szCs w:val="18"/>
          <w:shd w:val="clear" w:color="auto" w:fill="FFFFFF"/>
        </w:rPr>
        <w:t xml:space="preserve">As part of Budget Management - Policy BP 6250 Budget Management, the District Business Services Office is responsible for maintaining the budget in accordance with Title 5 regulations. Transfers between major objects of expenditure must be approved by the Board of Trustees either through “blanket” authority, or as approved by Board Agenda items. Blanket transfer authority is approved at the beginning of each fiscal year for “Restricted” fund groups only, as part of the approval of the Tentative Budget. “Unrestricted” fund group object code transfers are approved via Board Agenda items during the year, with the exception of the months of April through June and/or as authorized by the Board. Upon Board approval, object code transfers will be input to </w:t>
      </w:r>
      <w:r w:rsidRPr="007479E5">
        <w:rPr>
          <w:rFonts w:ascii="Verdana" w:hAnsi="Verdana"/>
          <w:color w:val="333333"/>
          <w:sz w:val="18"/>
          <w:szCs w:val="18"/>
          <w:shd w:val="clear" w:color="auto" w:fill="FFFFFF"/>
        </w:rPr>
        <w:t>the Rio Hondo accounting system</w:t>
      </w:r>
      <w:r w:rsidRPr="007479E5">
        <w:rPr>
          <w:rFonts w:ascii="Verdana" w:hAnsi="Verdana"/>
          <w:color w:val="333333"/>
          <w:sz w:val="18"/>
          <w:szCs w:val="18"/>
          <w:shd w:val="clear" w:color="auto" w:fill="FFFFFF"/>
        </w:rPr>
        <w:t xml:space="preserve"> making the appropriate changes. Steps to complete budget transfers are as follows:</w:t>
      </w:r>
      <w:r w:rsidRPr="007479E5">
        <w:rPr>
          <w:rFonts w:ascii="Verdana" w:hAnsi="Verdana"/>
          <w:color w:val="333333"/>
          <w:sz w:val="18"/>
          <w:szCs w:val="18"/>
        </w:rPr>
        <w:t xml:space="preserve"> </w:t>
      </w:r>
      <w:r w:rsidRPr="007479E5">
        <w:rPr>
          <w:rFonts w:ascii="Verdana" w:eastAsia="Times New Roman" w:hAnsi="Verdana" w:cs="Times New Roman"/>
          <w:color w:val="333333"/>
          <w:sz w:val="18"/>
          <w:szCs w:val="18"/>
          <w:lang w:bidi="ar-SA"/>
        </w:rPr>
        <w:br/>
      </w:r>
      <w:r w:rsidRPr="007479E5">
        <w:rPr>
          <w:rFonts w:ascii="Verdana" w:eastAsia="Times New Roman" w:hAnsi="Verdana" w:cs="Times New Roman"/>
          <w:color w:val="333333"/>
          <w:sz w:val="18"/>
          <w:szCs w:val="18"/>
          <w:lang w:bidi="ar-SA"/>
        </w:rPr>
        <w:br/>
      </w:r>
      <w:r w:rsidRPr="007479E5">
        <w:rPr>
          <w:rFonts w:ascii="Verdana" w:eastAsia="Times New Roman" w:hAnsi="Verdana" w:cs="Times New Roman"/>
          <w:color w:val="333333"/>
          <w:sz w:val="18"/>
          <w:szCs w:val="18"/>
          <w:u w:val="single"/>
          <w:bdr w:val="none" w:sz="0" w:space="0" w:color="auto" w:frame="1"/>
          <w:lang w:bidi="ar-SA"/>
        </w:rPr>
        <w:t>For Unrestricted Budget Transfer between Major Objects of Expense (July – Mar)</w:t>
      </w:r>
      <w:r w:rsidRPr="007479E5">
        <w:rPr>
          <w:rFonts w:ascii="Verdana" w:eastAsia="Times New Roman" w:hAnsi="Verdana" w:cs="Times New Roman"/>
          <w:color w:val="333333"/>
          <w:sz w:val="18"/>
          <w:szCs w:val="18"/>
          <w:u w:val="single"/>
          <w:bdr w:val="none" w:sz="0" w:space="0" w:color="auto" w:frame="1"/>
          <w:lang w:bidi="ar-SA"/>
        </w:rPr>
        <w:br/>
      </w:r>
      <w:r w:rsidRPr="007479E5">
        <w:rPr>
          <w:rFonts w:eastAsia="Times New Roman"/>
          <w:color w:val="333333"/>
          <w:sz w:val="18"/>
          <w:szCs w:val="18"/>
          <w:u w:val="single"/>
          <w:bdr w:val="none" w:sz="0" w:space="0" w:color="auto" w:frame="1"/>
          <w:lang w:bidi="ar-SA"/>
        </w:rPr>
        <w:t>​</w:t>
      </w:r>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Campus business office or District department to submit a written request to District Budget Office to make transfers between major objects of expense</w:t>
      </w:r>
      <w:r w:rsidRPr="000E7875">
        <w:rPr>
          <w:rFonts w:ascii="Verdana" w:eastAsia="Times New Roman" w:hAnsi="Verdana" w:cs="Times New Roman"/>
          <w:color w:val="333333"/>
          <w:sz w:val="18"/>
          <w:szCs w:val="18"/>
          <w:lang w:bidi="ar-SA"/>
        </w:rPr>
        <w:br/>
        <w:t> </w:t>
      </w:r>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Requests must be approved by a Chancellor’s Cabinet member</w:t>
      </w:r>
      <w:r w:rsidR="007479E5">
        <w:rPr>
          <w:rFonts w:ascii="Verdana" w:eastAsia="Times New Roman" w:hAnsi="Verdana" w:cs="Times New Roman"/>
          <w:color w:val="333333"/>
          <w:sz w:val="18"/>
          <w:szCs w:val="18"/>
          <w:lang w:bidi="ar-SA"/>
        </w:rPr>
        <w:t>s</w:t>
      </w:r>
      <w:r w:rsidRPr="000E7875">
        <w:rPr>
          <w:rFonts w:ascii="Verdana" w:eastAsia="Times New Roman" w:hAnsi="Verdana" w:cs="Times New Roman"/>
          <w:color w:val="333333"/>
          <w:sz w:val="18"/>
          <w:szCs w:val="18"/>
          <w:lang w:bidi="ar-SA"/>
        </w:rPr>
        <w:br/>
        <w:t> </w:t>
      </w:r>
      <w:bookmarkStart w:id="0" w:name="_GoBack"/>
      <w:bookmarkEnd w:id="0"/>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District Budget Office prepares an Agenda item for presentation to the Board of Trustees at next available business meeting</w:t>
      </w:r>
      <w:r w:rsidRPr="000E7875">
        <w:rPr>
          <w:rFonts w:ascii="Verdana" w:eastAsia="Times New Roman" w:hAnsi="Verdana" w:cs="Times New Roman"/>
          <w:color w:val="333333"/>
          <w:sz w:val="18"/>
          <w:szCs w:val="18"/>
          <w:lang w:bidi="ar-SA"/>
        </w:rPr>
        <w:br/>
        <w:t> </w:t>
      </w:r>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xml:space="preserve">Upon Board approval, District Budget Office inputs request into </w:t>
      </w:r>
      <w:r w:rsidR="007479E5">
        <w:rPr>
          <w:rFonts w:ascii="Verdana" w:eastAsia="Times New Roman" w:hAnsi="Verdana" w:cs="Times New Roman"/>
          <w:color w:val="333333"/>
          <w:sz w:val="18"/>
          <w:szCs w:val="18"/>
          <w:lang w:bidi="ar-SA"/>
        </w:rPr>
        <w:t>Rio Hondo College accounting system</w:t>
      </w:r>
      <w:r w:rsidRPr="000E7875">
        <w:rPr>
          <w:rFonts w:ascii="Verdana" w:eastAsia="Times New Roman" w:hAnsi="Verdana" w:cs="Times New Roman"/>
          <w:color w:val="333333"/>
          <w:sz w:val="18"/>
          <w:szCs w:val="18"/>
          <w:lang w:bidi="ar-SA"/>
        </w:rPr>
        <w:br/>
        <w:t> </w:t>
      </w:r>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Once transfers are posted to the general ledger, the District Budget Office informs the campus or requesting department of completion</w:t>
      </w:r>
      <w:r w:rsidRPr="000E7875">
        <w:rPr>
          <w:rFonts w:ascii="Verdana" w:eastAsia="Times New Roman" w:hAnsi="Verdana" w:cs="Times New Roman"/>
          <w:color w:val="333333"/>
          <w:sz w:val="18"/>
          <w:szCs w:val="18"/>
          <w:lang w:bidi="ar-SA"/>
        </w:rPr>
        <w:br/>
        <w:t> </w:t>
      </w:r>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Requesting campus or department reviews and verifies budget amounts</w:t>
      </w:r>
      <w:r w:rsidRPr="000E7875">
        <w:rPr>
          <w:rFonts w:ascii="Verdana" w:eastAsia="Times New Roman" w:hAnsi="Verdana" w:cs="Times New Roman"/>
          <w:color w:val="333333"/>
          <w:sz w:val="18"/>
          <w:szCs w:val="18"/>
          <w:lang w:bidi="ar-SA"/>
        </w:rPr>
        <w:br/>
        <w:t> </w:t>
      </w:r>
    </w:p>
    <w:p w:rsidR="000E7875" w:rsidRPr="000E7875" w:rsidRDefault="000E7875" w:rsidP="000E7875">
      <w:pPr>
        <w:widowControl/>
        <w:numPr>
          <w:ilvl w:val="1"/>
          <w:numId w:val="2"/>
        </w:numPr>
        <w:shd w:val="clear" w:color="auto" w:fill="FFFFFF"/>
        <w:autoSpaceDE/>
        <w:autoSpaceDN/>
        <w:spacing w:before="100" w:beforeAutospacing="1" w:after="100" w:afterAutospacing="1"/>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District Budget Office updates budget reconciliation worksheets with approved item amounts by object code</w:t>
      </w:r>
    </w:p>
    <w:p w:rsidR="000E7875" w:rsidRPr="000E7875" w:rsidRDefault="000E7875" w:rsidP="000E7875">
      <w:pPr>
        <w:widowControl/>
        <w:shd w:val="clear" w:color="auto" w:fill="FFFFFF"/>
        <w:autoSpaceDE/>
        <w:autoSpaceDN/>
        <w:ind w:left="60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u w:val="single"/>
          <w:bdr w:val="none" w:sz="0" w:space="0" w:color="auto" w:frame="1"/>
          <w:lang w:bidi="ar-SA"/>
        </w:rPr>
        <w:t>For Blanket Authority Transfers between Major Objects of Expense</w:t>
      </w:r>
    </w:p>
    <w:p w:rsidR="000E7875" w:rsidRPr="000E7875" w:rsidRDefault="000E7875" w:rsidP="000E7875">
      <w:pPr>
        <w:widowControl/>
        <w:shd w:val="clear" w:color="auto" w:fill="FFFFFF"/>
        <w:autoSpaceDE/>
        <w:autoSpaceDN/>
        <w:ind w:left="60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ind w:left="60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Completed by District Business Services Office:</w:t>
      </w:r>
    </w:p>
    <w:p w:rsidR="000E7875" w:rsidRPr="000E7875" w:rsidRDefault="000E7875" w:rsidP="007479E5">
      <w:pPr>
        <w:widowControl/>
        <w:numPr>
          <w:ilvl w:val="0"/>
          <w:numId w:val="3"/>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For Restricted Funds, include Blanket Authority Resolution as part of current fiscal year Tentative Budget display Agenda item</w:t>
      </w:r>
      <w:r w:rsidRPr="000E7875">
        <w:rPr>
          <w:rFonts w:ascii="Verdana" w:eastAsia="Times New Roman" w:hAnsi="Verdana" w:cs="Times New Roman"/>
          <w:color w:val="333333"/>
          <w:sz w:val="18"/>
          <w:szCs w:val="18"/>
          <w:lang w:bidi="ar-SA"/>
        </w:rPr>
        <w:br/>
        <w:t> </w:t>
      </w:r>
    </w:p>
    <w:p w:rsidR="000E7875" w:rsidRPr="000E7875" w:rsidRDefault="000E7875" w:rsidP="007479E5">
      <w:pPr>
        <w:widowControl/>
        <w:numPr>
          <w:ilvl w:val="0"/>
          <w:numId w:val="3"/>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For Unrestricted Funds, prepare Agenda item requesting blanket authority for the months of April through June of the current fiscal year</w:t>
      </w:r>
      <w:r w:rsidRPr="000E7875">
        <w:rPr>
          <w:rFonts w:ascii="Verdana" w:eastAsia="Times New Roman" w:hAnsi="Verdana" w:cs="Times New Roman"/>
          <w:color w:val="333333"/>
          <w:sz w:val="18"/>
          <w:szCs w:val="18"/>
          <w:lang w:bidi="ar-SA"/>
        </w:rPr>
        <w:br/>
        <w:t> </w:t>
      </w:r>
    </w:p>
    <w:p w:rsidR="000E7875" w:rsidRPr="000E7875" w:rsidRDefault="000E7875" w:rsidP="007479E5">
      <w:pPr>
        <w:widowControl/>
        <w:numPr>
          <w:ilvl w:val="0"/>
          <w:numId w:val="3"/>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Receive transfer requests from campus or District Office departments and process based on approved budget transfer authority</w:t>
      </w:r>
      <w:r w:rsidRPr="000E7875">
        <w:rPr>
          <w:rFonts w:ascii="Verdana" w:eastAsia="Times New Roman" w:hAnsi="Verdana" w:cs="Times New Roman"/>
          <w:color w:val="333333"/>
          <w:sz w:val="18"/>
          <w:szCs w:val="18"/>
          <w:lang w:bidi="ar-SA"/>
        </w:rPr>
        <w:br/>
        <w:t> </w:t>
      </w:r>
    </w:p>
    <w:p w:rsidR="000E7875" w:rsidRPr="000E7875" w:rsidRDefault="000E7875" w:rsidP="007479E5">
      <w:pPr>
        <w:widowControl/>
        <w:numPr>
          <w:ilvl w:val="0"/>
          <w:numId w:val="3"/>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Input transfers using XGLB in Colleague Finance (XGLB uses the automated approval system and routes transactions through the system for appropriate approvals)</w:t>
      </w:r>
      <w:r w:rsidRPr="000E7875">
        <w:rPr>
          <w:rFonts w:ascii="Verdana" w:eastAsia="Times New Roman" w:hAnsi="Verdana" w:cs="Times New Roman"/>
          <w:color w:val="333333"/>
          <w:sz w:val="18"/>
          <w:szCs w:val="18"/>
          <w:lang w:bidi="ar-SA"/>
        </w:rPr>
        <w:br/>
        <w:t> </w:t>
      </w:r>
    </w:p>
    <w:p w:rsidR="000E7875" w:rsidRPr="000E7875" w:rsidRDefault="000E7875" w:rsidP="007479E5">
      <w:pPr>
        <w:widowControl/>
        <w:numPr>
          <w:ilvl w:val="0"/>
          <w:numId w:val="3"/>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Once approved, transactions will post to the General Ledger</w:t>
      </w:r>
      <w:r w:rsidRPr="000E7875">
        <w:rPr>
          <w:rFonts w:ascii="Verdana" w:eastAsia="Times New Roman" w:hAnsi="Verdana" w:cs="Times New Roman"/>
          <w:color w:val="333333"/>
          <w:sz w:val="18"/>
          <w:szCs w:val="18"/>
          <w:lang w:bidi="ar-SA"/>
        </w:rPr>
        <w:br/>
        <w:t> </w:t>
      </w:r>
    </w:p>
    <w:p w:rsidR="000E7875" w:rsidRPr="000E7875" w:rsidRDefault="000E7875" w:rsidP="007479E5">
      <w:pPr>
        <w:widowControl/>
        <w:numPr>
          <w:ilvl w:val="0"/>
          <w:numId w:val="3"/>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Run reports to verify corrected data</w:t>
      </w:r>
    </w:p>
    <w:p w:rsidR="000E7875" w:rsidRPr="000E7875" w:rsidRDefault="000E7875" w:rsidP="000E7875">
      <w:pPr>
        <w:widowControl/>
        <w:shd w:val="clear" w:color="auto" w:fill="FFFFFF"/>
        <w:autoSpaceDE/>
        <w:autoSpaceDN/>
        <w:ind w:left="60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lastRenderedPageBreak/>
        <w:t>Completed by Campus/Department Business Offices or Authorized Staff:</w:t>
      </w:r>
    </w:p>
    <w:p w:rsidR="000E7875" w:rsidRPr="000E7875" w:rsidRDefault="000E7875" w:rsidP="007479E5">
      <w:pPr>
        <w:widowControl/>
        <w:numPr>
          <w:ilvl w:val="0"/>
          <w:numId w:val="4"/>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Submit written requests to move budget, with appropriate Cabinet member signature, to District Budget Office</w:t>
      </w:r>
      <w:r w:rsidRPr="000E7875">
        <w:rPr>
          <w:rFonts w:ascii="Verdana" w:eastAsia="Times New Roman" w:hAnsi="Verdana" w:cs="Times New Roman"/>
          <w:color w:val="333333"/>
          <w:sz w:val="18"/>
          <w:szCs w:val="18"/>
          <w:lang w:bidi="ar-SA"/>
        </w:rPr>
        <w:br/>
        <w:t> </w:t>
      </w:r>
    </w:p>
    <w:p w:rsidR="000E7875" w:rsidRPr="000E7875" w:rsidRDefault="000E7875" w:rsidP="007479E5">
      <w:pPr>
        <w:widowControl/>
        <w:numPr>
          <w:ilvl w:val="0"/>
          <w:numId w:val="4"/>
        </w:numPr>
        <w:shd w:val="clear" w:color="auto" w:fill="FFFFFF"/>
        <w:autoSpaceDE/>
        <w:autoSpaceDN/>
        <w:spacing w:before="100" w:beforeAutospacing="1" w:after="100" w:afterAutospacing="1"/>
        <w:ind w:left="1440"/>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Upon notification of posting to General Ledger, review and verify budget amounts</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xml:space="preserve">Approved by </w:t>
      </w:r>
      <w:r w:rsidRPr="007479E5">
        <w:rPr>
          <w:rFonts w:ascii="Verdana" w:eastAsia="Times New Roman" w:hAnsi="Verdana" w:cs="Times New Roman"/>
          <w:color w:val="333333"/>
          <w:sz w:val="18"/>
          <w:szCs w:val="18"/>
          <w:lang w:bidi="ar-SA"/>
        </w:rPr>
        <w:t>President/</w:t>
      </w:r>
      <w:r w:rsidRPr="000E7875">
        <w:rPr>
          <w:rFonts w:ascii="Verdana" w:eastAsia="Times New Roman" w:hAnsi="Verdana" w:cs="Times New Roman"/>
          <w:color w:val="333333"/>
          <w:sz w:val="18"/>
          <w:szCs w:val="18"/>
          <w:lang w:bidi="ar-SA"/>
        </w:rPr>
        <w:t>Chancellor:</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______________________</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Date</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______________________</w:t>
      </w:r>
    </w:p>
    <w:p w:rsidR="000E7875" w:rsidRPr="007479E5" w:rsidRDefault="007479E5" w:rsidP="007479E5">
      <w:pPr>
        <w:widowControl/>
        <w:shd w:val="clear" w:color="auto" w:fill="FFFFFF"/>
        <w:autoSpaceDE/>
        <w:autoSpaceDN/>
        <w:textAlignment w:val="top"/>
        <w:rPr>
          <w:rFonts w:ascii="Verdana" w:eastAsia="Times New Roman" w:hAnsi="Verdana" w:cs="Times New Roman"/>
          <w:color w:val="333333"/>
          <w:sz w:val="18"/>
          <w:szCs w:val="18"/>
          <w:lang w:bidi="ar-SA"/>
        </w:rPr>
      </w:pPr>
      <w:r>
        <w:rPr>
          <w:rFonts w:ascii="Verdana" w:eastAsia="Times New Roman" w:hAnsi="Verdana" w:cs="Times New Roman"/>
          <w:color w:val="333333"/>
          <w:sz w:val="18"/>
          <w:szCs w:val="18"/>
          <w:lang w:bidi="ar-SA"/>
        </w:rPr>
        <w:t xml:space="preserve">Arturo </w:t>
      </w:r>
      <w:r w:rsidR="000E7875" w:rsidRPr="007479E5">
        <w:rPr>
          <w:rFonts w:ascii="Verdana" w:eastAsia="Times New Roman" w:hAnsi="Verdana" w:cs="Times New Roman"/>
          <w:color w:val="333333"/>
          <w:sz w:val="18"/>
          <w:szCs w:val="18"/>
          <w:lang w:bidi="ar-SA"/>
        </w:rPr>
        <w:t>Reyes xx-Dec-20xx</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 xml:space="preserve">Reviewed by Cabinet on </w:t>
      </w:r>
      <w:r w:rsidRPr="007479E5">
        <w:rPr>
          <w:rFonts w:ascii="Verdana" w:eastAsia="Times New Roman" w:hAnsi="Verdana" w:cs="Times New Roman"/>
          <w:color w:val="333333"/>
          <w:sz w:val="18"/>
          <w:szCs w:val="18"/>
          <w:lang w:bidi="ar-SA"/>
        </w:rPr>
        <w:t>xx</w:t>
      </w:r>
      <w:r w:rsidRPr="000E7875">
        <w:rPr>
          <w:rFonts w:ascii="Verdana" w:eastAsia="Times New Roman" w:hAnsi="Verdana" w:cs="Times New Roman"/>
          <w:color w:val="333333"/>
          <w:sz w:val="18"/>
          <w:szCs w:val="18"/>
          <w:lang w:bidi="ar-SA"/>
        </w:rPr>
        <w:t>-</w:t>
      </w:r>
      <w:r w:rsidRPr="007479E5">
        <w:rPr>
          <w:rFonts w:ascii="Verdana" w:eastAsia="Times New Roman" w:hAnsi="Verdana" w:cs="Times New Roman"/>
          <w:color w:val="333333"/>
          <w:sz w:val="18"/>
          <w:szCs w:val="18"/>
          <w:lang w:bidi="ar-SA"/>
        </w:rPr>
        <w:t>Dec</w:t>
      </w:r>
      <w:r w:rsidRPr="000E7875">
        <w:rPr>
          <w:rFonts w:ascii="Verdana" w:eastAsia="Times New Roman" w:hAnsi="Verdana" w:cs="Times New Roman"/>
          <w:color w:val="333333"/>
          <w:sz w:val="18"/>
          <w:szCs w:val="18"/>
          <w:lang w:bidi="ar-SA"/>
        </w:rPr>
        <w:t>-</w:t>
      </w:r>
      <w:r w:rsidR="007479E5" w:rsidRPr="007479E5">
        <w:rPr>
          <w:rFonts w:ascii="Verdana" w:eastAsia="Times New Roman" w:hAnsi="Verdana" w:cs="Times New Roman"/>
          <w:color w:val="333333"/>
          <w:sz w:val="18"/>
          <w:szCs w:val="18"/>
          <w:lang w:bidi="ar-SA"/>
        </w:rPr>
        <w:t>xx</w:t>
      </w:r>
      <w:r w:rsidRPr="000E7875">
        <w:rPr>
          <w:rFonts w:ascii="Verdana" w:eastAsia="Times New Roman" w:hAnsi="Verdana" w:cs="Times New Roman"/>
          <w:color w:val="333333"/>
          <w:sz w:val="18"/>
          <w:szCs w:val="18"/>
          <w:lang w:bidi="ar-SA"/>
        </w:rPr>
        <w:t xml:space="preserve"> and approved by concurrence.</w:t>
      </w:r>
    </w:p>
    <w:p w:rsidR="000E7875" w:rsidRPr="000E7875" w:rsidRDefault="000E7875" w:rsidP="000E7875">
      <w:pPr>
        <w:widowControl/>
        <w:autoSpaceDE/>
        <w:autoSpaceDN/>
        <w:rPr>
          <w:rFonts w:ascii="Times New Roman" w:eastAsia="Times New Roman" w:hAnsi="Times New Roman" w:cs="Times New Roman"/>
          <w:sz w:val="18"/>
          <w:szCs w:val="18"/>
          <w:lang w:bidi="ar-SA"/>
        </w:rPr>
      </w:pPr>
      <w:r w:rsidRPr="000E7875">
        <w:rPr>
          <w:rFonts w:ascii="Verdana" w:eastAsia="Times New Roman" w:hAnsi="Verdana" w:cs="Times New Roman"/>
          <w:color w:val="333333"/>
          <w:sz w:val="17"/>
          <w:szCs w:val="17"/>
          <w:lang w:bidi="ar-SA"/>
        </w:rPr>
        <w:br w:type="textWrapping" w:clear="all"/>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Cross References</w:t>
      </w:r>
    </w:p>
    <w:p w:rsidR="000E7875" w:rsidRPr="000E7875" w:rsidRDefault="000E7875" w:rsidP="000E7875">
      <w:pPr>
        <w:widowControl/>
        <w:shd w:val="clear" w:color="auto" w:fill="FFFFFF"/>
        <w:autoSpaceDE/>
        <w:autoSpaceDN/>
        <w:textAlignment w:val="top"/>
        <w:rPr>
          <w:rFonts w:ascii="Verdana" w:eastAsia="Times New Roman" w:hAnsi="Verdana" w:cs="Times New Roman"/>
          <w:color w:val="333333"/>
          <w:sz w:val="18"/>
          <w:szCs w:val="18"/>
          <w:lang w:bidi="ar-SA"/>
        </w:rPr>
      </w:pPr>
      <w:r w:rsidRPr="000E7875">
        <w:rPr>
          <w:rFonts w:ascii="Verdana" w:eastAsia="Times New Roman" w:hAnsi="Verdana" w:cs="Times New Roman"/>
          <w:color w:val="333333"/>
          <w:sz w:val="18"/>
          <w:szCs w:val="18"/>
          <w:lang w:bidi="ar-SA"/>
        </w:rPr>
        <w:t>BP 6250</w:t>
      </w:r>
    </w:p>
    <w:p w:rsidR="002F7368" w:rsidRDefault="002F7368" w:rsidP="000E7875">
      <w:pPr>
        <w:pStyle w:val="BodyText"/>
        <w:spacing w:before="6"/>
      </w:pPr>
    </w:p>
    <w:sectPr w:rsidR="002F7368">
      <w:headerReference w:type="default" r:id="rId7"/>
      <w:type w:val="continuous"/>
      <w:pgSz w:w="12240" w:h="15840"/>
      <w:pgMar w:top="640" w:right="13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A5F" w:rsidRDefault="00BE4A5F" w:rsidP="007479E5">
      <w:r>
        <w:separator/>
      </w:r>
    </w:p>
  </w:endnote>
  <w:endnote w:type="continuationSeparator" w:id="0">
    <w:p w:rsidR="00BE4A5F" w:rsidRDefault="00BE4A5F" w:rsidP="0074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A5F" w:rsidRDefault="00BE4A5F" w:rsidP="007479E5">
      <w:r>
        <w:separator/>
      </w:r>
    </w:p>
  </w:footnote>
  <w:footnote w:type="continuationSeparator" w:id="0">
    <w:p w:rsidR="00BE4A5F" w:rsidRDefault="00BE4A5F" w:rsidP="0074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E5" w:rsidRPr="007479E5" w:rsidRDefault="007479E5" w:rsidP="007479E5">
    <w:pPr>
      <w:pStyle w:val="Header"/>
      <w:jc w:val="right"/>
      <w:rPr>
        <w:rFonts w:ascii="Verdana" w:hAnsi="Verdana"/>
        <w:sz w:val="18"/>
        <w:szCs w:val="18"/>
      </w:rPr>
    </w:pPr>
    <w:r w:rsidRPr="007479E5">
      <w:rPr>
        <w:rFonts w:ascii="Verdana" w:hAnsi="Verdana"/>
        <w:sz w:val="18"/>
        <w:szCs w:val="18"/>
      </w:rPr>
      <w:t>AP 6250.5</w:t>
    </w:r>
  </w:p>
  <w:p w:rsidR="007479E5" w:rsidRPr="007479E5" w:rsidRDefault="007479E5" w:rsidP="007479E5">
    <w:pPr>
      <w:pStyle w:val="Header"/>
      <w:jc w:val="right"/>
      <w:rPr>
        <w:rFonts w:ascii="Verdana" w:hAnsi="Verdana"/>
        <w:sz w:val="18"/>
        <w:szCs w:val="18"/>
      </w:rPr>
    </w:pPr>
    <w:r w:rsidRPr="007479E5">
      <w:rPr>
        <w:rFonts w:ascii="Verdana" w:hAnsi="Verdana"/>
        <w:sz w:val="18"/>
        <w:szCs w:val="18"/>
      </w:rPr>
      <w:t xml:space="preserve">Page </w:t>
    </w:r>
    <w:r w:rsidRPr="007479E5">
      <w:rPr>
        <w:rFonts w:ascii="Verdana" w:hAnsi="Verdana"/>
        <w:sz w:val="18"/>
        <w:szCs w:val="18"/>
      </w:rPr>
      <w:fldChar w:fldCharType="begin"/>
    </w:r>
    <w:r w:rsidRPr="007479E5">
      <w:rPr>
        <w:rFonts w:ascii="Verdana" w:hAnsi="Verdana"/>
        <w:sz w:val="18"/>
        <w:szCs w:val="18"/>
      </w:rPr>
      <w:instrText xml:space="preserve"> PAGE   \* MERGEFORMAT </w:instrText>
    </w:r>
    <w:r w:rsidRPr="007479E5">
      <w:rPr>
        <w:rFonts w:ascii="Verdana" w:hAnsi="Verdana"/>
        <w:sz w:val="18"/>
        <w:szCs w:val="18"/>
      </w:rPr>
      <w:fldChar w:fldCharType="separate"/>
    </w:r>
    <w:r w:rsidRPr="007479E5">
      <w:rPr>
        <w:rFonts w:ascii="Verdana" w:hAnsi="Verdana"/>
        <w:noProof/>
        <w:sz w:val="18"/>
        <w:szCs w:val="18"/>
      </w:rPr>
      <w:t>1</w:t>
    </w:r>
    <w:r w:rsidRPr="007479E5">
      <w:rPr>
        <w:rFonts w:ascii="Verdana" w:hAnsi="Verdana"/>
        <w:noProof/>
        <w:sz w:val="18"/>
        <w:szCs w:val="18"/>
      </w:rPr>
      <w:fldChar w:fldCharType="end"/>
    </w:r>
  </w:p>
  <w:p w:rsidR="007479E5" w:rsidRDefault="0074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176"/>
    <w:multiLevelType w:val="multilevel"/>
    <w:tmpl w:val="5314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D78F2"/>
    <w:multiLevelType w:val="hybridMultilevel"/>
    <w:tmpl w:val="5120A68C"/>
    <w:lvl w:ilvl="0" w:tplc="D6C86B64">
      <w:start w:val="1"/>
      <w:numFmt w:val="upperRoman"/>
      <w:lvlText w:val="%1."/>
      <w:lvlJc w:val="left"/>
      <w:pPr>
        <w:ind w:left="820" w:hanging="720"/>
      </w:pPr>
      <w:rPr>
        <w:rFonts w:ascii="Arial" w:eastAsia="Arial" w:hAnsi="Arial" w:cs="Arial" w:hint="default"/>
        <w:spacing w:val="-1"/>
        <w:w w:val="100"/>
        <w:sz w:val="24"/>
        <w:szCs w:val="24"/>
        <w:lang w:val="en-US" w:eastAsia="en-US" w:bidi="en-US"/>
      </w:rPr>
    </w:lvl>
    <w:lvl w:ilvl="1" w:tplc="491C232A">
      <w:start w:val="1"/>
      <w:numFmt w:val="upperLetter"/>
      <w:lvlText w:val="%2."/>
      <w:lvlJc w:val="left"/>
      <w:pPr>
        <w:ind w:left="1540" w:hanging="720"/>
      </w:pPr>
      <w:rPr>
        <w:rFonts w:ascii="Arial" w:eastAsia="Arial" w:hAnsi="Arial" w:cs="Arial" w:hint="default"/>
        <w:spacing w:val="-1"/>
        <w:w w:val="100"/>
        <w:sz w:val="24"/>
        <w:szCs w:val="24"/>
        <w:lang w:val="en-US" w:eastAsia="en-US" w:bidi="en-US"/>
      </w:rPr>
    </w:lvl>
    <w:lvl w:ilvl="2" w:tplc="70828C36">
      <w:numFmt w:val="bullet"/>
      <w:lvlText w:val="•"/>
      <w:lvlJc w:val="left"/>
      <w:pPr>
        <w:ind w:left="2393" w:hanging="720"/>
      </w:pPr>
      <w:rPr>
        <w:rFonts w:hint="default"/>
        <w:lang w:val="en-US" w:eastAsia="en-US" w:bidi="en-US"/>
      </w:rPr>
    </w:lvl>
    <w:lvl w:ilvl="3" w:tplc="8374A0D8">
      <w:numFmt w:val="bullet"/>
      <w:lvlText w:val="•"/>
      <w:lvlJc w:val="left"/>
      <w:pPr>
        <w:ind w:left="3246" w:hanging="720"/>
      </w:pPr>
      <w:rPr>
        <w:rFonts w:hint="default"/>
        <w:lang w:val="en-US" w:eastAsia="en-US" w:bidi="en-US"/>
      </w:rPr>
    </w:lvl>
    <w:lvl w:ilvl="4" w:tplc="16644A78">
      <w:numFmt w:val="bullet"/>
      <w:lvlText w:val="•"/>
      <w:lvlJc w:val="left"/>
      <w:pPr>
        <w:ind w:left="4100" w:hanging="720"/>
      </w:pPr>
      <w:rPr>
        <w:rFonts w:hint="default"/>
        <w:lang w:val="en-US" w:eastAsia="en-US" w:bidi="en-US"/>
      </w:rPr>
    </w:lvl>
    <w:lvl w:ilvl="5" w:tplc="40EE7EC0">
      <w:numFmt w:val="bullet"/>
      <w:lvlText w:val="•"/>
      <w:lvlJc w:val="left"/>
      <w:pPr>
        <w:ind w:left="4953" w:hanging="720"/>
      </w:pPr>
      <w:rPr>
        <w:rFonts w:hint="default"/>
        <w:lang w:val="en-US" w:eastAsia="en-US" w:bidi="en-US"/>
      </w:rPr>
    </w:lvl>
    <w:lvl w:ilvl="6" w:tplc="337A3216">
      <w:numFmt w:val="bullet"/>
      <w:lvlText w:val="•"/>
      <w:lvlJc w:val="left"/>
      <w:pPr>
        <w:ind w:left="5806" w:hanging="720"/>
      </w:pPr>
      <w:rPr>
        <w:rFonts w:hint="default"/>
        <w:lang w:val="en-US" w:eastAsia="en-US" w:bidi="en-US"/>
      </w:rPr>
    </w:lvl>
    <w:lvl w:ilvl="7" w:tplc="F7701BCE">
      <w:numFmt w:val="bullet"/>
      <w:lvlText w:val="•"/>
      <w:lvlJc w:val="left"/>
      <w:pPr>
        <w:ind w:left="6660" w:hanging="720"/>
      </w:pPr>
      <w:rPr>
        <w:rFonts w:hint="default"/>
        <w:lang w:val="en-US" w:eastAsia="en-US" w:bidi="en-US"/>
      </w:rPr>
    </w:lvl>
    <w:lvl w:ilvl="8" w:tplc="29AE47CE">
      <w:numFmt w:val="bullet"/>
      <w:lvlText w:val="•"/>
      <w:lvlJc w:val="left"/>
      <w:pPr>
        <w:ind w:left="7513" w:hanging="720"/>
      </w:pPr>
      <w:rPr>
        <w:rFonts w:hint="default"/>
        <w:lang w:val="en-US" w:eastAsia="en-US" w:bidi="en-US"/>
      </w:rPr>
    </w:lvl>
  </w:abstractNum>
  <w:abstractNum w:abstractNumId="2" w15:restartNumberingAfterBreak="0">
    <w:nsid w:val="340B3948"/>
    <w:multiLevelType w:val="multilevel"/>
    <w:tmpl w:val="8F1C8E6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CA710CF"/>
    <w:multiLevelType w:val="hybridMultilevel"/>
    <w:tmpl w:val="B8FE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50398"/>
    <w:multiLevelType w:val="multilevel"/>
    <w:tmpl w:val="3048BA28"/>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68"/>
    <w:rsid w:val="00072046"/>
    <w:rsid w:val="000E7875"/>
    <w:rsid w:val="001B5370"/>
    <w:rsid w:val="002129F0"/>
    <w:rsid w:val="002F7368"/>
    <w:rsid w:val="007479E5"/>
    <w:rsid w:val="00940D6A"/>
    <w:rsid w:val="00BE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1132"/>
  <w15:docId w15:val="{9CE80740-F630-457D-BB3E-D1361168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right="330" w:hanging="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E787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479E5"/>
    <w:pPr>
      <w:tabs>
        <w:tab w:val="center" w:pos="4680"/>
        <w:tab w:val="right" w:pos="9360"/>
      </w:tabs>
    </w:pPr>
  </w:style>
  <w:style w:type="character" w:customStyle="1" w:styleId="HeaderChar">
    <w:name w:val="Header Char"/>
    <w:basedOn w:val="DefaultParagraphFont"/>
    <w:link w:val="Header"/>
    <w:uiPriority w:val="99"/>
    <w:rsid w:val="007479E5"/>
    <w:rPr>
      <w:rFonts w:ascii="Arial" w:eastAsia="Arial" w:hAnsi="Arial" w:cs="Arial"/>
      <w:lang w:bidi="en-US"/>
    </w:rPr>
  </w:style>
  <w:style w:type="paragraph" w:styleId="Footer">
    <w:name w:val="footer"/>
    <w:basedOn w:val="Normal"/>
    <w:link w:val="FooterChar"/>
    <w:uiPriority w:val="99"/>
    <w:unhideWhenUsed/>
    <w:rsid w:val="007479E5"/>
    <w:pPr>
      <w:tabs>
        <w:tab w:val="center" w:pos="4680"/>
        <w:tab w:val="right" w:pos="9360"/>
      </w:tabs>
    </w:pPr>
  </w:style>
  <w:style w:type="character" w:customStyle="1" w:styleId="FooterChar">
    <w:name w:val="Footer Char"/>
    <w:basedOn w:val="DefaultParagraphFont"/>
    <w:link w:val="Footer"/>
    <w:uiPriority w:val="99"/>
    <w:rsid w:val="007479E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71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73">
          <w:marLeft w:val="0"/>
          <w:marRight w:val="0"/>
          <w:marTop w:val="120"/>
          <w:marBottom w:val="120"/>
          <w:divBdr>
            <w:top w:val="single" w:sz="2" w:space="0" w:color="BBBBBB"/>
            <w:left w:val="single" w:sz="2" w:space="0" w:color="BBBBBB"/>
            <w:bottom w:val="single" w:sz="2" w:space="0" w:color="BBBBBB"/>
            <w:right w:val="single" w:sz="2" w:space="0" w:color="BBBBBB"/>
          </w:divBdr>
        </w:div>
        <w:div w:id="1780371902">
          <w:marLeft w:val="0"/>
          <w:marRight w:val="0"/>
          <w:marTop w:val="120"/>
          <w:marBottom w:val="120"/>
          <w:divBdr>
            <w:top w:val="single" w:sz="2" w:space="0" w:color="BBBBBB"/>
            <w:left w:val="single" w:sz="2" w:space="0" w:color="BBBBBB"/>
            <w:bottom w:val="single" w:sz="2" w:space="0" w:color="BBBBBB"/>
            <w:right w:val="single" w:sz="2" w:space="0" w:color="BBBBBB"/>
          </w:divBdr>
        </w:div>
        <w:div w:id="2022971295">
          <w:marLeft w:val="0"/>
          <w:marRight w:val="0"/>
          <w:marTop w:val="120"/>
          <w:marBottom w:val="120"/>
          <w:divBdr>
            <w:top w:val="single" w:sz="2" w:space="0" w:color="BBBBBB"/>
            <w:left w:val="single" w:sz="2" w:space="0" w:color="BBBBBB"/>
            <w:bottom w:val="single" w:sz="2" w:space="0" w:color="BBBBBB"/>
            <w:right w:val="single" w:sz="2" w:space="0" w:color="BBBBBB"/>
          </w:divBdr>
          <w:divsChild>
            <w:div w:id="93212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Rio Hondo CC District – College Procedure</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CC District – College Procedure</dc:title>
  <dc:creator>rcervantes</dc:creator>
  <cp:lastModifiedBy>Chris Hawken</cp:lastModifiedBy>
  <cp:revision>2</cp:revision>
  <dcterms:created xsi:type="dcterms:W3CDTF">2019-11-22T16:46:00Z</dcterms:created>
  <dcterms:modified xsi:type="dcterms:W3CDTF">2019-11-22T16:46:00Z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2007-09-10T00:00:00Z</vt:filetime>
  </property>
  <property fmtid="{D5CDD505-2E9C-101B-9397-08002B2CF9AE}" pid="3" name="Creator">
    <vt:lpwstr>Acrobat PDFMaker 6.0 for Word</vt:lpwstr>
  </property>
  <property fmtid="{D5CDD505-2E9C-101B-9397-08002B2CF9AE}" pid="4" name="LastSaved">
    <vt:filetime>2019-11-22T00:00:00Z</vt:filetime>
  </property>
</Properties>
</file>