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B433" w14:textId="575403DC" w:rsidR="5E466098" w:rsidRPr="00390A39" w:rsidRDefault="5E466098" w:rsidP="007D39D3">
      <w:pPr>
        <w:spacing w:after="0" w:line="276" w:lineRule="auto"/>
        <w:jc w:val="center"/>
        <w:rPr>
          <w:u w:val="single"/>
        </w:rPr>
      </w:pPr>
      <w:r w:rsidRPr="00390A39">
        <w:rPr>
          <w:rFonts w:ascii="Calibri" w:eastAsia="Calibri" w:hAnsi="Calibri" w:cs="Calibri"/>
          <w:b/>
          <w:bCs/>
          <w:sz w:val="28"/>
          <w:szCs w:val="28"/>
          <w:u w:val="single"/>
        </w:rPr>
        <w:t>Staff Development/F</w:t>
      </w:r>
      <w:r w:rsidR="62A50739" w:rsidRPr="00390A39">
        <w:rPr>
          <w:rFonts w:ascii="Calibri" w:eastAsia="Calibri" w:hAnsi="Calibri" w:cs="Calibri"/>
          <w:b/>
          <w:bCs/>
          <w:sz w:val="28"/>
          <w:szCs w:val="28"/>
          <w:u w:val="single"/>
        </w:rPr>
        <w:t>lex</w:t>
      </w:r>
      <w:r w:rsidRPr="00390A39">
        <w:rPr>
          <w:rFonts w:ascii="Calibri" w:eastAsia="Calibri" w:hAnsi="Calibri" w:cs="Calibri"/>
          <w:b/>
          <w:bCs/>
          <w:sz w:val="28"/>
          <w:szCs w:val="28"/>
          <w:u w:val="single"/>
        </w:rPr>
        <w:t xml:space="preserve"> Meeting </w:t>
      </w:r>
    </w:p>
    <w:p w14:paraId="57A7132D" w14:textId="486506D9" w:rsidR="00A972FD" w:rsidRDefault="77EBE245" w:rsidP="007D39D3">
      <w:pPr>
        <w:spacing w:after="0" w:line="276" w:lineRule="auto"/>
        <w:jc w:val="center"/>
        <w:rPr>
          <w:rFonts w:ascii="Calibri" w:eastAsia="Calibri" w:hAnsi="Calibri" w:cs="Calibri"/>
          <w:b/>
          <w:bCs/>
          <w:sz w:val="28"/>
          <w:szCs w:val="28"/>
          <w:u w:val="single"/>
        </w:rPr>
      </w:pPr>
      <w:r w:rsidRPr="00390A39">
        <w:rPr>
          <w:rFonts w:ascii="Calibri" w:eastAsia="Calibri" w:hAnsi="Calibri" w:cs="Calibri"/>
          <w:b/>
          <w:bCs/>
          <w:sz w:val="28"/>
          <w:szCs w:val="28"/>
          <w:u w:val="single"/>
        </w:rPr>
        <w:t xml:space="preserve">Wednesday, </w:t>
      </w:r>
      <w:r w:rsidR="00A67BED">
        <w:rPr>
          <w:rFonts w:ascii="Calibri" w:eastAsia="Calibri" w:hAnsi="Calibri" w:cs="Calibri"/>
          <w:b/>
          <w:bCs/>
          <w:sz w:val="28"/>
          <w:szCs w:val="28"/>
          <w:u w:val="single"/>
        </w:rPr>
        <w:t>February 17</w:t>
      </w:r>
      <w:r w:rsidR="007D39D3">
        <w:rPr>
          <w:rFonts w:ascii="Calibri" w:eastAsia="Calibri" w:hAnsi="Calibri" w:cs="Calibri"/>
          <w:b/>
          <w:bCs/>
          <w:sz w:val="28"/>
          <w:szCs w:val="28"/>
          <w:u w:val="single"/>
        </w:rPr>
        <w:t xml:space="preserve">, </w:t>
      </w:r>
      <w:r w:rsidR="00DB3967">
        <w:rPr>
          <w:rFonts w:ascii="Calibri" w:eastAsia="Calibri" w:hAnsi="Calibri" w:cs="Calibri"/>
          <w:b/>
          <w:bCs/>
          <w:sz w:val="28"/>
          <w:szCs w:val="28"/>
          <w:u w:val="single"/>
        </w:rPr>
        <w:t>2020 2:30pm – 3:30</w:t>
      </w:r>
      <w:r w:rsidRPr="00390A39">
        <w:rPr>
          <w:rFonts w:ascii="Calibri" w:eastAsia="Calibri" w:hAnsi="Calibri" w:cs="Calibri"/>
          <w:b/>
          <w:bCs/>
          <w:sz w:val="28"/>
          <w:szCs w:val="28"/>
          <w:u w:val="single"/>
        </w:rPr>
        <w:t>pm</w:t>
      </w:r>
    </w:p>
    <w:p w14:paraId="1E30AC8D" w14:textId="7A20CEB6" w:rsidR="77EBE245" w:rsidRDefault="77EBE245" w:rsidP="007D39D3">
      <w:pPr>
        <w:spacing w:after="0" w:line="276" w:lineRule="auto"/>
        <w:jc w:val="center"/>
        <w:rPr>
          <w:rFonts w:ascii="Calibri" w:eastAsia="Calibri" w:hAnsi="Calibri" w:cs="Calibri"/>
          <w:b/>
          <w:bCs/>
          <w:sz w:val="28"/>
          <w:szCs w:val="28"/>
        </w:rPr>
      </w:pPr>
      <w:r w:rsidRPr="19FE988D">
        <w:rPr>
          <w:rFonts w:ascii="Calibri" w:eastAsia="Calibri" w:hAnsi="Calibri" w:cs="Calibri"/>
          <w:b/>
          <w:bCs/>
          <w:sz w:val="28"/>
          <w:szCs w:val="28"/>
        </w:rPr>
        <w:t xml:space="preserve"> </w:t>
      </w:r>
    </w:p>
    <w:p w14:paraId="448286E4" w14:textId="73824B42" w:rsidR="00E05D14" w:rsidRPr="00DB3967" w:rsidRDefault="00CE4FF9" w:rsidP="00142123">
      <w:pPr>
        <w:pStyle w:val="ListParagraph"/>
        <w:numPr>
          <w:ilvl w:val="0"/>
          <w:numId w:val="4"/>
        </w:numPr>
        <w:spacing w:line="276" w:lineRule="auto"/>
        <w:rPr>
          <w:rFonts w:eastAsiaTheme="minorEastAsia"/>
          <w:b/>
          <w:sz w:val="24"/>
          <w:szCs w:val="24"/>
        </w:rPr>
      </w:pPr>
      <w:r>
        <w:rPr>
          <w:rFonts w:ascii="Calibri" w:eastAsia="Calibri" w:hAnsi="Calibri" w:cs="Calibri"/>
          <w:b/>
          <w:sz w:val="24"/>
          <w:szCs w:val="24"/>
        </w:rPr>
        <w:t xml:space="preserve">Initial Review/Recollection of </w:t>
      </w:r>
      <w:r w:rsidR="00053216" w:rsidRPr="00A972FD">
        <w:rPr>
          <w:rFonts w:ascii="Calibri" w:eastAsia="Calibri" w:hAnsi="Calibri" w:cs="Calibri"/>
          <w:b/>
          <w:sz w:val="24"/>
          <w:szCs w:val="24"/>
        </w:rPr>
        <w:t>Staff Development/</w:t>
      </w:r>
      <w:r w:rsidR="5E466098" w:rsidRPr="00A972FD">
        <w:rPr>
          <w:rFonts w:ascii="Calibri" w:eastAsia="Calibri" w:hAnsi="Calibri" w:cs="Calibri"/>
          <w:b/>
          <w:sz w:val="24"/>
          <w:szCs w:val="24"/>
        </w:rPr>
        <w:t>F</w:t>
      </w:r>
      <w:r w:rsidR="05C48D9E" w:rsidRPr="00A972FD">
        <w:rPr>
          <w:rFonts w:ascii="Calibri" w:eastAsia="Calibri" w:hAnsi="Calibri" w:cs="Calibri"/>
          <w:b/>
          <w:sz w:val="24"/>
          <w:szCs w:val="24"/>
        </w:rPr>
        <w:t xml:space="preserve">lex </w:t>
      </w:r>
      <w:r w:rsidR="5E466098" w:rsidRPr="00A972FD">
        <w:rPr>
          <w:rFonts w:ascii="Calibri" w:eastAsia="Calibri" w:hAnsi="Calibri" w:cs="Calibri"/>
          <w:b/>
          <w:sz w:val="24"/>
          <w:szCs w:val="24"/>
        </w:rPr>
        <w:t xml:space="preserve">Minutes </w:t>
      </w:r>
      <w:r w:rsidR="00A67BED">
        <w:rPr>
          <w:rFonts w:ascii="Calibri" w:eastAsia="Calibri" w:hAnsi="Calibri" w:cs="Calibri"/>
          <w:b/>
          <w:sz w:val="24"/>
          <w:szCs w:val="24"/>
        </w:rPr>
        <w:t>2</w:t>
      </w:r>
      <w:r w:rsidR="004F19C5">
        <w:rPr>
          <w:rFonts w:ascii="Calibri" w:eastAsia="Calibri" w:hAnsi="Calibri" w:cs="Calibri"/>
          <w:b/>
          <w:sz w:val="24"/>
          <w:szCs w:val="24"/>
        </w:rPr>
        <w:t>-</w:t>
      </w:r>
      <w:r w:rsidR="00A67BED">
        <w:rPr>
          <w:rFonts w:ascii="Calibri" w:eastAsia="Calibri" w:hAnsi="Calibri" w:cs="Calibri"/>
          <w:b/>
          <w:sz w:val="24"/>
          <w:szCs w:val="24"/>
        </w:rPr>
        <w:t>3</w:t>
      </w:r>
      <w:r w:rsidR="00164BF7">
        <w:rPr>
          <w:rFonts w:ascii="Calibri" w:eastAsia="Calibri" w:hAnsi="Calibri" w:cs="Calibri"/>
          <w:b/>
          <w:sz w:val="24"/>
          <w:szCs w:val="24"/>
        </w:rPr>
        <w:t>-</w:t>
      </w:r>
      <w:r w:rsidR="004F19C5">
        <w:rPr>
          <w:rFonts w:ascii="Calibri" w:eastAsia="Calibri" w:hAnsi="Calibri" w:cs="Calibri"/>
          <w:b/>
          <w:sz w:val="24"/>
          <w:szCs w:val="24"/>
        </w:rPr>
        <w:t>21</w:t>
      </w:r>
    </w:p>
    <w:p w14:paraId="2AAB202D" w14:textId="5F37D3AE" w:rsidR="00DB3967" w:rsidRDefault="00DB3967" w:rsidP="00DB3967">
      <w:pPr>
        <w:pStyle w:val="ListParagraph"/>
        <w:spacing w:line="276" w:lineRule="auto"/>
        <w:ind w:left="540"/>
        <w:rPr>
          <w:rFonts w:eastAsiaTheme="minorEastAsia"/>
          <w:b/>
          <w:sz w:val="24"/>
          <w:szCs w:val="24"/>
        </w:rPr>
      </w:pPr>
    </w:p>
    <w:p w14:paraId="2255729F" w14:textId="3F1A496A" w:rsidR="00DB3967" w:rsidRPr="00DB3967" w:rsidRDefault="00E63B0B" w:rsidP="00DB3967">
      <w:pPr>
        <w:pStyle w:val="ListParagraph"/>
        <w:numPr>
          <w:ilvl w:val="0"/>
          <w:numId w:val="4"/>
        </w:numPr>
        <w:rPr>
          <w:rFonts w:eastAsiaTheme="minorEastAsia"/>
          <w:b/>
          <w:sz w:val="24"/>
          <w:szCs w:val="24"/>
        </w:rPr>
      </w:pPr>
      <w:r>
        <w:rPr>
          <w:rFonts w:eastAsiaTheme="minorEastAsia"/>
          <w:b/>
          <w:sz w:val="24"/>
          <w:szCs w:val="24"/>
        </w:rPr>
        <w:t>RIO Talks</w:t>
      </w:r>
      <w:r w:rsidR="00094406">
        <w:rPr>
          <w:rFonts w:eastAsiaTheme="minorEastAsia"/>
          <w:b/>
          <w:sz w:val="24"/>
          <w:szCs w:val="24"/>
        </w:rPr>
        <w:t xml:space="preserve"> Update</w:t>
      </w:r>
    </w:p>
    <w:p w14:paraId="20003B5A" w14:textId="585B7AAD" w:rsidR="00DB3967" w:rsidRDefault="00094406" w:rsidP="00DB3967">
      <w:pPr>
        <w:pStyle w:val="ListParagraph"/>
        <w:numPr>
          <w:ilvl w:val="0"/>
          <w:numId w:val="17"/>
        </w:numPr>
        <w:rPr>
          <w:rFonts w:eastAsiaTheme="minorEastAsia"/>
          <w:sz w:val="24"/>
          <w:szCs w:val="24"/>
        </w:rPr>
      </w:pPr>
      <w:r>
        <w:rPr>
          <w:rFonts w:eastAsiaTheme="minorEastAsia"/>
          <w:sz w:val="24"/>
          <w:szCs w:val="24"/>
        </w:rPr>
        <w:t>Spring Schedule Set</w:t>
      </w:r>
      <w:r w:rsidR="00A83077">
        <w:rPr>
          <w:rFonts w:eastAsiaTheme="minorEastAsia"/>
          <w:sz w:val="24"/>
          <w:szCs w:val="24"/>
        </w:rPr>
        <w:t>*</w:t>
      </w:r>
    </w:p>
    <w:p w14:paraId="33D7CB86" w14:textId="77777777" w:rsidR="00094406" w:rsidRDefault="00094406" w:rsidP="00DB3967">
      <w:pPr>
        <w:pStyle w:val="ListParagraph"/>
        <w:numPr>
          <w:ilvl w:val="0"/>
          <w:numId w:val="17"/>
        </w:numPr>
        <w:rPr>
          <w:rFonts w:eastAsiaTheme="minorEastAsia"/>
          <w:sz w:val="24"/>
          <w:szCs w:val="24"/>
        </w:rPr>
      </w:pPr>
      <w:r>
        <w:rPr>
          <w:rFonts w:eastAsiaTheme="minorEastAsia"/>
          <w:sz w:val="24"/>
          <w:szCs w:val="24"/>
        </w:rPr>
        <w:t xml:space="preserve">Review ways to avoid “Zoom” bombing.  </w:t>
      </w:r>
    </w:p>
    <w:p w14:paraId="27B59965" w14:textId="77777777" w:rsidR="00094406" w:rsidRDefault="00094406" w:rsidP="00DB3967">
      <w:pPr>
        <w:pStyle w:val="ListParagraph"/>
        <w:numPr>
          <w:ilvl w:val="0"/>
          <w:numId w:val="17"/>
        </w:numPr>
        <w:rPr>
          <w:rFonts w:eastAsiaTheme="minorEastAsia"/>
          <w:sz w:val="24"/>
          <w:szCs w:val="24"/>
        </w:rPr>
      </w:pPr>
      <w:r>
        <w:rPr>
          <w:rFonts w:eastAsiaTheme="minorEastAsia"/>
          <w:sz w:val="24"/>
          <w:szCs w:val="24"/>
        </w:rPr>
        <w:t>Any IT expert available to co-host?</w:t>
      </w:r>
    </w:p>
    <w:p w14:paraId="690E7166" w14:textId="52E11B32" w:rsidR="00DB3967" w:rsidRDefault="00094406" w:rsidP="00094406">
      <w:pPr>
        <w:pStyle w:val="ListParagraph"/>
        <w:numPr>
          <w:ilvl w:val="0"/>
          <w:numId w:val="17"/>
        </w:numPr>
        <w:rPr>
          <w:rFonts w:eastAsiaTheme="minorEastAsia"/>
          <w:sz w:val="24"/>
          <w:szCs w:val="24"/>
        </w:rPr>
      </w:pPr>
      <w:r>
        <w:rPr>
          <w:rFonts w:eastAsiaTheme="minorEastAsia"/>
          <w:sz w:val="24"/>
          <w:szCs w:val="24"/>
        </w:rPr>
        <w:t xml:space="preserve">Other </w:t>
      </w:r>
    </w:p>
    <w:p w14:paraId="20DD28E1" w14:textId="6201E6D4" w:rsidR="00094406" w:rsidRDefault="00094406" w:rsidP="00CE4FF9">
      <w:pPr>
        <w:spacing w:after="0"/>
        <w:ind w:firstLine="180"/>
        <w:rPr>
          <w:rFonts w:eastAsiaTheme="minorEastAsia"/>
          <w:b/>
          <w:sz w:val="24"/>
          <w:szCs w:val="24"/>
        </w:rPr>
      </w:pPr>
      <w:r w:rsidRPr="00094406">
        <w:rPr>
          <w:rFonts w:eastAsiaTheme="minorEastAsia"/>
          <w:b/>
          <w:sz w:val="24"/>
          <w:szCs w:val="24"/>
        </w:rPr>
        <w:t>III.</w:t>
      </w:r>
      <w:r w:rsidRPr="00094406">
        <w:rPr>
          <w:rFonts w:eastAsiaTheme="minorEastAsia"/>
          <w:b/>
          <w:sz w:val="24"/>
          <w:szCs w:val="24"/>
        </w:rPr>
        <w:tab/>
        <w:t>Staff Recognition February Nominations (see below)</w:t>
      </w:r>
    </w:p>
    <w:p w14:paraId="7E014DD2" w14:textId="3EAEBADA" w:rsidR="00CE4FF9" w:rsidRPr="00CE4FF9" w:rsidRDefault="00CE4FF9" w:rsidP="00CE4FF9">
      <w:pPr>
        <w:spacing w:after="0"/>
        <w:ind w:firstLine="180"/>
        <w:rPr>
          <w:rFonts w:eastAsiaTheme="minorEastAsia"/>
          <w:sz w:val="24"/>
          <w:szCs w:val="24"/>
        </w:rPr>
      </w:pPr>
      <w:r>
        <w:rPr>
          <w:rFonts w:eastAsiaTheme="minorEastAsia"/>
          <w:b/>
          <w:sz w:val="24"/>
          <w:szCs w:val="24"/>
        </w:rPr>
        <w:tab/>
      </w:r>
      <w:r w:rsidRPr="00CE4FF9">
        <w:rPr>
          <w:rFonts w:eastAsiaTheme="minorEastAsia"/>
          <w:sz w:val="24"/>
          <w:szCs w:val="24"/>
        </w:rPr>
        <w:t>A.  Should entire committee or subcommittee review?</w:t>
      </w:r>
    </w:p>
    <w:p w14:paraId="5043104A" w14:textId="0EC6FB9E" w:rsidR="00CE4FF9" w:rsidRPr="00CE4FF9" w:rsidRDefault="00CE4FF9" w:rsidP="00CE4FF9">
      <w:pPr>
        <w:spacing w:after="0"/>
        <w:ind w:firstLine="180"/>
        <w:rPr>
          <w:rFonts w:eastAsiaTheme="minorEastAsia"/>
          <w:sz w:val="24"/>
          <w:szCs w:val="24"/>
        </w:rPr>
      </w:pPr>
      <w:r w:rsidRPr="00CE4FF9">
        <w:rPr>
          <w:rFonts w:eastAsiaTheme="minorEastAsia"/>
          <w:sz w:val="24"/>
          <w:szCs w:val="24"/>
        </w:rPr>
        <w:t xml:space="preserve">          B.  Review</w:t>
      </w:r>
    </w:p>
    <w:p w14:paraId="02AF847D" w14:textId="5F32B281" w:rsidR="00CE4FF9" w:rsidRPr="00CE4FF9" w:rsidRDefault="00CE4FF9" w:rsidP="00CE4FF9">
      <w:pPr>
        <w:spacing w:after="0"/>
        <w:ind w:firstLine="180"/>
        <w:rPr>
          <w:rFonts w:eastAsiaTheme="minorEastAsia"/>
          <w:sz w:val="24"/>
          <w:szCs w:val="24"/>
        </w:rPr>
      </w:pPr>
      <w:r w:rsidRPr="00CE4FF9">
        <w:rPr>
          <w:rFonts w:eastAsiaTheme="minorEastAsia"/>
          <w:sz w:val="24"/>
          <w:szCs w:val="24"/>
        </w:rPr>
        <w:t xml:space="preserve">          C.  Announcement/awards during Pandemic</w:t>
      </w:r>
    </w:p>
    <w:p w14:paraId="1A271C42" w14:textId="36F6E6CA" w:rsidR="00CE4FF9" w:rsidRDefault="00CE4FF9" w:rsidP="00CE4FF9">
      <w:pPr>
        <w:spacing w:after="0"/>
        <w:rPr>
          <w:rFonts w:eastAsiaTheme="minorEastAsia"/>
          <w:b/>
          <w:sz w:val="24"/>
          <w:szCs w:val="24"/>
        </w:rPr>
      </w:pPr>
      <w:r w:rsidRPr="00CE4FF9">
        <w:rPr>
          <w:rFonts w:eastAsiaTheme="minorEastAsia"/>
          <w:sz w:val="24"/>
          <w:szCs w:val="24"/>
        </w:rPr>
        <w:tab/>
        <w:t>D.  Other</w:t>
      </w:r>
    </w:p>
    <w:p w14:paraId="3900AAC0" w14:textId="77777777" w:rsidR="00CE4FF9" w:rsidRPr="00094406" w:rsidRDefault="00CE4FF9" w:rsidP="00CE4FF9">
      <w:pPr>
        <w:spacing w:after="0"/>
        <w:rPr>
          <w:rFonts w:eastAsiaTheme="minorEastAsia"/>
          <w:b/>
          <w:sz w:val="24"/>
          <w:szCs w:val="24"/>
        </w:rPr>
      </w:pPr>
    </w:p>
    <w:p w14:paraId="6C0B591E" w14:textId="4967AE5A" w:rsidR="00DB3967" w:rsidRPr="00094406" w:rsidRDefault="00094406" w:rsidP="00094406">
      <w:pPr>
        <w:spacing w:after="0" w:line="276" w:lineRule="auto"/>
        <w:ind w:firstLine="180"/>
        <w:rPr>
          <w:rFonts w:ascii="Calibri" w:eastAsia="Calibri" w:hAnsi="Calibri" w:cs="Calibri"/>
          <w:b/>
          <w:bCs/>
          <w:sz w:val="24"/>
          <w:szCs w:val="24"/>
        </w:rPr>
      </w:pPr>
      <w:r>
        <w:rPr>
          <w:rFonts w:ascii="Calibri" w:eastAsia="Calibri" w:hAnsi="Calibri" w:cs="Calibri"/>
          <w:b/>
          <w:sz w:val="24"/>
          <w:szCs w:val="24"/>
        </w:rPr>
        <w:t>IV</w:t>
      </w:r>
      <w:r w:rsidRPr="00094406">
        <w:rPr>
          <w:rFonts w:ascii="Calibri" w:eastAsia="Calibri" w:hAnsi="Calibri" w:cs="Calibri"/>
          <w:b/>
          <w:sz w:val="24"/>
          <w:szCs w:val="24"/>
        </w:rPr>
        <w:t xml:space="preserve">. </w:t>
      </w:r>
      <w:r w:rsidR="00DB3967" w:rsidRPr="00094406">
        <w:rPr>
          <w:rFonts w:ascii="Calibri" w:eastAsia="Calibri" w:hAnsi="Calibri" w:cs="Calibri"/>
          <w:b/>
          <w:sz w:val="24"/>
          <w:szCs w:val="24"/>
        </w:rPr>
        <w:t>Updates</w:t>
      </w:r>
    </w:p>
    <w:p w14:paraId="0A66D035" w14:textId="77777777" w:rsidR="00DB3967" w:rsidRPr="00A313F2" w:rsidRDefault="00DB3967" w:rsidP="00DB3967">
      <w:pPr>
        <w:spacing w:after="0" w:line="276" w:lineRule="auto"/>
        <w:rPr>
          <w:rFonts w:ascii="Calibri" w:eastAsia="Calibri" w:hAnsi="Calibri" w:cs="Calibri"/>
          <w:b/>
          <w:bCs/>
          <w:sz w:val="24"/>
          <w:szCs w:val="24"/>
        </w:rPr>
      </w:pPr>
      <w:r w:rsidRPr="00A313F2">
        <w:rPr>
          <w:rFonts w:ascii="Calibri" w:eastAsia="Calibri" w:hAnsi="Calibri" w:cs="Calibri"/>
          <w:b/>
          <w:bCs/>
          <w:sz w:val="24"/>
          <w:szCs w:val="24"/>
        </w:rPr>
        <w:t xml:space="preserve">             </w:t>
      </w:r>
      <w:r w:rsidRPr="00A313F2">
        <w:rPr>
          <w:rFonts w:ascii="Calibri" w:eastAsia="Calibri" w:hAnsi="Calibri" w:cs="Calibri"/>
          <w:sz w:val="24"/>
          <w:szCs w:val="24"/>
        </w:rPr>
        <w:t xml:space="preserve"> A. CSEA </w:t>
      </w:r>
    </w:p>
    <w:p w14:paraId="254E41EB" w14:textId="77777777" w:rsidR="00DB3967" w:rsidRDefault="00DB3967" w:rsidP="00DB3967">
      <w:pPr>
        <w:spacing w:after="0" w:line="276" w:lineRule="auto"/>
      </w:pPr>
      <w:r w:rsidRPr="22021635">
        <w:rPr>
          <w:rFonts w:ascii="Calibri" w:eastAsia="Calibri" w:hAnsi="Calibri" w:cs="Calibri"/>
        </w:rPr>
        <w:t xml:space="preserve">              B.  MCC </w:t>
      </w:r>
    </w:p>
    <w:p w14:paraId="4643A4D8" w14:textId="77777777" w:rsidR="00DB3967" w:rsidRDefault="00DB3967" w:rsidP="00DB3967">
      <w:pPr>
        <w:spacing w:after="0" w:line="276" w:lineRule="auto"/>
      </w:pPr>
      <w:r w:rsidRPr="19FE988D">
        <w:rPr>
          <w:rFonts w:ascii="Calibri" w:eastAsia="Calibri" w:hAnsi="Calibri" w:cs="Calibri"/>
        </w:rPr>
        <w:t xml:space="preserve">              C.  Technology</w:t>
      </w:r>
    </w:p>
    <w:p w14:paraId="2C17CF75" w14:textId="77777777" w:rsidR="00DB3967" w:rsidRDefault="00DB3967" w:rsidP="00DB3967">
      <w:pPr>
        <w:spacing w:after="0" w:line="276" w:lineRule="auto"/>
      </w:pPr>
      <w:r w:rsidRPr="19FE988D">
        <w:rPr>
          <w:rFonts w:ascii="Calibri" w:eastAsia="Calibri" w:hAnsi="Calibri" w:cs="Calibri"/>
        </w:rPr>
        <w:t xml:space="preserve">              D.  Leadership Academy</w:t>
      </w:r>
    </w:p>
    <w:p w14:paraId="6DE419A8" w14:textId="3096AB54" w:rsidR="00DB3967" w:rsidRDefault="00DB3967" w:rsidP="00B64C2E">
      <w:pPr>
        <w:spacing w:after="0" w:line="276" w:lineRule="auto"/>
        <w:rPr>
          <w:rFonts w:ascii="Calibri" w:eastAsia="Calibri" w:hAnsi="Calibri" w:cs="Calibri"/>
        </w:rPr>
      </w:pPr>
      <w:r w:rsidRPr="22021635">
        <w:rPr>
          <w:rFonts w:ascii="Calibri" w:eastAsia="Calibri" w:hAnsi="Calibri" w:cs="Calibri"/>
        </w:rPr>
        <w:t xml:space="preserve">              </w:t>
      </w:r>
      <w:r>
        <w:rPr>
          <w:rFonts w:ascii="Calibri" w:eastAsia="Calibri" w:hAnsi="Calibri" w:cs="Calibri"/>
        </w:rPr>
        <w:t>G.</w:t>
      </w:r>
      <w:r w:rsidRPr="22021635">
        <w:rPr>
          <w:rFonts w:ascii="Calibri" w:eastAsia="Calibri" w:hAnsi="Calibri" w:cs="Calibri"/>
        </w:rPr>
        <w:t xml:space="preserve"> Integrated Professional Development</w:t>
      </w:r>
      <w:r>
        <w:rPr>
          <w:rFonts w:ascii="Calibri" w:eastAsia="Calibri" w:hAnsi="Calibri" w:cs="Calibri"/>
        </w:rPr>
        <w:t xml:space="preserve"> Campus Plan</w:t>
      </w:r>
      <w:r w:rsidRPr="22021635">
        <w:rPr>
          <w:rFonts w:ascii="Calibri" w:eastAsia="Calibri" w:hAnsi="Calibri" w:cs="Calibri"/>
        </w:rPr>
        <w:t xml:space="preserve"> </w:t>
      </w:r>
    </w:p>
    <w:p w14:paraId="62B939B1" w14:textId="688E098D" w:rsidR="00DB3967" w:rsidRDefault="00DB3967" w:rsidP="00DB3967">
      <w:pPr>
        <w:spacing w:after="0" w:line="276" w:lineRule="auto"/>
        <w:ind w:left="720"/>
        <w:rPr>
          <w:rFonts w:ascii="Calibri" w:eastAsia="Calibri" w:hAnsi="Calibri" w:cs="Calibri"/>
        </w:rPr>
      </w:pPr>
      <w:r>
        <w:rPr>
          <w:rFonts w:ascii="Calibri" w:eastAsia="Calibri" w:hAnsi="Calibri" w:cs="Calibri"/>
        </w:rPr>
        <w:t>H.  Distance Ed</w:t>
      </w:r>
      <w:r w:rsidR="00094406">
        <w:rPr>
          <w:rFonts w:ascii="Calibri" w:eastAsia="Calibri" w:hAnsi="Calibri" w:cs="Calibri"/>
        </w:rPr>
        <w:t xml:space="preserve">- </w:t>
      </w:r>
      <w:r w:rsidR="00094406" w:rsidRPr="00CE4FF9">
        <w:rPr>
          <w:rFonts w:ascii="Calibri" w:eastAsia="Calibri" w:hAnsi="Calibri" w:cs="Calibri"/>
          <w:b/>
        </w:rPr>
        <w:t>Should we allot additional money for stipends</w:t>
      </w:r>
      <w:r w:rsidR="00CE4FF9">
        <w:rPr>
          <w:rFonts w:ascii="Calibri" w:eastAsia="Calibri" w:hAnsi="Calibri" w:cs="Calibri"/>
          <w:b/>
        </w:rPr>
        <w:t>?</w:t>
      </w:r>
    </w:p>
    <w:p w14:paraId="76E71849" w14:textId="77777777" w:rsidR="00DB3967" w:rsidRDefault="00DB3967" w:rsidP="00DB3967">
      <w:pPr>
        <w:spacing w:after="0" w:line="276" w:lineRule="auto"/>
        <w:ind w:left="720"/>
        <w:rPr>
          <w:rFonts w:ascii="Calibri" w:eastAsia="Calibri" w:hAnsi="Calibri" w:cs="Calibri"/>
        </w:rPr>
      </w:pPr>
      <w:r>
        <w:rPr>
          <w:rFonts w:ascii="Calibri" w:eastAsia="Calibri" w:hAnsi="Calibri" w:cs="Calibri"/>
        </w:rPr>
        <w:t xml:space="preserve">I.  Vision Resource Center Cornerstone Integration </w:t>
      </w:r>
    </w:p>
    <w:p w14:paraId="1A9B9252" w14:textId="20B0354B" w:rsidR="00DB3967" w:rsidRDefault="00E63B0B" w:rsidP="00DB3967">
      <w:pPr>
        <w:spacing w:after="0" w:line="276" w:lineRule="auto"/>
        <w:ind w:left="720"/>
        <w:rPr>
          <w:rFonts w:ascii="Calibri" w:eastAsia="Calibri" w:hAnsi="Calibri" w:cs="Calibri"/>
        </w:rPr>
      </w:pPr>
      <w:r>
        <w:rPr>
          <w:rFonts w:ascii="Calibri" w:eastAsia="Calibri" w:hAnsi="Calibri" w:cs="Calibri"/>
        </w:rPr>
        <w:t>K. Other</w:t>
      </w:r>
    </w:p>
    <w:p w14:paraId="178973B7" w14:textId="77777777" w:rsidR="00DB3967" w:rsidRDefault="00DB3967" w:rsidP="00DB3967">
      <w:pPr>
        <w:pStyle w:val="ListParagraph"/>
        <w:spacing w:line="276" w:lineRule="auto"/>
        <w:ind w:left="540"/>
        <w:rPr>
          <w:rFonts w:eastAsiaTheme="minorEastAsia"/>
          <w:b/>
          <w:sz w:val="24"/>
          <w:szCs w:val="24"/>
        </w:rPr>
      </w:pPr>
    </w:p>
    <w:p w14:paraId="10AEB581" w14:textId="44741C21" w:rsidR="00164BF7" w:rsidRPr="00094406" w:rsidRDefault="00094406" w:rsidP="00094406">
      <w:pPr>
        <w:spacing w:after="0" w:line="276" w:lineRule="auto"/>
        <w:ind w:left="180"/>
        <w:rPr>
          <w:rFonts w:ascii="Calibri" w:eastAsia="Calibri" w:hAnsi="Calibri" w:cs="Calibri"/>
          <w:b/>
          <w:bCs/>
          <w:sz w:val="24"/>
          <w:szCs w:val="24"/>
        </w:rPr>
      </w:pPr>
      <w:r>
        <w:rPr>
          <w:rFonts w:ascii="Calibri" w:eastAsia="Calibri" w:hAnsi="Calibri" w:cs="Calibri"/>
          <w:b/>
          <w:bCs/>
          <w:sz w:val="24"/>
          <w:szCs w:val="24"/>
        </w:rPr>
        <w:t xml:space="preserve">V. </w:t>
      </w:r>
      <w:r w:rsidRPr="00094406">
        <w:rPr>
          <w:rFonts w:ascii="Calibri" w:eastAsia="Calibri" w:hAnsi="Calibri" w:cs="Calibri"/>
          <w:b/>
          <w:bCs/>
          <w:sz w:val="24"/>
          <w:szCs w:val="24"/>
        </w:rPr>
        <w:t>Zoom Workshop Follow-up</w:t>
      </w:r>
      <w:r w:rsidR="00B64C2E" w:rsidRPr="00094406">
        <w:rPr>
          <w:rFonts w:ascii="Calibri" w:eastAsia="Calibri" w:hAnsi="Calibri" w:cs="Calibri"/>
          <w:b/>
          <w:bCs/>
          <w:sz w:val="24"/>
          <w:szCs w:val="24"/>
        </w:rPr>
        <w:t xml:space="preserve"> </w:t>
      </w:r>
    </w:p>
    <w:p w14:paraId="25F0C035" w14:textId="3CCE7B42" w:rsidR="00164BF7" w:rsidRPr="00CE4FF9" w:rsidRDefault="00094406" w:rsidP="00164BF7">
      <w:pPr>
        <w:pStyle w:val="ListParagraph"/>
        <w:spacing w:after="0" w:line="276" w:lineRule="auto"/>
        <w:ind w:left="540"/>
        <w:rPr>
          <w:rFonts w:ascii="Calibri" w:eastAsia="Calibri" w:hAnsi="Calibri" w:cs="Calibri"/>
          <w:bCs/>
        </w:rPr>
      </w:pPr>
      <w:r w:rsidRPr="00CE4FF9">
        <w:rPr>
          <w:rFonts w:ascii="Calibri" w:eastAsia="Calibri" w:hAnsi="Calibri" w:cs="Calibri"/>
          <w:bCs/>
        </w:rPr>
        <w:t xml:space="preserve">A. </w:t>
      </w:r>
      <w:r w:rsidR="00A83077">
        <w:rPr>
          <w:rFonts w:ascii="Calibri" w:eastAsia="Calibri" w:hAnsi="Calibri" w:cs="Calibri"/>
          <w:bCs/>
        </w:rPr>
        <w:t>“</w:t>
      </w:r>
      <w:r w:rsidRPr="00CE4FF9">
        <w:rPr>
          <w:rFonts w:ascii="Calibri" w:eastAsia="Calibri" w:hAnsi="Calibri" w:cs="Calibri"/>
          <w:bCs/>
        </w:rPr>
        <w:t>Happy Hacks</w:t>
      </w:r>
      <w:r w:rsidR="00A83077">
        <w:rPr>
          <w:rFonts w:ascii="Calibri" w:eastAsia="Calibri" w:hAnsi="Calibri" w:cs="Calibri"/>
          <w:bCs/>
        </w:rPr>
        <w:t>”</w:t>
      </w:r>
      <w:r w:rsidRPr="00CE4FF9">
        <w:rPr>
          <w:rFonts w:ascii="Calibri" w:eastAsia="Calibri" w:hAnsi="Calibri" w:cs="Calibri"/>
          <w:bCs/>
        </w:rPr>
        <w:t xml:space="preserve"> idea</w:t>
      </w:r>
      <w:r w:rsidR="00CE4FF9">
        <w:rPr>
          <w:rFonts w:ascii="Calibri" w:eastAsia="Calibri" w:hAnsi="Calibri" w:cs="Calibri"/>
          <w:bCs/>
        </w:rPr>
        <w:t>s</w:t>
      </w:r>
      <w:r w:rsidRPr="00CE4FF9">
        <w:rPr>
          <w:rFonts w:ascii="Calibri" w:eastAsia="Calibri" w:hAnsi="Calibri" w:cs="Calibri"/>
          <w:bCs/>
        </w:rPr>
        <w:t>/template</w:t>
      </w:r>
    </w:p>
    <w:p w14:paraId="6B8E34D6" w14:textId="28A2120C" w:rsidR="00164BF7" w:rsidRPr="00CE4FF9" w:rsidRDefault="00B64C2E" w:rsidP="00164BF7">
      <w:pPr>
        <w:pStyle w:val="ListParagraph"/>
        <w:spacing w:after="0" w:line="276" w:lineRule="auto"/>
        <w:ind w:left="540"/>
        <w:rPr>
          <w:rFonts w:ascii="Calibri" w:eastAsia="Calibri" w:hAnsi="Calibri" w:cs="Calibri"/>
          <w:bCs/>
        </w:rPr>
      </w:pPr>
      <w:r w:rsidRPr="00CE4FF9">
        <w:rPr>
          <w:rFonts w:ascii="Calibri" w:eastAsia="Calibri" w:hAnsi="Calibri" w:cs="Calibri"/>
          <w:bCs/>
        </w:rPr>
        <w:t>B</w:t>
      </w:r>
      <w:r w:rsidR="00094406" w:rsidRPr="00CE4FF9">
        <w:rPr>
          <w:rFonts w:ascii="Calibri" w:eastAsia="Calibri" w:hAnsi="Calibri" w:cs="Calibri"/>
          <w:bCs/>
        </w:rPr>
        <w:t>. Recommended number of offerings</w:t>
      </w:r>
    </w:p>
    <w:p w14:paraId="6C9B2209" w14:textId="3B1D7A7E" w:rsidR="00094406" w:rsidRPr="00CE4FF9" w:rsidRDefault="00094406" w:rsidP="00164BF7">
      <w:pPr>
        <w:pStyle w:val="ListParagraph"/>
        <w:spacing w:after="0" w:line="276" w:lineRule="auto"/>
        <w:ind w:left="540"/>
        <w:rPr>
          <w:rFonts w:ascii="Calibri" w:eastAsia="Calibri" w:hAnsi="Calibri" w:cs="Calibri"/>
          <w:bCs/>
        </w:rPr>
      </w:pPr>
      <w:r w:rsidRPr="00CE4FF9">
        <w:rPr>
          <w:rFonts w:ascii="Calibri" w:eastAsia="Calibri" w:hAnsi="Calibri" w:cs="Calibri"/>
          <w:bCs/>
        </w:rPr>
        <w:t>C.  Recommended compensation per session</w:t>
      </w:r>
    </w:p>
    <w:p w14:paraId="74F10C7C" w14:textId="599AA3DE" w:rsidR="00094406" w:rsidRDefault="00094406" w:rsidP="00164BF7">
      <w:pPr>
        <w:pStyle w:val="ListParagraph"/>
        <w:spacing w:after="0" w:line="276" w:lineRule="auto"/>
        <w:ind w:left="540"/>
        <w:rPr>
          <w:rFonts w:ascii="Calibri" w:eastAsia="Calibri" w:hAnsi="Calibri" w:cs="Calibri"/>
          <w:bCs/>
          <w:sz w:val="24"/>
          <w:szCs w:val="24"/>
        </w:rPr>
      </w:pPr>
      <w:r w:rsidRPr="00CE4FF9">
        <w:rPr>
          <w:rFonts w:ascii="Calibri" w:eastAsia="Calibri" w:hAnsi="Calibri" w:cs="Calibri"/>
          <w:bCs/>
        </w:rPr>
        <w:t>D.  Other</w:t>
      </w:r>
    </w:p>
    <w:p w14:paraId="069A4172" w14:textId="5B128F0A" w:rsidR="00053216" w:rsidRPr="00053216" w:rsidRDefault="00B64C2E" w:rsidP="004F19C5">
      <w:pPr>
        <w:pStyle w:val="ListParagraph"/>
        <w:spacing w:after="0" w:line="276" w:lineRule="auto"/>
        <w:ind w:left="540"/>
        <w:rPr>
          <w:rFonts w:eastAsiaTheme="minorEastAsia"/>
          <w:sz w:val="24"/>
          <w:szCs w:val="24"/>
        </w:rPr>
      </w:pPr>
      <w:r>
        <w:rPr>
          <w:rFonts w:ascii="Calibri" w:eastAsia="Calibri" w:hAnsi="Calibri" w:cs="Calibri"/>
          <w:bCs/>
          <w:sz w:val="24"/>
          <w:szCs w:val="24"/>
        </w:rPr>
        <w:t xml:space="preserve">     </w:t>
      </w:r>
    </w:p>
    <w:p w14:paraId="73379190" w14:textId="2E98244E" w:rsidR="00053216" w:rsidRDefault="00094406" w:rsidP="00CE4FF9">
      <w:pPr>
        <w:spacing w:after="0" w:line="276" w:lineRule="auto"/>
        <w:ind w:left="180"/>
        <w:rPr>
          <w:rFonts w:ascii="Calibri" w:eastAsia="Calibri" w:hAnsi="Calibri" w:cs="Calibri"/>
          <w:b/>
          <w:bCs/>
        </w:rPr>
      </w:pPr>
      <w:r>
        <w:rPr>
          <w:rFonts w:ascii="Calibri" w:eastAsia="Calibri" w:hAnsi="Calibri" w:cs="Calibri"/>
          <w:b/>
          <w:bCs/>
        </w:rPr>
        <w:t>VI.  FLEX Day Follow-up</w:t>
      </w:r>
    </w:p>
    <w:p w14:paraId="1DB59051" w14:textId="0D03FDAB" w:rsidR="00094406" w:rsidRPr="00CE4FF9" w:rsidRDefault="00094406" w:rsidP="00CE4FF9">
      <w:pPr>
        <w:spacing w:after="0" w:line="276" w:lineRule="auto"/>
        <w:ind w:left="180"/>
        <w:rPr>
          <w:rFonts w:ascii="Calibri" w:eastAsia="Calibri" w:hAnsi="Calibri" w:cs="Calibri"/>
          <w:bCs/>
        </w:rPr>
      </w:pPr>
      <w:r>
        <w:rPr>
          <w:rFonts w:ascii="Calibri" w:eastAsia="Calibri" w:hAnsi="Calibri" w:cs="Calibri"/>
          <w:b/>
          <w:bCs/>
        </w:rPr>
        <w:t xml:space="preserve">       </w:t>
      </w:r>
      <w:r w:rsidRPr="00CE4FF9">
        <w:rPr>
          <w:rFonts w:ascii="Calibri" w:eastAsia="Calibri" w:hAnsi="Calibri" w:cs="Calibri"/>
          <w:bCs/>
        </w:rPr>
        <w:t>A.  Status of FLEX Inputting</w:t>
      </w:r>
    </w:p>
    <w:p w14:paraId="6D274895" w14:textId="4F90A576" w:rsidR="00094406" w:rsidRPr="00CE4FF9" w:rsidRDefault="00094406" w:rsidP="00CE4FF9">
      <w:pPr>
        <w:spacing w:after="0" w:line="276" w:lineRule="auto"/>
        <w:ind w:left="180"/>
        <w:rPr>
          <w:rFonts w:ascii="Calibri" w:eastAsia="Calibri" w:hAnsi="Calibri" w:cs="Calibri"/>
          <w:bCs/>
        </w:rPr>
      </w:pPr>
      <w:r w:rsidRPr="00CE4FF9">
        <w:rPr>
          <w:rFonts w:ascii="Calibri" w:eastAsia="Calibri" w:hAnsi="Calibri" w:cs="Calibri"/>
          <w:bCs/>
        </w:rPr>
        <w:t xml:space="preserve">       B.  When/where to offer access to recorded sessions</w:t>
      </w:r>
      <w:r w:rsidR="00CE4FF9">
        <w:rPr>
          <w:rFonts w:ascii="Calibri" w:eastAsia="Calibri" w:hAnsi="Calibri" w:cs="Calibri"/>
          <w:bCs/>
        </w:rPr>
        <w:t xml:space="preserve"> (FRC, our page???)</w:t>
      </w:r>
    </w:p>
    <w:p w14:paraId="4A07F5A5" w14:textId="63C7F621" w:rsidR="00094406" w:rsidRDefault="00094406" w:rsidP="00CE4FF9">
      <w:pPr>
        <w:spacing w:after="0" w:line="276" w:lineRule="auto"/>
        <w:ind w:left="180"/>
        <w:rPr>
          <w:rFonts w:ascii="Calibri" w:eastAsia="Calibri" w:hAnsi="Calibri" w:cs="Calibri"/>
          <w:bCs/>
        </w:rPr>
      </w:pPr>
      <w:r w:rsidRPr="00CE4FF9">
        <w:rPr>
          <w:rFonts w:ascii="Calibri" w:eastAsia="Calibri" w:hAnsi="Calibri" w:cs="Calibri"/>
          <w:bCs/>
        </w:rPr>
        <w:t xml:space="preserve">       C.  Other</w:t>
      </w:r>
    </w:p>
    <w:p w14:paraId="093A28DB" w14:textId="77777777" w:rsidR="00CE4FF9" w:rsidRPr="00CE4FF9" w:rsidRDefault="00CE4FF9" w:rsidP="00CE4FF9">
      <w:pPr>
        <w:spacing w:after="0" w:line="276" w:lineRule="auto"/>
        <w:ind w:left="180"/>
        <w:rPr>
          <w:rFonts w:ascii="Calibri" w:eastAsia="Calibri" w:hAnsi="Calibri" w:cs="Calibri"/>
          <w:bCs/>
        </w:rPr>
      </w:pPr>
    </w:p>
    <w:p w14:paraId="1FD461FA" w14:textId="487E27AC" w:rsidR="00CE4FF9" w:rsidRDefault="00A83077" w:rsidP="00CE4FF9">
      <w:pPr>
        <w:spacing w:after="0" w:line="276" w:lineRule="auto"/>
        <w:rPr>
          <w:rFonts w:ascii="Arial" w:hAnsi="Arial" w:cs="Arial"/>
          <w:color w:val="202124"/>
          <w:spacing w:val="3"/>
          <w:sz w:val="20"/>
          <w:szCs w:val="20"/>
          <w:u w:val="single"/>
          <w:shd w:val="clear" w:color="auto" w:fill="F8F9FA"/>
        </w:rPr>
      </w:pPr>
      <w:r>
        <w:rPr>
          <w:rFonts w:ascii="Arial" w:hAnsi="Arial" w:cs="Arial"/>
          <w:color w:val="202124"/>
          <w:spacing w:val="3"/>
          <w:sz w:val="20"/>
          <w:szCs w:val="20"/>
          <w:u w:val="single"/>
          <w:shd w:val="clear" w:color="auto" w:fill="F8F9FA"/>
        </w:rPr>
        <w:t>*</w:t>
      </w:r>
      <w:bookmarkStart w:id="0" w:name="_GoBack"/>
      <w:bookmarkEnd w:id="0"/>
      <w:r w:rsidR="00CE4FF9">
        <w:rPr>
          <w:rFonts w:ascii="Arial" w:hAnsi="Arial" w:cs="Arial"/>
          <w:color w:val="202124"/>
          <w:spacing w:val="3"/>
          <w:sz w:val="20"/>
          <w:szCs w:val="20"/>
          <w:u w:val="single"/>
          <w:shd w:val="clear" w:color="auto" w:fill="F8F9FA"/>
        </w:rPr>
        <w:t>RIO Talks Schedule</w:t>
      </w:r>
    </w:p>
    <w:p w14:paraId="6699257F" w14:textId="6425F928" w:rsidR="00094406" w:rsidRPr="00094406" w:rsidRDefault="00094406" w:rsidP="00CE4FF9">
      <w:pPr>
        <w:spacing w:after="0" w:line="276" w:lineRule="auto"/>
        <w:rPr>
          <w:rFonts w:ascii="Arial" w:hAnsi="Arial" w:cs="Arial"/>
          <w:color w:val="202124"/>
          <w:spacing w:val="3"/>
          <w:sz w:val="20"/>
          <w:szCs w:val="20"/>
          <w:shd w:val="clear" w:color="auto" w:fill="F8F9FA"/>
        </w:rPr>
      </w:pPr>
      <w:r w:rsidRPr="00094406">
        <w:rPr>
          <w:rFonts w:ascii="Arial" w:hAnsi="Arial" w:cs="Arial"/>
          <w:color w:val="202124"/>
          <w:spacing w:val="3"/>
          <w:sz w:val="20"/>
          <w:szCs w:val="20"/>
          <w:u w:val="single"/>
          <w:shd w:val="clear" w:color="auto" w:fill="F8F9FA"/>
        </w:rPr>
        <w:t>Title</w:t>
      </w:r>
      <w:r>
        <w:rPr>
          <w:rFonts w:ascii="Arial" w:hAnsi="Arial" w:cs="Arial"/>
          <w:color w:val="202124"/>
          <w:spacing w:val="3"/>
          <w:sz w:val="20"/>
          <w:szCs w:val="20"/>
          <w:u w:val="single"/>
          <w:shd w:val="clear" w:color="auto" w:fill="F8F9FA"/>
        </w:rPr>
        <w:t>-</w:t>
      </w:r>
      <w:r>
        <w:rPr>
          <w:rFonts w:ascii="Arial" w:hAnsi="Arial" w:cs="Arial"/>
          <w:color w:val="202124"/>
          <w:spacing w:val="3"/>
          <w:sz w:val="20"/>
          <w:szCs w:val="20"/>
          <w:shd w:val="clear" w:color="auto" w:fill="F8F9FA"/>
        </w:rPr>
        <w:t>Activism Never Sleeps – Dr. Angela Williamson – 2-22-21</w:t>
      </w:r>
    </w:p>
    <w:p w14:paraId="30C52209" w14:textId="27D344C6" w:rsidR="00C55AB7" w:rsidRPr="00DB36C6" w:rsidRDefault="00C55AB7" w:rsidP="00CE4FF9">
      <w:pPr>
        <w:spacing w:after="0" w:line="276" w:lineRule="auto"/>
        <w:rPr>
          <w:rFonts w:ascii="Arial" w:hAnsi="Arial" w:cs="Arial"/>
          <w:color w:val="202124"/>
          <w:spacing w:val="3"/>
          <w:sz w:val="20"/>
          <w:szCs w:val="20"/>
          <w:shd w:val="clear" w:color="auto" w:fill="F8F9FA"/>
        </w:rPr>
      </w:pPr>
      <w:r w:rsidRPr="00DB36C6">
        <w:rPr>
          <w:rFonts w:ascii="Arial" w:hAnsi="Arial" w:cs="Arial"/>
          <w:color w:val="202124"/>
          <w:spacing w:val="3"/>
          <w:sz w:val="20"/>
          <w:szCs w:val="20"/>
          <w:u w:val="single"/>
          <w:shd w:val="clear" w:color="auto" w:fill="F8F9FA"/>
        </w:rPr>
        <w:t>Title-</w:t>
      </w:r>
      <w:r w:rsidRPr="00DB36C6">
        <w:rPr>
          <w:rFonts w:ascii="Arial" w:hAnsi="Arial" w:cs="Arial"/>
          <w:color w:val="202124"/>
          <w:spacing w:val="3"/>
          <w:sz w:val="20"/>
          <w:szCs w:val="20"/>
          <w:shd w:val="clear" w:color="auto" w:fill="F8F9FA"/>
        </w:rPr>
        <w:t xml:space="preserve"> Meet Andy and Tamara and Joseph from 3 Diff Mindfulness Apps – Dana Vazquez</w:t>
      </w:r>
      <w:r w:rsidR="00094406">
        <w:rPr>
          <w:rFonts w:ascii="Arial" w:hAnsi="Arial" w:cs="Arial"/>
          <w:color w:val="202124"/>
          <w:spacing w:val="3"/>
          <w:sz w:val="20"/>
          <w:szCs w:val="20"/>
          <w:shd w:val="clear" w:color="auto" w:fill="F8F9FA"/>
        </w:rPr>
        <w:t>- 3-22-21</w:t>
      </w:r>
    </w:p>
    <w:p w14:paraId="7C8248C3" w14:textId="77777777" w:rsidR="00CE4FF9" w:rsidRDefault="00094406" w:rsidP="00CE4FF9">
      <w:pPr>
        <w:spacing w:after="0" w:line="276" w:lineRule="auto"/>
        <w:rPr>
          <w:rFonts w:ascii="Arial" w:hAnsi="Arial" w:cs="Arial"/>
          <w:color w:val="202124"/>
          <w:spacing w:val="3"/>
          <w:sz w:val="20"/>
          <w:szCs w:val="20"/>
          <w:shd w:val="clear" w:color="auto" w:fill="F8F9FA"/>
        </w:rPr>
      </w:pPr>
      <w:r w:rsidRPr="00DB36C6">
        <w:rPr>
          <w:rFonts w:ascii="Arial" w:hAnsi="Arial" w:cs="Arial"/>
          <w:color w:val="202124"/>
          <w:spacing w:val="3"/>
          <w:sz w:val="20"/>
          <w:szCs w:val="20"/>
          <w:u w:val="single"/>
          <w:shd w:val="clear" w:color="auto" w:fill="F8F9FA"/>
        </w:rPr>
        <w:t>Title-</w:t>
      </w:r>
      <w:r w:rsidRPr="00DB36C6">
        <w:rPr>
          <w:rFonts w:ascii="Arial" w:hAnsi="Arial" w:cs="Arial"/>
          <w:color w:val="202124"/>
          <w:spacing w:val="3"/>
          <w:sz w:val="20"/>
          <w:szCs w:val="20"/>
          <w:shd w:val="clear" w:color="auto" w:fill="F8F9FA"/>
        </w:rPr>
        <w:t xml:space="preserve"> The Safe Workplace: A Daily Reminder of our Struggle for Social and Environmental Justice! – Kim Mosley</w:t>
      </w:r>
      <w:r>
        <w:rPr>
          <w:rFonts w:ascii="Arial" w:hAnsi="Arial" w:cs="Arial"/>
          <w:color w:val="202124"/>
          <w:spacing w:val="3"/>
          <w:sz w:val="20"/>
          <w:szCs w:val="20"/>
          <w:shd w:val="clear" w:color="auto" w:fill="F8F9FA"/>
        </w:rPr>
        <w:t>- April 2021</w:t>
      </w:r>
    </w:p>
    <w:p w14:paraId="5058BD42" w14:textId="173E1D5F" w:rsidR="00C55AB7" w:rsidRDefault="00C55AB7" w:rsidP="00CE4FF9">
      <w:pPr>
        <w:spacing w:after="0" w:line="276" w:lineRule="auto"/>
        <w:rPr>
          <w:rFonts w:ascii="Arial" w:hAnsi="Arial" w:cs="Arial"/>
          <w:color w:val="202124"/>
          <w:spacing w:val="3"/>
          <w:sz w:val="20"/>
          <w:szCs w:val="20"/>
          <w:shd w:val="clear" w:color="auto" w:fill="F8F9FA"/>
        </w:rPr>
      </w:pPr>
      <w:r w:rsidRPr="00DB36C6">
        <w:rPr>
          <w:rFonts w:ascii="Arial" w:hAnsi="Arial" w:cs="Arial"/>
          <w:color w:val="202124"/>
          <w:spacing w:val="3"/>
          <w:sz w:val="20"/>
          <w:szCs w:val="20"/>
          <w:u w:val="single"/>
          <w:shd w:val="clear" w:color="auto" w:fill="F8F9FA"/>
        </w:rPr>
        <w:t>Title-</w:t>
      </w:r>
      <w:r w:rsidRPr="00DB36C6">
        <w:rPr>
          <w:rFonts w:ascii="Arial" w:hAnsi="Arial" w:cs="Arial"/>
          <w:color w:val="202124"/>
          <w:spacing w:val="3"/>
          <w:sz w:val="20"/>
          <w:szCs w:val="20"/>
          <w:shd w:val="clear" w:color="auto" w:fill="F8F9FA"/>
        </w:rPr>
        <w:t xml:space="preserve"> It's Up to Us to Rescue Truth: Confronting Post-</w:t>
      </w:r>
      <w:proofErr w:type="gramStart"/>
      <w:r w:rsidRPr="00DB36C6">
        <w:rPr>
          <w:rFonts w:ascii="Arial" w:hAnsi="Arial" w:cs="Arial"/>
          <w:color w:val="202124"/>
          <w:spacing w:val="3"/>
          <w:sz w:val="20"/>
          <w:szCs w:val="20"/>
          <w:shd w:val="clear" w:color="auto" w:fill="F8F9FA"/>
        </w:rPr>
        <w:t>truth</w:t>
      </w:r>
      <w:proofErr w:type="gramEnd"/>
      <w:r w:rsidRPr="00DB36C6">
        <w:rPr>
          <w:rFonts w:ascii="Arial" w:hAnsi="Arial" w:cs="Arial"/>
          <w:color w:val="202124"/>
          <w:spacing w:val="3"/>
          <w:sz w:val="20"/>
          <w:szCs w:val="20"/>
          <w:shd w:val="clear" w:color="auto" w:fill="F8F9FA"/>
        </w:rPr>
        <w:t xml:space="preserve"> Challenges in the College Classroom – </w:t>
      </w:r>
      <w:proofErr w:type="spellStart"/>
      <w:r w:rsidRPr="00DB36C6">
        <w:rPr>
          <w:rFonts w:ascii="Arial" w:hAnsi="Arial" w:cs="Arial"/>
          <w:color w:val="202124"/>
          <w:spacing w:val="3"/>
          <w:sz w:val="20"/>
          <w:szCs w:val="20"/>
          <w:shd w:val="clear" w:color="auto" w:fill="F8F9FA"/>
        </w:rPr>
        <w:t>Kenn</w:t>
      </w:r>
      <w:proofErr w:type="spellEnd"/>
      <w:r w:rsidRPr="00DB36C6">
        <w:rPr>
          <w:rFonts w:ascii="Arial" w:hAnsi="Arial" w:cs="Arial"/>
          <w:color w:val="202124"/>
          <w:spacing w:val="3"/>
          <w:sz w:val="20"/>
          <w:szCs w:val="20"/>
          <w:shd w:val="clear" w:color="auto" w:fill="F8F9FA"/>
        </w:rPr>
        <w:t xml:space="preserve"> Pierson-Geiger</w:t>
      </w:r>
      <w:r w:rsidR="00094406">
        <w:rPr>
          <w:rFonts w:ascii="Arial" w:hAnsi="Arial" w:cs="Arial"/>
          <w:color w:val="202124"/>
          <w:spacing w:val="3"/>
          <w:sz w:val="20"/>
          <w:szCs w:val="20"/>
          <w:shd w:val="clear" w:color="auto" w:fill="F8F9FA"/>
        </w:rPr>
        <w:t>- May 2021</w:t>
      </w:r>
    </w:p>
    <w:p w14:paraId="44F987C0" w14:textId="33D99A1B" w:rsidR="00CE4FF9" w:rsidRDefault="00CE4FF9" w:rsidP="00CE4FF9">
      <w:pPr>
        <w:spacing w:after="0" w:line="276" w:lineRule="auto"/>
        <w:rPr>
          <w:rFonts w:ascii="Arial" w:hAnsi="Arial" w:cs="Arial"/>
          <w:color w:val="202124"/>
          <w:spacing w:val="3"/>
          <w:sz w:val="20"/>
          <w:szCs w:val="20"/>
          <w:shd w:val="clear" w:color="auto" w:fill="F8F9FA"/>
        </w:rPr>
      </w:pPr>
    </w:p>
    <w:p w14:paraId="1CD23FCC" w14:textId="48E64761" w:rsidR="00CE4FF9" w:rsidRDefault="00CE4FF9" w:rsidP="00CE4FF9">
      <w:pPr>
        <w:spacing w:line="276" w:lineRule="auto"/>
        <w:rPr>
          <w:rFonts w:ascii="Calibri" w:eastAsia="Calibri" w:hAnsi="Calibri" w:cs="Calibri"/>
          <w:b/>
          <w:bCs/>
        </w:rPr>
      </w:pPr>
      <w:r>
        <w:rPr>
          <w:rFonts w:ascii="Calibri" w:eastAsia="Calibri" w:hAnsi="Calibri" w:cs="Calibri"/>
          <w:b/>
          <w:bCs/>
        </w:rPr>
        <w:lastRenderedPageBreak/>
        <w:t>Staff Recognition Nominations</w:t>
      </w:r>
    </w:p>
    <w:p w14:paraId="454D3F03" w14:textId="48CA2E1F" w:rsidR="00CE4FF9" w:rsidRDefault="00CE4FF9" w:rsidP="00CE4FF9">
      <w:pPr>
        <w:spacing w:line="276" w:lineRule="auto"/>
      </w:pPr>
      <w:r w:rsidRPr="00CE4FF9">
        <w:rPr>
          <w:b/>
        </w:rPr>
        <w:t>Cynthia Nunez</w:t>
      </w:r>
      <w:r>
        <w:t>-</w:t>
      </w:r>
      <w:r w:rsidRPr="00CE4FF9">
        <w:t xml:space="preserve"> </w:t>
      </w:r>
      <w:r>
        <w:t>Cynthia stepped in as the Interim Executive Director of Human Resources and did an outstanding job of keeping the division operating, moving projects forward, leading the definition of safety measures on campus during the pandemic, and representing HR on various committees. She was the epitome of professionalism throughout this process, too.</w:t>
      </w:r>
    </w:p>
    <w:p w14:paraId="0F58375A" w14:textId="4650343D" w:rsidR="00CE4FF9" w:rsidRDefault="00CE4FF9" w:rsidP="00CE4FF9">
      <w:pPr>
        <w:spacing w:line="276" w:lineRule="auto"/>
      </w:pPr>
    </w:p>
    <w:p w14:paraId="0DF0D903" w14:textId="4F386A85" w:rsidR="00CE4FF9" w:rsidRDefault="00CE4FF9" w:rsidP="00CE4FF9">
      <w:pPr>
        <w:spacing w:line="276" w:lineRule="auto"/>
      </w:pPr>
      <w:r w:rsidRPr="00CE4FF9">
        <w:rPr>
          <w:b/>
        </w:rPr>
        <w:t>Sheila Lynch</w:t>
      </w:r>
      <w:r>
        <w:t>-</w:t>
      </w:r>
      <w:r w:rsidRPr="00CE4FF9">
        <w:t xml:space="preserve"> </w:t>
      </w:r>
      <w:r>
        <w:t xml:space="preserve">Wow! It is hard to list just one event. As she is doing yet again this term, Sheila has on multiple occasions, across disciplines, across semesters worked to promote OER adoption and continued OER use. She hosts OER workshops at practically every Flex Day each semester. She meets individually with individual faculty, as she did with me, to promote the use of OER resources and to promote accessibility and ethical attribution of OER resources. She has contributed so much to promoting OER with insufficient recognition. Specifics: She met with me, on her own time, to help me to understand how to appropriately include appropriate attributions in my work. </w:t>
      </w:r>
      <w:proofErr w:type="spellStart"/>
      <w:r>
        <w:t>SWe</w:t>
      </w:r>
      <w:proofErr w:type="spellEnd"/>
      <w:r>
        <w:t xml:space="preserve"> co-hosted one of her multiple Flex day workshops on OER adoption. She is an amazing, giving, supportive, much-valued colleague. Thank you, Sheila, for all you do!</w:t>
      </w:r>
      <w:r>
        <w:t xml:space="preserve">  </w:t>
      </w:r>
      <w:r w:rsidRPr="00CE4FF9">
        <w:rPr>
          <w:highlight w:val="yellow"/>
        </w:rPr>
        <w:t>NOTE- This was submitted as “Better Together” however it seems more of a RIO Stars nomination</w:t>
      </w:r>
      <w:r>
        <w:t>.</w:t>
      </w:r>
    </w:p>
    <w:p w14:paraId="3DEB79B8" w14:textId="42B84744" w:rsidR="00C55AB7" w:rsidRDefault="00CE4FF9" w:rsidP="19FE988D">
      <w:pPr>
        <w:spacing w:line="276" w:lineRule="auto"/>
      </w:pPr>
      <w:r w:rsidRPr="00CE4FF9">
        <w:rPr>
          <w:b/>
        </w:rPr>
        <w:t>Human Resources Department</w:t>
      </w:r>
      <w:r>
        <w:t>-</w:t>
      </w:r>
      <w:r w:rsidRPr="00CE4FF9">
        <w:t xml:space="preserve"> </w:t>
      </w:r>
      <w:r>
        <w:t xml:space="preserve">Covid-19 Prevention, Protocols &amp; Reporting, Remote Recruitment and New Excel Timesheets: (1) Covid-19 Protocols - with the collaboration of Business &amp; Finance, Facilities, IT, Student </w:t>
      </w:r>
      <w:proofErr w:type="gramStart"/>
      <w:r>
        <w:t>Services ,Marketing</w:t>
      </w:r>
      <w:proofErr w:type="gramEnd"/>
      <w:r>
        <w:t>, and LAC Dept. of Public Health, HR implemented health and safety guidelines to protect all employees and students from potential exposure to Covid-19. Information was also reported on a daily basis to include infection rate, cleansing and disinfection of campus areas. (2) Remote Recruitment: HR developed and implemented remote recruitment using Excel, SharePoint software and Zoom format to continue our recruitment process. This included job posting, applicant screening, candidate interviewing, candidate evaluation and hiring. It was innovative and served the entire District in continuing our mission to provide a quality education to our students. (3) New Excel Timesheets for Classified Employees: HR in collaboration with Payroll and the IT Departments developed and implemented new Excel timesheet for Classified staff to replace paper-based timesheets to achieve a more rapid and accurate submission process, especially for employees working remotely. In summary, these 3 accomplishments during the Covid-19 pandemic are a testament excellent collaboration, teamwork and innovation to serve RHC while under extraordinary conditions, stress and understaffed.</w:t>
      </w:r>
    </w:p>
    <w:p w14:paraId="3292E055" w14:textId="47B4F48B" w:rsidR="00CE4FF9" w:rsidRDefault="00CE4FF9" w:rsidP="19FE988D">
      <w:pPr>
        <w:spacing w:line="276" w:lineRule="auto"/>
      </w:pPr>
    </w:p>
    <w:p w14:paraId="04166645" w14:textId="4F0A87A0" w:rsidR="00CE4FF9" w:rsidRPr="00DB36C6" w:rsidRDefault="00CE4FF9" w:rsidP="19FE988D">
      <w:pPr>
        <w:spacing w:line="276" w:lineRule="auto"/>
        <w:rPr>
          <w:rFonts w:ascii="Arial" w:hAnsi="Arial" w:cs="Arial"/>
          <w:color w:val="202124"/>
          <w:spacing w:val="3"/>
          <w:sz w:val="20"/>
          <w:szCs w:val="20"/>
          <w:shd w:val="clear" w:color="auto" w:fill="F8F9FA"/>
        </w:rPr>
      </w:pPr>
      <w:r w:rsidRPr="00CE4FF9">
        <w:rPr>
          <w:b/>
        </w:rPr>
        <w:t>Office of Online Education</w:t>
      </w:r>
      <w:r>
        <w:t>-</w:t>
      </w:r>
      <w:r w:rsidRPr="00CE4FF9">
        <w:t xml:space="preserve"> </w:t>
      </w:r>
      <w:r>
        <w:t xml:space="preserve">When the pandemic first hit and RHC transitioned to fully remote learning, the Office of Distance Education worked long hours to get faculty trained and move all classes online. This was a truly Herculean effort. Gabriela Olmos, </w:t>
      </w:r>
      <w:proofErr w:type="spellStart"/>
      <w:r>
        <w:t>Zulma</w:t>
      </w:r>
      <w:proofErr w:type="spellEnd"/>
      <w:r>
        <w:t xml:space="preserve"> Calderon, Dr. Grant </w:t>
      </w:r>
      <w:proofErr w:type="spellStart"/>
      <w:r>
        <w:t>Linsell</w:t>
      </w:r>
      <w:proofErr w:type="spellEnd"/>
      <w:r>
        <w:t>, and Distance Ed faculty coordinator Jill Pfeiffer worked almost around the clock to ensure there was no interruption in instruction. They made the transition as seamless and painless as possible.</w:t>
      </w:r>
    </w:p>
    <w:p w14:paraId="03D9742B" w14:textId="484A3611" w:rsidR="00C55AB7" w:rsidRPr="00DB36C6" w:rsidRDefault="00C55AB7" w:rsidP="19FE988D">
      <w:pPr>
        <w:spacing w:line="276" w:lineRule="auto"/>
        <w:rPr>
          <w:rFonts w:ascii="Arial" w:hAnsi="Arial" w:cs="Arial"/>
          <w:color w:val="202124"/>
          <w:spacing w:val="3"/>
          <w:sz w:val="20"/>
          <w:szCs w:val="20"/>
          <w:shd w:val="clear" w:color="auto" w:fill="F8F9FA"/>
        </w:rPr>
      </w:pPr>
    </w:p>
    <w:p w14:paraId="6208F69A" w14:textId="5DE1B466" w:rsidR="00C55AB7" w:rsidRDefault="00C55AB7" w:rsidP="19FE988D">
      <w:pPr>
        <w:spacing w:line="276" w:lineRule="auto"/>
        <w:rPr>
          <w:rFonts w:ascii="Arial" w:hAnsi="Arial" w:cs="Arial"/>
          <w:color w:val="202124"/>
          <w:spacing w:val="3"/>
          <w:sz w:val="21"/>
          <w:szCs w:val="21"/>
          <w:shd w:val="clear" w:color="auto" w:fill="F8F9FA"/>
        </w:rPr>
      </w:pPr>
    </w:p>
    <w:p w14:paraId="137624B4" w14:textId="77777777" w:rsidR="00C55AB7" w:rsidRDefault="00C55AB7" w:rsidP="19FE988D">
      <w:pPr>
        <w:spacing w:line="276" w:lineRule="auto"/>
        <w:rPr>
          <w:rFonts w:ascii="Arial" w:hAnsi="Arial" w:cs="Arial"/>
          <w:color w:val="202124"/>
          <w:spacing w:val="3"/>
          <w:sz w:val="21"/>
          <w:szCs w:val="21"/>
          <w:shd w:val="clear" w:color="auto" w:fill="F8F9FA"/>
        </w:rPr>
      </w:pPr>
    </w:p>
    <w:p w14:paraId="3660FD79" w14:textId="41E8EBC4" w:rsidR="0070464C" w:rsidRDefault="0070464C" w:rsidP="19FE988D">
      <w:pPr>
        <w:spacing w:line="276" w:lineRule="auto"/>
        <w:rPr>
          <w:rFonts w:ascii="Arial" w:hAnsi="Arial" w:cs="Arial"/>
          <w:color w:val="202124"/>
          <w:spacing w:val="3"/>
          <w:sz w:val="21"/>
          <w:szCs w:val="21"/>
          <w:shd w:val="clear" w:color="auto" w:fill="F8F9FA"/>
        </w:rPr>
      </w:pPr>
    </w:p>
    <w:p w14:paraId="53401FD5" w14:textId="681B4AB8" w:rsidR="19FE988D" w:rsidRDefault="19FE988D" w:rsidP="19FE988D">
      <w:pPr>
        <w:rPr>
          <w:rFonts w:ascii="Calibri" w:eastAsia="Calibri" w:hAnsi="Calibri" w:cs="Calibri"/>
          <w:b/>
          <w:bCs/>
          <w:sz w:val="24"/>
          <w:szCs w:val="24"/>
        </w:rPr>
      </w:pPr>
    </w:p>
    <w:p w14:paraId="623215F9" w14:textId="62671413" w:rsidR="19FE988D" w:rsidRDefault="19FE988D" w:rsidP="19FE988D">
      <w:pPr>
        <w:spacing w:line="276" w:lineRule="auto"/>
        <w:rPr>
          <w:rFonts w:ascii="Calibri" w:eastAsia="Calibri" w:hAnsi="Calibri" w:cs="Calibri"/>
          <w:b/>
          <w:bCs/>
          <w:sz w:val="24"/>
          <w:szCs w:val="24"/>
        </w:rPr>
      </w:pPr>
    </w:p>
    <w:p w14:paraId="46DF60FA" w14:textId="306EFE30" w:rsidR="5E466098" w:rsidRDefault="5E466098" w:rsidP="19FE988D">
      <w:pPr>
        <w:spacing w:line="276" w:lineRule="auto"/>
      </w:pPr>
      <w:r w:rsidRPr="19FE988D">
        <w:rPr>
          <w:rFonts w:ascii="Calibri" w:eastAsia="Calibri" w:hAnsi="Calibri" w:cs="Calibri"/>
          <w:b/>
          <w:bCs/>
          <w:sz w:val="18"/>
          <w:szCs w:val="18"/>
        </w:rPr>
        <w:t xml:space="preserve">  </w:t>
      </w:r>
    </w:p>
    <w:p w14:paraId="7EE3CE85" w14:textId="7E04D3D2" w:rsidR="5E466098" w:rsidRDefault="5E466098" w:rsidP="19FE988D">
      <w:pPr>
        <w:spacing w:line="276" w:lineRule="auto"/>
      </w:pPr>
      <w:r w:rsidRPr="19FE988D">
        <w:rPr>
          <w:rFonts w:ascii="Calibri" w:eastAsia="Calibri" w:hAnsi="Calibri" w:cs="Calibri"/>
          <w:b/>
          <w:bCs/>
          <w:sz w:val="16"/>
          <w:szCs w:val="16"/>
        </w:rPr>
        <w:lastRenderedPageBreak/>
        <w:t xml:space="preserve"> </w:t>
      </w:r>
    </w:p>
    <w:sectPr w:rsidR="5E466098" w:rsidSect="007D39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93"/>
    <w:multiLevelType w:val="hybridMultilevel"/>
    <w:tmpl w:val="95FA3BCC"/>
    <w:lvl w:ilvl="0" w:tplc="AB742AB4">
      <w:start w:val="1"/>
      <w:numFmt w:val="upp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 w15:restartNumberingAfterBreak="0">
    <w:nsid w:val="06616620"/>
    <w:multiLevelType w:val="multilevel"/>
    <w:tmpl w:val="3DA2BF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F2ED1"/>
    <w:multiLevelType w:val="hybridMultilevel"/>
    <w:tmpl w:val="7D882D08"/>
    <w:lvl w:ilvl="0" w:tplc="E8CA1382">
      <w:start w:val="1"/>
      <w:numFmt w:val="upperRoman"/>
      <w:lvlText w:val="%1."/>
      <w:lvlJc w:val="left"/>
      <w:pPr>
        <w:ind w:left="720" w:hanging="360"/>
      </w:pPr>
    </w:lvl>
    <w:lvl w:ilvl="1" w:tplc="B2F02F16">
      <w:start w:val="1"/>
      <w:numFmt w:val="lowerLetter"/>
      <w:lvlText w:val="%2."/>
      <w:lvlJc w:val="left"/>
      <w:pPr>
        <w:ind w:left="1440" w:hanging="360"/>
      </w:pPr>
    </w:lvl>
    <w:lvl w:ilvl="2" w:tplc="D9F63198">
      <w:start w:val="1"/>
      <w:numFmt w:val="lowerRoman"/>
      <w:lvlText w:val="%3."/>
      <w:lvlJc w:val="right"/>
      <w:pPr>
        <w:ind w:left="2160" w:hanging="180"/>
      </w:pPr>
    </w:lvl>
    <w:lvl w:ilvl="3" w:tplc="1C5684C2">
      <w:start w:val="1"/>
      <w:numFmt w:val="decimal"/>
      <w:lvlText w:val="%4."/>
      <w:lvlJc w:val="left"/>
      <w:pPr>
        <w:ind w:left="2880" w:hanging="360"/>
      </w:pPr>
    </w:lvl>
    <w:lvl w:ilvl="4" w:tplc="97AC13C8">
      <w:start w:val="1"/>
      <w:numFmt w:val="lowerLetter"/>
      <w:lvlText w:val="%5."/>
      <w:lvlJc w:val="left"/>
      <w:pPr>
        <w:ind w:left="3600" w:hanging="360"/>
      </w:pPr>
    </w:lvl>
    <w:lvl w:ilvl="5" w:tplc="34B21352">
      <w:start w:val="1"/>
      <w:numFmt w:val="lowerRoman"/>
      <w:lvlText w:val="%6."/>
      <w:lvlJc w:val="right"/>
      <w:pPr>
        <w:ind w:left="4320" w:hanging="180"/>
      </w:pPr>
    </w:lvl>
    <w:lvl w:ilvl="6" w:tplc="AFB43B12">
      <w:start w:val="1"/>
      <w:numFmt w:val="decimal"/>
      <w:lvlText w:val="%7."/>
      <w:lvlJc w:val="left"/>
      <w:pPr>
        <w:ind w:left="5040" w:hanging="360"/>
      </w:pPr>
    </w:lvl>
    <w:lvl w:ilvl="7" w:tplc="745456B4">
      <w:start w:val="1"/>
      <w:numFmt w:val="lowerLetter"/>
      <w:lvlText w:val="%8."/>
      <w:lvlJc w:val="left"/>
      <w:pPr>
        <w:ind w:left="5760" w:hanging="360"/>
      </w:pPr>
    </w:lvl>
    <w:lvl w:ilvl="8" w:tplc="B740BB40">
      <w:start w:val="1"/>
      <w:numFmt w:val="lowerRoman"/>
      <w:lvlText w:val="%9."/>
      <w:lvlJc w:val="right"/>
      <w:pPr>
        <w:ind w:left="6480" w:hanging="180"/>
      </w:pPr>
    </w:lvl>
  </w:abstractNum>
  <w:abstractNum w:abstractNumId="3" w15:restartNumberingAfterBreak="0">
    <w:nsid w:val="0A88292A"/>
    <w:multiLevelType w:val="hybridMultilevel"/>
    <w:tmpl w:val="B9768D1A"/>
    <w:lvl w:ilvl="0" w:tplc="94809FFA">
      <w:start w:val="1"/>
      <w:numFmt w:val="bullet"/>
      <w:lvlText w:val=""/>
      <w:lvlJc w:val="left"/>
      <w:pPr>
        <w:ind w:left="720" w:hanging="360"/>
      </w:pPr>
      <w:rPr>
        <w:rFonts w:ascii="Symbol" w:hAnsi="Symbol" w:hint="default"/>
      </w:rPr>
    </w:lvl>
    <w:lvl w:ilvl="1" w:tplc="DD9AE484">
      <w:start w:val="1"/>
      <w:numFmt w:val="bullet"/>
      <w:lvlText w:val="o"/>
      <w:lvlJc w:val="left"/>
      <w:pPr>
        <w:ind w:left="1440" w:hanging="360"/>
      </w:pPr>
      <w:rPr>
        <w:rFonts w:ascii="Courier New" w:hAnsi="Courier New" w:hint="default"/>
      </w:rPr>
    </w:lvl>
    <w:lvl w:ilvl="2" w:tplc="5AC0E620">
      <w:start w:val="1"/>
      <w:numFmt w:val="bullet"/>
      <w:lvlText w:val=""/>
      <w:lvlJc w:val="left"/>
      <w:pPr>
        <w:ind w:left="2160" w:hanging="360"/>
      </w:pPr>
      <w:rPr>
        <w:rFonts w:ascii="Wingdings" w:hAnsi="Wingdings" w:hint="default"/>
      </w:rPr>
    </w:lvl>
    <w:lvl w:ilvl="3" w:tplc="0B041AE4">
      <w:start w:val="1"/>
      <w:numFmt w:val="bullet"/>
      <w:lvlText w:val=""/>
      <w:lvlJc w:val="left"/>
      <w:pPr>
        <w:ind w:left="2880" w:hanging="360"/>
      </w:pPr>
      <w:rPr>
        <w:rFonts w:ascii="Symbol" w:hAnsi="Symbol" w:hint="default"/>
      </w:rPr>
    </w:lvl>
    <w:lvl w:ilvl="4" w:tplc="267A9BAE">
      <w:start w:val="1"/>
      <w:numFmt w:val="bullet"/>
      <w:lvlText w:val="o"/>
      <w:lvlJc w:val="left"/>
      <w:pPr>
        <w:ind w:left="3600" w:hanging="360"/>
      </w:pPr>
      <w:rPr>
        <w:rFonts w:ascii="Courier New" w:hAnsi="Courier New" w:hint="default"/>
      </w:rPr>
    </w:lvl>
    <w:lvl w:ilvl="5" w:tplc="CB04DB3E">
      <w:start w:val="1"/>
      <w:numFmt w:val="bullet"/>
      <w:lvlText w:val=""/>
      <w:lvlJc w:val="left"/>
      <w:pPr>
        <w:ind w:left="4320" w:hanging="360"/>
      </w:pPr>
      <w:rPr>
        <w:rFonts w:ascii="Wingdings" w:hAnsi="Wingdings" w:hint="default"/>
      </w:rPr>
    </w:lvl>
    <w:lvl w:ilvl="6" w:tplc="86C494D2">
      <w:start w:val="1"/>
      <w:numFmt w:val="bullet"/>
      <w:lvlText w:val=""/>
      <w:lvlJc w:val="left"/>
      <w:pPr>
        <w:ind w:left="5040" w:hanging="360"/>
      </w:pPr>
      <w:rPr>
        <w:rFonts w:ascii="Symbol" w:hAnsi="Symbol" w:hint="default"/>
      </w:rPr>
    </w:lvl>
    <w:lvl w:ilvl="7" w:tplc="E3A0F644">
      <w:start w:val="1"/>
      <w:numFmt w:val="bullet"/>
      <w:lvlText w:val="o"/>
      <w:lvlJc w:val="left"/>
      <w:pPr>
        <w:ind w:left="5760" w:hanging="360"/>
      </w:pPr>
      <w:rPr>
        <w:rFonts w:ascii="Courier New" w:hAnsi="Courier New" w:hint="default"/>
      </w:rPr>
    </w:lvl>
    <w:lvl w:ilvl="8" w:tplc="554E24DE">
      <w:start w:val="1"/>
      <w:numFmt w:val="bullet"/>
      <w:lvlText w:val=""/>
      <w:lvlJc w:val="left"/>
      <w:pPr>
        <w:ind w:left="6480" w:hanging="360"/>
      </w:pPr>
      <w:rPr>
        <w:rFonts w:ascii="Wingdings" w:hAnsi="Wingdings" w:hint="default"/>
      </w:rPr>
    </w:lvl>
  </w:abstractNum>
  <w:abstractNum w:abstractNumId="4" w15:restartNumberingAfterBreak="0">
    <w:nsid w:val="17F4202A"/>
    <w:multiLevelType w:val="hybridMultilevel"/>
    <w:tmpl w:val="68004EA4"/>
    <w:lvl w:ilvl="0" w:tplc="88AEF0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CC2FFC"/>
    <w:multiLevelType w:val="hybridMultilevel"/>
    <w:tmpl w:val="93DCC3CC"/>
    <w:lvl w:ilvl="0" w:tplc="0E1488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3AB6394"/>
    <w:multiLevelType w:val="hybridMultilevel"/>
    <w:tmpl w:val="3A7E62D0"/>
    <w:lvl w:ilvl="0" w:tplc="84D461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FC793C"/>
    <w:multiLevelType w:val="hybridMultilevel"/>
    <w:tmpl w:val="42D2DACE"/>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BDD40AF4">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abstractNum w:abstractNumId="8" w15:restartNumberingAfterBreak="0">
    <w:nsid w:val="35D90464"/>
    <w:multiLevelType w:val="hybridMultilevel"/>
    <w:tmpl w:val="E91A1B46"/>
    <w:lvl w:ilvl="0" w:tplc="840C2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377244"/>
    <w:multiLevelType w:val="hybridMultilevel"/>
    <w:tmpl w:val="C19065B2"/>
    <w:lvl w:ilvl="0" w:tplc="E530EE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1C5DE3"/>
    <w:multiLevelType w:val="hybridMultilevel"/>
    <w:tmpl w:val="2B327A86"/>
    <w:lvl w:ilvl="0" w:tplc="2DA0D01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54312094"/>
    <w:multiLevelType w:val="hybridMultilevel"/>
    <w:tmpl w:val="ABAEE63A"/>
    <w:lvl w:ilvl="0" w:tplc="6A86F5E4">
      <w:start w:val="1"/>
      <w:numFmt w:val="upperLetter"/>
      <w:lvlText w:val="%1."/>
      <w:lvlJc w:val="left"/>
      <w:pPr>
        <w:ind w:left="1110" w:hanging="360"/>
      </w:pPr>
      <w:rPr>
        <w:rFonts w:hint="default"/>
        <w:b/>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15:restartNumberingAfterBreak="0">
    <w:nsid w:val="5D6A71A8"/>
    <w:multiLevelType w:val="multilevel"/>
    <w:tmpl w:val="30F22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A064F7"/>
    <w:multiLevelType w:val="hybridMultilevel"/>
    <w:tmpl w:val="5AD06742"/>
    <w:lvl w:ilvl="0" w:tplc="A41C65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438756B"/>
    <w:multiLevelType w:val="hybridMultilevel"/>
    <w:tmpl w:val="CCD6E9DA"/>
    <w:lvl w:ilvl="0" w:tplc="CFF8DCAC">
      <w:start w:val="1"/>
      <w:numFmt w:val="upperRoman"/>
      <w:lvlText w:val="%1."/>
      <w:lvlJc w:val="left"/>
      <w:pPr>
        <w:ind w:left="720" w:hanging="360"/>
      </w:pPr>
    </w:lvl>
    <w:lvl w:ilvl="1" w:tplc="57CC932A">
      <w:start w:val="1"/>
      <w:numFmt w:val="lowerLetter"/>
      <w:lvlText w:val="%2."/>
      <w:lvlJc w:val="left"/>
      <w:pPr>
        <w:ind w:left="1440" w:hanging="360"/>
      </w:pPr>
    </w:lvl>
    <w:lvl w:ilvl="2" w:tplc="3E00E488">
      <w:start w:val="1"/>
      <w:numFmt w:val="lowerRoman"/>
      <w:lvlText w:val="%3."/>
      <w:lvlJc w:val="right"/>
      <w:pPr>
        <w:ind w:left="2160" w:hanging="180"/>
      </w:pPr>
    </w:lvl>
    <w:lvl w:ilvl="3" w:tplc="B5BCA34C">
      <w:start w:val="1"/>
      <w:numFmt w:val="decimal"/>
      <w:lvlText w:val="%4."/>
      <w:lvlJc w:val="left"/>
      <w:pPr>
        <w:ind w:left="2880" w:hanging="360"/>
      </w:pPr>
    </w:lvl>
    <w:lvl w:ilvl="4" w:tplc="3E5A55BA">
      <w:start w:val="1"/>
      <w:numFmt w:val="lowerLetter"/>
      <w:lvlText w:val="%5."/>
      <w:lvlJc w:val="left"/>
      <w:pPr>
        <w:ind w:left="3600" w:hanging="360"/>
      </w:pPr>
    </w:lvl>
    <w:lvl w:ilvl="5" w:tplc="1AA22422">
      <w:start w:val="1"/>
      <w:numFmt w:val="lowerRoman"/>
      <w:lvlText w:val="%6."/>
      <w:lvlJc w:val="right"/>
      <w:pPr>
        <w:ind w:left="4320" w:hanging="180"/>
      </w:pPr>
    </w:lvl>
    <w:lvl w:ilvl="6" w:tplc="8B8023FE">
      <w:start w:val="1"/>
      <w:numFmt w:val="decimal"/>
      <w:lvlText w:val="%7."/>
      <w:lvlJc w:val="left"/>
      <w:pPr>
        <w:ind w:left="5040" w:hanging="360"/>
      </w:pPr>
    </w:lvl>
    <w:lvl w:ilvl="7" w:tplc="1CD22742">
      <w:start w:val="1"/>
      <w:numFmt w:val="lowerLetter"/>
      <w:lvlText w:val="%8."/>
      <w:lvlJc w:val="left"/>
      <w:pPr>
        <w:ind w:left="5760" w:hanging="360"/>
      </w:pPr>
    </w:lvl>
    <w:lvl w:ilvl="8" w:tplc="9B92BA76">
      <w:start w:val="1"/>
      <w:numFmt w:val="lowerRoman"/>
      <w:lvlText w:val="%9."/>
      <w:lvlJc w:val="right"/>
      <w:pPr>
        <w:ind w:left="6480" w:hanging="180"/>
      </w:pPr>
    </w:lvl>
  </w:abstractNum>
  <w:abstractNum w:abstractNumId="15" w15:restartNumberingAfterBreak="0">
    <w:nsid w:val="665757B7"/>
    <w:multiLevelType w:val="multilevel"/>
    <w:tmpl w:val="9F36759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251AE8"/>
    <w:multiLevelType w:val="hybridMultilevel"/>
    <w:tmpl w:val="BA90B0CA"/>
    <w:lvl w:ilvl="0" w:tplc="FED28C3C">
      <w:start w:val="1"/>
      <w:numFmt w:val="upperRoman"/>
      <w:lvlText w:val="%1."/>
      <w:lvlJc w:val="left"/>
      <w:pPr>
        <w:ind w:left="540" w:hanging="360"/>
      </w:pPr>
    </w:lvl>
    <w:lvl w:ilvl="1" w:tplc="75129158">
      <w:start w:val="1"/>
      <w:numFmt w:val="lowerLetter"/>
      <w:lvlText w:val="%2."/>
      <w:lvlJc w:val="left"/>
      <w:pPr>
        <w:ind w:left="1440" w:hanging="360"/>
      </w:pPr>
    </w:lvl>
    <w:lvl w:ilvl="2" w:tplc="3F96F1D0">
      <w:start w:val="1"/>
      <w:numFmt w:val="lowerRoman"/>
      <w:lvlText w:val="%3."/>
      <w:lvlJc w:val="right"/>
      <w:pPr>
        <w:ind w:left="2160" w:hanging="180"/>
      </w:pPr>
    </w:lvl>
    <w:lvl w:ilvl="3" w:tplc="9AA42E50">
      <w:start w:val="1"/>
      <w:numFmt w:val="decimal"/>
      <w:lvlText w:val="%4."/>
      <w:lvlJc w:val="left"/>
      <w:pPr>
        <w:ind w:left="2880" w:hanging="360"/>
      </w:pPr>
      <w:rPr>
        <w:rFonts w:asciiTheme="minorHAnsi" w:eastAsiaTheme="minorEastAsia" w:hAnsiTheme="minorHAnsi" w:cstheme="minorBidi"/>
      </w:rPr>
    </w:lvl>
    <w:lvl w:ilvl="4" w:tplc="2F6C93E6">
      <w:start w:val="1"/>
      <w:numFmt w:val="lowerLetter"/>
      <w:lvlText w:val="%5."/>
      <w:lvlJc w:val="left"/>
      <w:pPr>
        <w:ind w:left="3600" w:hanging="360"/>
      </w:pPr>
    </w:lvl>
    <w:lvl w:ilvl="5" w:tplc="6FFA260E">
      <w:start w:val="1"/>
      <w:numFmt w:val="lowerRoman"/>
      <w:lvlText w:val="%6."/>
      <w:lvlJc w:val="right"/>
      <w:pPr>
        <w:ind w:left="4320" w:hanging="180"/>
      </w:pPr>
    </w:lvl>
    <w:lvl w:ilvl="6" w:tplc="414C941A">
      <w:start w:val="1"/>
      <w:numFmt w:val="decimal"/>
      <w:lvlText w:val="%7."/>
      <w:lvlJc w:val="left"/>
      <w:pPr>
        <w:ind w:left="5040" w:hanging="360"/>
      </w:pPr>
    </w:lvl>
    <w:lvl w:ilvl="7" w:tplc="0C8CCA86">
      <w:start w:val="1"/>
      <w:numFmt w:val="lowerLetter"/>
      <w:lvlText w:val="%8."/>
      <w:lvlJc w:val="left"/>
      <w:pPr>
        <w:ind w:left="5760" w:hanging="360"/>
      </w:pPr>
    </w:lvl>
    <w:lvl w:ilvl="8" w:tplc="EF820C02">
      <w:start w:val="1"/>
      <w:numFmt w:val="lowerRoman"/>
      <w:lvlText w:val="%9."/>
      <w:lvlJc w:val="right"/>
      <w:pPr>
        <w:ind w:left="6480" w:hanging="180"/>
      </w:pPr>
    </w:lvl>
  </w:abstractNum>
  <w:num w:numId="1">
    <w:abstractNumId w:val="2"/>
  </w:num>
  <w:num w:numId="2">
    <w:abstractNumId w:val="3"/>
  </w:num>
  <w:num w:numId="3">
    <w:abstractNumId w:val="14"/>
  </w:num>
  <w:num w:numId="4">
    <w:abstractNumId w:val="16"/>
  </w:num>
  <w:num w:numId="5">
    <w:abstractNumId w:val="12"/>
  </w:num>
  <w:num w:numId="6">
    <w:abstractNumId w:val="1"/>
  </w:num>
  <w:num w:numId="7">
    <w:abstractNumId w:val="15"/>
  </w:num>
  <w:num w:numId="8">
    <w:abstractNumId w:val="4"/>
  </w:num>
  <w:num w:numId="9">
    <w:abstractNumId w:val="6"/>
  </w:num>
  <w:num w:numId="10">
    <w:abstractNumId w:val="5"/>
  </w:num>
  <w:num w:numId="11">
    <w:abstractNumId w:val="9"/>
  </w:num>
  <w:num w:numId="12">
    <w:abstractNumId w:val="13"/>
  </w:num>
  <w:num w:numId="13">
    <w:abstractNumId w:val="10"/>
  </w:num>
  <w:num w:numId="14">
    <w:abstractNumId w:val="7"/>
  </w:num>
  <w:num w:numId="15">
    <w:abstractNumId w:val="8"/>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4BFD4F"/>
    <w:rsid w:val="00053216"/>
    <w:rsid w:val="00094406"/>
    <w:rsid w:val="000B5C5E"/>
    <w:rsid w:val="00111C64"/>
    <w:rsid w:val="00142123"/>
    <w:rsid w:val="00164BF7"/>
    <w:rsid w:val="001D2EA7"/>
    <w:rsid w:val="00390A39"/>
    <w:rsid w:val="003C78D1"/>
    <w:rsid w:val="004F19C5"/>
    <w:rsid w:val="00582157"/>
    <w:rsid w:val="006D047B"/>
    <w:rsid w:val="006F24DD"/>
    <w:rsid w:val="0070464C"/>
    <w:rsid w:val="007D39D3"/>
    <w:rsid w:val="00811167"/>
    <w:rsid w:val="00897783"/>
    <w:rsid w:val="008E793F"/>
    <w:rsid w:val="009D39FB"/>
    <w:rsid w:val="00A313F2"/>
    <w:rsid w:val="00A67BED"/>
    <w:rsid w:val="00A83077"/>
    <w:rsid w:val="00A972FD"/>
    <w:rsid w:val="00AD625F"/>
    <w:rsid w:val="00B64C2E"/>
    <w:rsid w:val="00BB1D27"/>
    <w:rsid w:val="00C55AB7"/>
    <w:rsid w:val="00C809E9"/>
    <w:rsid w:val="00CE4FF9"/>
    <w:rsid w:val="00DB36C6"/>
    <w:rsid w:val="00DB3967"/>
    <w:rsid w:val="00E05D14"/>
    <w:rsid w:val="00E1575C"/>
    <w:rsid w:val="00E63B0B"/>
    <w:rsid w:val="00EB03F3"/>
    <w:rsid w:val="00EB4B9C"/>
    <w:rsid w:val="040E1950"/>
    <w:rsid w:val="05714C0E"/>
    <w:rsid w:val="05C48D9E"/>
    <w:rsid w:val="08EED10B"/>
    <w:rsid w:val="0BAB918D"/>
    <w:rsid w:val="0C48AF49"/>
    <w:rsid w:val="0C8785D1"/>
    <w:rsid w:val="0DACAAED"/>
    <w:rsid w:val="0DD7BD3D"/>
    <w:rsid w:val="10662E97"/>
    <w:rsid w:val="1070DB8E"/>
    <w:rsid w:val="12FFCA34"/>
    <w:rsid w:val="149D697A"/>
    <w:rsid w:val="1564C759"/>
    <w:rsid w:val="169B2B38"/>
    <w:rsid w:val="16FCAFBB"/>
    <w:rsid w:val="19D96587"/>
    <w:rsid w:val="19FE988D"/>
    <w:rsid w:val="1C7F72AF"/>
    <w:rsid w:val="1DB068D6"/>
    <w:rsid w:val="1F0C7625"/>
    <w:rsid w:val="2112E62C"/>
    <w:rsid w:val="216A31DA"/>
    <w:rsid w:val="22021635"/>
    <w:rsid w:val="26A996CB"/>
    <w:rsid w:val="26CA1B2F"/>
    <w:rsid w:val="28E47730"/>
    <w:rsid w:val="2D097D88"/>
    <w:rsid w:val="2E6E522D"/>
    <w:rsid w:val="31EE2642"/>
    <w:rsid w:val="332A2DDD"/>
    <w:rsid w:val="396B0BDD"/>
    <w:rsid w:val="3B554018"/>
    <w:rsid w:val="3DD56222"/>
    <w:rsid w:val="3ED707DE"/>
    <w:rsid w:val="46049DE5"/>
    <w:rsid w:val="467F8085"/>
    <w:rsid w:val="4CC2647C"/>
    <w:rsid w:val="4EBF77D1"/>
    <w:rsid w:val="4F18B501"/>
    <w:rsid w:val="4F6C47A6"/>
    <w:rsid w:val="4F751B37"/>
    <w:rsid w:val="51BA295E"/>
    <w:rsid w:val="55E840C1"/>
    <w:rsid w:val="5647808F"/>
    <w:rsid w:val="56D54081"/>
    <w:rsid w:val="56EE4DAB"/>
    <w:rsid w:val="58CA41A0"/>
    <w:rsid w:val="5B188279"/>
    <w:rsid w:val="5E466098"/>
    <w:rsid w:val="605F475A"/>
    <w:rsid w:val="60D2C1B4"/>
    <w:rsid w:val="61DBBF49"/>
    <w:rsid w:val="62A50739"/>
    <w:rsid w:val="674BFD4F"/>
    <w:rsid w:val="6B16F9D5"/>
    <w:rsid w:val="6B301B4E"/>
    <w:rsid w:val="6C55E22B"/>
    <w:rsid w:val="6D194EEA"/>
    <w:rsid w:val="6D9FEF30"/>
    <w:rsid w:val="6E3A1532"/>
    <w:rsid w:val="74F03673"/>
    <w:rsid w:val="77EBE245"/>
    <w:rsid w:val="78335B84"/>
    <w:rsid w:val="78A65517"/>
    <w:rsid w:val="7E62D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BFD4F"/>
  <w15:chartTrackingRefBased/>
  <w15:docId w15:val="{7CF44425-1C18-413B-AF6B-DC1581AB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70464C"/>
    <w:rPr>
      <w:color w:val="0563C1" w:themeColor="hyperlink"/>
      <w:u w:val="single"/>
    </w:rPr>
  </w:style>
  <w:style w:type="paragraph" w:styleId="NormalWeb">
    <w:name w:val="Normal (Web)"/>
    <w:basedOn w:val="Normal"/>
    <w:uiPriority w:val="99"/>
    <w:semiHidden/>
    <w:unhideWhenUsed/>
    <w:rsid w:val="00C55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84235">
      <w:bodyDiv w:val="1"/>
      <w:marLeft w:val="0"/>
      <w:marRight w:val="0"/>
      <w:marTop w:val="0"/>
      <w:marBottom w:val="0"/>
      <w:divBdr>
        <w:top w:val="none" w:sz="0" w:space="0" w:color="auto"/>
        <w:left w:val="none" w:sz="0" w:space="0" w:color="auto"/>
        <w:bottom w:val="none" w:sz="0" w:space="0" w:color="auto"/>
        <w:right w:val="none" w:sz="0" w:space="0" w:color="auto"/>
      </w:divBdr>
    </w:div>
    <w:div w:id="1657488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1927C4F9B2B4FB53750591914A579" ma:contentTypeVersion="9" ma:contentTypeDescription="Create a new document." ma:contentTypeScope="" ma:versionID="220b619b5b9bcacbe31f605edebbc243">
  <xsd:schema xmlns:xsd="http://www.w3.org/2001/XMLSchema" xmlns:xs="http://www.w3.org/2001/XMLSchema" xmlns:p="http://schemas.microsoft.com/office/2006/metadata/properties" xmlns:ns2="0c4944ef-ce87-4194-a505-8ba1b772f489" xmlns:ns3="5437915a-82c2-4c0b-9df4-1c3bee7c189e" targetNamespace="http://schemas.microsoft.com/office/2006/metadata/properties" ma:root="true" ma:fieldsID="b6167f77fbbef0bc57c76b4487745212" ns2:_="" ns3:_="">
    <xsd:import namespace="0c4944ef-ce87-4194-a505-8ba1b772f489"/>
    <xsd:import namespace="5437915a-82c2-4c0b-9df4-1c3bee7c18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944ef-ce87-4194-a505-8ba1b772f4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37915a-82c2-4c0b-9df4-1c3bee7c18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EF2314-C0C7-472B-A5E9-3E0794422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944ef-ce87-4194-a505-8ba1b772f489"/>
    <ds:schemaRef ds:uri="5437915a-82c2-4c0b-9df4-1c3bee7c1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6BBDE2-DA0A-464D-8B91-2643B67330F2}">
  <ds:schemaRefs>
    <ds:schemaRef ds:uri="http://schemas.microsoft.com/sharepoint/v3/contenttype/forms"/>
  </ds:schemaRefs>
</ds:datastoreItem>
</file>

<file path=customXml/itemProps3.xml><?xml version="1.0" encoding="utf-8"?>
<ds:datastoreItem xmlns:ds="http://schemas.openxmlformats.org/officeDocument/2006/customXml" ds:itemID="{F484E50F-8C4C-4991-B5D7-367B822603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2021-02-17T01:59:00Z</dcterms:created>
  <dcterms:modified xsi:type="dcterms:W3CDTF">2021-02-17T01:59:00Z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0x0101008BB1927C4F9B2B4FB53750591914A579</vt:lpwstr>
  </property>
</Properties>
</file>