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0C" w:rsidRPr="0009517C" w:rsidRDefault="0070305B" w:rsidP="0009517C">
      <w:pPr>
        <w:spacing w:after="0"/>
        <w:jc w:val="center"/>
        <w:rPr>
          <w:b/>
          <w:sz w:val="24"/>
          <w:szCs w:val="24"/>
          <w:u w:val="single"/>
        </w:rPr>
      </w:pPr>
      <w:r w:rsidRPr="0009517C">
        <w:rPr>
          <w:b/>
          <w:sz w:val="24"/>
          <w:szCs w:val="24"/>
          <w:u w:val="single"/>
        </w:rPr>
        <w:t xml:space="preserve">Staff Development/FLEX Committee Meeting </w:t>
      </w:r>
    </w:p>
    <w:p w:rsidR="0070305B" w:rsidRPr="0009517C" w:rsidRDefault="0070305B" w:rsidP="0009517C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09517C">
        <w:rPr>
          <w:b/>
          <w:sz w:val="24"/>
          <w:szCs w:val="24"/>
          <w:u w:val="single"/>
        </w:rPr>
        <w:t xml:space="preserve">Wednesday, </w:t>
      </w:r>
      <w:r w:rsidR="00123452" w:rsidRPr="0009517C">
        <w:rPr>
          <w:b/>
          <w:sz w:val="24"/>
          <w:szCs w:val="24"/>
          <w:u w:val="single"/>
        </w:rPr>
        <w:t xml:space="preserve">May </w:t>
      </w:r>
      <w:r w:rsidR="00FA3D73">
        <w:rPr>
          <w:b/>
          <w:sz w:val="24"/>
          <w:szCs w:val="24"/>
          <w:u w:val="single"/>
        </w:rPr>
        <w:t>19</w:t>
      </w:r>
      <w:r w:rsidR="00FA3D73" w:rsidRPr="00FA3D73">
        <w:rPr>
          <w:b/>
          <w:sz w:val="24"/>
          <w:szCs w:val="24"/>
          <w:u w:val="single"/>
          <w:vertAlign w:val="superscript"/>
        </w:rPr>
        <w:t>th</w:t>
      </w:r>
      <w:r w:rsidR="00FA3D73">
        <w:rPr>
          <w:b/>
          <w:sz w:val="24"/>
          <w:szCs w:val="24"/>
          <w:u w:val="single"/>
        </w:rPr>
        <w:t>, 2021</w:t>
      </w:r>
    </w:p>
    <w:p w:rsidR="0070305B" w:rsidRDefault="0070305B" w:rsidP="0070305B">
      <w:r w:rsidRPr="00691BC4">
        <w:rPr>
          <w:b/>
          <w:u w:val="single"/>
        </w:rPr>
        <w:t>Present –</w:t>
      </w:r>
      <w:r>
        <w:t xml:space="preserve"> Katie O’Brien, Teresa Martinez, Sable </w:t>
      </w:r>
      <w:proofErr w:type="gramStart"/>
      <w:r>
        <w:t xml:space="preserve">Cantus,  </w:t>
      </w:r>
      <w:r w:rsidR="003553BA">
        <w:t>Lisa</w:t>
      </w:r>
      <w:proofErr w:type="gramEnd"/>
      <w:r w:rsidR="003553BA">
        <w:t xml:space="preserve"> Sandoval, Michaela Brehm, Brenda Harlow, </w:t>
      </w:r>
      <w:r w:rsidR="00864ED0">
        <w:t xml:space="preserve"> Jose Arroyo, </w:t>
      </w:r>
      <w:r w:rsidR="0037606D">
        <w:t>Kelly Lynch</w:t>
      </w:r>
      <w:r w:rsidR="005D1C2C">
        <w:t>, Ruthie Retana</w:t>
      </w:r>
      <w:bookmarkStart w:id="0" w:name="_GoBack"/>
      <w:bookmarkEnd w:id="0"/>
    </w:p>
    <w:p w:rsidR="0070305B" w:rsidRDefault="0070305B" w:rsidP="0070305B">
      <w:r w:rsidRPr="00691BC4">
        <w:rPr>
          <w:b/>
          <w:u w:val="single"/>
        </w:rPr>
        <w:t>Approval of minutes</w:t>
      </w:r>
      <w:r w:rsidR="002D5964">
        <w:t xml:space="preserve"> – M</w:t>
      </w:r>
      <w:r>
        <w:t xml:space="preserve">inutes of the </w:t>
      </w:r>
      <w:r w:rsidR="00E5204A">
        <w:t>May 5</w:t>
      </w:r>
      <w:r w:rsidR="00E5204A" w:rsidRPr="00E5204A">
        <w:rPr>
          <w:vertAlign w:val="superscript"/>
        </w:rPr>
        <w:t>th</w:t>
      </w:r>
      <w:r>
        <w:t xml:space="preserve">, </w:t>
      </w:r>
      <w:r w:rsidR="002D5964">
        <w:t xml:space="preserve">2021 were approved </w:t>
      </w:r>
      <w:r w:rsidR="00E5204A">
        <w:t>as submitted.</w:t>
      </w:r>
    </w:p>
    <w:p w:rsidR="00E5204A" w:rsidRDefault="00FA5178" w:rsidP="005C317A">
      <w:pPr>
        <w:spacing w:after="0"/>
      </w:pPr>
      <w:r>
        <w:rPr>
          <w:b/>
          <w:u w:val="single"/>
        </w:rPr>
        <w:t xml:space="preserve">Updates </w:t>
      </w:r>
    </w:p>
    <w:p w:rsidR="00332F6E" w:rsidRDefault="005C317A" w:rsidP="005C317A">
      <w:pPr>
        <w:spacing w:after="0"/>
        <w:rPr>
          <w:b/>
          <w:u w:val="single"/>
        </w:rPr>
      </w:pPr>
      <w:r w:rsidRPr="005C317A">
        <w:rPr>
          <w:b/>
          <w:u w:val="single"/>
        </w:rPr>
        <w:t>Online Teaching Conference</w:t>
      </w:r>
      <w:r>
        <w:t xml:space="preserve"> –Per the committee’s ok via email, </w:t>
      </w:r>
      <w:r w:rsidR="00E5204A" w:rsidRPr="00E5204A">
        <w:t xml:space="preserve">$900 </w:t>
      </w:r>
      <w:r>
        <w:t xml:space="preserve">that was not spent as part of Distance Education @One course stipends will be used to send 6 additional </w:t>
      </w:r>
      <w:proofErr w:type="gramStart"/>
      <w:r>
        <w:t>faculty</w:t>
      </w:r>
      <w:proofErr w:type="gramEnd"/>
      <w:r>
        <w:t xml:space="preserve"> to the Online Teaching C</w:t>
      </w:r>
      <w:r w:rsidR="00E5204A" w:rsidRPr="00E5204A">
        <w:t xml:space="preserve">onference. Teresa </w:t>
      </w:r>
      <w:r>
        <w:t xml:space="preserve">has </w:t>
      </w:r>
      <w:r w:rsidR="00E5204A" w:rsidRPr="00E5204A">
        <w:t xml:space="preserve">registered </w:t>
      </w:r>
      <w:r>
        <w:t>the 16 faculty attendees.</w:t>
      </w:r>
      <w:r w:rsidR="00E5204A">
        <w:rPr>
          <w:b/>
          <w:u w:val="single"/>
        </w:rPr>
        <w:t xml:space="preserve"> </w:t>
      </w:r>
    </w:p>
    <w:p w:rsidR="00E5204A" w:rsidRDefault="00E5204A" w:rsidP="00332F6E">
      <w:pPr>
        <w:spacing w:after="0"/>
        <w:rPr>
          <w:b/>
          <w:u w:val="single"/>
        </w:rPr>
      </w:pPr>
    </w:p>
    <w:p w:rsidR="00332F6E" w:rsidRDefault="0070305B" w:rsidP="00332F6E">
      <w:pPr>
        <w:spacing w:after="0"/>
      </w:pPr>
      <w:r w:rsidRPr="00691BC4">
        <w:rPr>
          <w:b/>
          <w:u w:val="single"/>
        </w:rPr>
        <w:t>CSEA</w:t>
      </w:r>
      <w:r w:rsidR="005C317A">
        <w:rPr>
          <w:b/>
          <w:u w:val="single"/>
        </w:rPr>
        <w:t xml:space="preserve"> </w:t>
      </w:r>
      <w:r w:rsidR="00866E39" w:rsidRPr="00691BC4">
        <w:rPr>
          <w:b/>
          <w:u w:val="single"/>
        </w:rPr>
        <w:t xml:space="preserve">- </w:t>
      </w:r>
      <w:r w:rsidR="0037606D">
        <w:t xml:space="preserve">May’s </w:t>
      </w:r>
      <w:r w:rsidR="005C317A">
        <w:t>“Drop in chat/</w:t>
      </w:r>
      <w:r w:rsidR="0037606D">
        <w:t>lounge</w:t>
      </w:r>
      <w:r w:rsidR="005C317A">
        <w:t>”</w:t>
      </w:r>
      <w:r w:rsidR="0037606D">
        <w:t xml:space="preserve"> </w:t>
      </w:r>
      <w:r w:rsidR="00E5204A">
        <w:t xml:space="preserve">went well </w:t>
      </w:r>
      <w:r w:rsidR="005C317A">
        <w:t xml:space="preserve">with about 30 attending some portion of the session. The new Student Services VP attended and many </w:t>
      </w:r>
      <w:r w:rsidR="00E5204A">
        <w:t xml:space="preserve">voiced their concerns about coming back to work. </w:t>
      </w:r>
      <w:r w:rsidR="00933F7E">
        <w:t xml:space="preserve">There might be more lounges this summer. </w:t>
      </w:r>
      <w:r w:rsidR="005C317A">
        <w:t xml:space="preserve"> The Staff Development committee will provide support in advertising subsequent sessions if needed. </w:t>
      </w:r>
      <w:r w:rsidR="00933F7E">
        <w:t>The CSEA set aside funds have not b</w:t>
      </w:r>
      <w:r w:rsidR="005C317A">
        <w:t>een allocated as of yet</w:t>
      </w:r>
      <w:r w:rsidR="00933F7E">
        <w:t xml:space="preserve">. </w:t>
      </w:r>
      <w:bookmarkStart w:id="1" w:name="_Hlk73436730"/>
    </w:p>
    <w:bookmarkEnd w:id="1"/>
    <w:p w:rsidR="00332F6E" w:rsidRDefault="00332F6E" w:rsidP="00332F6E">
      <w:pPr>
        <w:spacing w:after="0"/>
        <w:rPr>
          <w:b/>
          <w:u w:val="single"/>
        </w:rPr>
      </w:pPr>
    </w:p>
    <w:p w:rsidR="00930D87" w:rsidRDefault="00866E39" w:rsidP="00930D87">
      <w:pPr>
        <w:spacing w:after="0"/>
      </w:pPr>
      <w:r w:rsidRPr="00691BC4">
        <w:rPr>
          <w:b/>
          <w:u w:val="single"/>
        </w:rPr>
        <w:t xml:space="preserve">MCC – </w:t>
      </w:r>
      <w:r w:rsidR="005C317A">
        <w:t xml:space="preserve"> </w:t>
      </w:r>
      <w:r w:rsidR="0055627C">
        <w:t>Michaela asked the group for some ideas on how to measure the impact of the Strength Leadership workshops</w:t>
      </w:r>
      <w:r w:rsidR="00930D87">
        <w:t>. Sable su</w:t>
      </w:r>
      <w:r w:rsidR="005C317A">
        <w:t xml:space="preserve">ggest that at the end of the </w:t>
      </w:r>
      <w:r w:rsidR="00930D87">
        <w:t>worksh</w:t>
      </w:r>
      <w:r w:rsidR="005C317A">
        <w:t xml:space="preserve">ops </w:t>
      </w:r>
      <w:r w:rsidR="00930D87">
        <w:t xml:space="preserve">to </w:t>
      </w:r>
      <w:r w:rsidR="005C317A">
        <w:t xml:space="preserve">ask participants </w:t>
      </w:r>
      <w:r w:rsidR="00F41E9D">
        <w:t>to identify</w:t>
      </w:r>
      <w:r w:rsidR="00930D87">
        <w:t xml:space="preserve"> 3 or 5 ways </w:t>
      </w:r>
      <w:r w:rsidR="005C317A">
        <w:t>that they can use was learned professionally</w:t>
      </w:r>
      <w:r w:rsidR="00930D87">
        <w:t xml:space="preserve"> and personally.</w:t>
      </w:r>
      <w:r w:rsidR="005C317A">
        <w:t xml:space="preserve">  Katie suggested building in check-in time during the sessions to report on how a concept from the previous session was utilized in their work as a manager.</w:t>
      </w:r>
    </w:p>
    <w:p w:rsidR="00930D87" w:rsidRDefault="00930D87" w:rsidP="00930D87">
      <w:pPr>
        <w:spacing w:after="0"/>
      </w:pPr>
    </w:p>
    <w:p w:rsidR="00930D87" w:rsidRPr="00930D87" w:rsidRDefault="00930D87" w:rsidP="00930D87">
      <w:pPr>
        <w:spacing w:after="0"/>
      </w:pPr>
      <w:r w:rsidRPr="00930D87">
        <w:rPr>
          <w:b/>
          <w:u w:val="single"/>
        </w:rPr>
        <w:t xml:space="preserve">Leadership Academy </w:t>
      </w:r>
      <w:r>
        <w:rPr>
          <w:b/>
          <w:u w:val="single"/>
        </w:rPr>
        <w:t xml:space="preserve">– </w:t>
      </w:r>
      <w:r w:rsidR="005C317A">
        <w:t xml:space="preserve">Kelly suggested offering </w:t>
      </w:r>
      <w:r w:rsidR="00F41E9D">
        <w:t>an Alumni session</w:t>
      </w:r>
      <w:r w:rsidR="005C317A">
        <w:t xml:space="preserve"> where former participants offer a workshop on how they have applied the concepts of </w:t>
      </w:r>
      <w:r w:rsidR="00846615">
        <w:t xml:space="preserve">Strength Based Leadership </w:t>
      </w:r>
      <w:r w:rsidR="005C317A">
        <w:t>since their time in the Academy.</w:t>
      </w:r>
    </w:p>
    <w:p w:rsidR="00332F6E" w:rsidRDefault="00332F6E" w:rsidP="00866E39">
      <w:pPr>
        <w:rPr>
          <w:b/>
          <w:u w:val="single"/>
        </w:rPr>
      </w:pPr>
    </w:p>
    <w:p w:rsidR="0037606D" w:rsidRDefault="00866E39" w:rsidP="002D5964">
      <w:pPr>
        <w:spacing w:after="0"/>
      </w:pPr>
      <w:r w:rsidRPr="00691BC4">
        <w:rPr>
          <w:b/>
          <w:u w:val="single"/>
        </w:rPr>
        <w:t>Technology –</w:t>
      </w:r>
      <w:r w:rsidR="0037606D">
        <w:t xml:space="preserve"> </w:t>
      </w:r>
      <w:r w:rsidR="00846615">
        <w:t xml:space="preserve"> SARS Alert training</w:t>
      </w:r>
      <w:r w:rsidR="002E51F7">
        <w:t xml:space="preserve"> will be taking place over the summer</w:t>
      </w:r>
      <w:r w:rsidR="00846615">
        <w:t xml:space="preserve">. </w:t>
      </w:r>
      <w:r w:rsidR="002E51F7">
        <w:t xml:space="preserve">Given how so many are struggling with </w:t>
      </w:r>
      <w:r w:rsidR="00F41E9D">
        <w:t>PeopleSoft</w:t>
      </w:r>
      <w:r w:rsidR="002E51F7">
        <w:t>, it was recommended to f</w:t>
      </w:r>
      <w:r w:rsidR="00846615">
        <w:t>ind people on campus that are</w:t>
      </w:r>
      <w:r w:rsidR="003553BA">
        <w:t xml:space="preserve"> proficient in</w:t>
      </w:r>
      <w:r w:rsidR="002E51F7">
        <w:t xml:space="preserve"> working with the software and ask them to </w:t>
      </w:r>
      <w:r w:rsidR="00846615">
        <w:t xml:space="preserve">put on a workshop </w:t>
      </w:r>
      <w:r w:rsidR="002E51F7">
        <w:t>to share their tips.</w:t>
      </w:r>
    </w:p>
    <w:p w:rsidR="002D5964" w:rsidRDefault="002D5964" w:rsidP="002D5964">
      <w:pPr>
        <w:spacing w:after="0"/>
      </w:pPr>
    </w:p>
    <w:p w:rsidR="00846615" w:rsidRPr="000A6806" w:rsidRDefault="00332F6E" w:rsidP="00691BC4">
      <w:r>
        <w:rPr>
          <w:b/>
          <w:u w:val="single"/>
        </w:rPr>
        <w:t>Black Live Matters C</w:t>
      </w:r>
      <w:r w:rsidR="00691BC4" w:rsidRPr="00691BC4">
        <w:rPr>
          <w:b/>
          <w:u w:val="single"/>
        </w:rPr>
        <w:t>onversations</w:t>
      </w:r>
      <w:r>
        <w:rPr>
          <w:b/>
          <w:u w:val="single"/>
        </w:rPr>
        <w:t xml:space="preserve"> F</w:t>
      </w:r>
      <w:r w:rsidR="00691BC4">
        <w:rPr>
          <w:b/>
          <w:u w:val="single"/>
        </w:rPr>
        <w:t>ollow up</w:t>
      </w:r>
      <w:r>
        <w:t xml:space="preserve"> –</w:t>
      </w:r>
      <w:r w:rsidR="00846615">
        <w:t xml:space="preserve">  </w:t>
      </w:r>
      <w:r w:rsidR="008C6737">
        <w:t>Katie shared a series of resolutions stemming from the Black Lives Matters/</w:t>
      </w:r>
      <w:r w:rsidR="00846615">
        <w:t xml:space="preserve">Anti-Racist </w:t>
      </w:r>
      <w:r w:rsidR="008C6737">
        <w:t xml:space="preserve">conversations.  One key takeaway from the conversations was the need for </w:t>
      </w:r>
      <w:r w:rsidR="00846615">
        <w:t>student</w:t>
      </w:r>
      <w:r w:rsidR="008C6737">
        <w:t xml:space="preserve">s to have </w:t>
      </w:r>
      <w:r w:rsidR="00846615">
        <w:t>a safe</w:t>
      </w:r>
      <w:r w:rsidR="008C6737">
        <w:t xml:space="preserve">, transparent and </w:t>
      </w:r>
      <w:r w:rsidR="00846615">
        <w:t xml:space="preserve">meaningful way to </w:t>
      </w:r>
      <w:r w:rsidR="008C6737">
        <w:t>report incidences of</w:t>
      </w:r>
      <w:r w:rsidR="00F41E9D">
        <w:t xml:space="preserve"> discriminatory behavior.  The BLM conversation Steering Committee was formed voluntarily outside of the governance structure so the resolution is seen as a means to elevate the issues to within the campus’ existing structures.  </w:t>
      </w:r>
    </w:p>
    <w:p w:rsidR="00053209" w:rsidRDefault="00053209" w:rsidP="002241D4">
      <w:pPr>
        <w:spacing w:after="0"/>
        <w:rPr>
          <w:b/>
          <w:u w:val="single"/>
        </w:rPr>
      </w:pPr>
      <w:r w:rsidRPr="00053209">
        <w:rPr>
          <w:b/>
          <w:u w:val="single"/>
        </w:rPr>
        <w:t xml:space="preserve">Other </w:t>
      </w:r>
      <w:r w:rsidR="000A6806">
        <w:rPr>
          <w:b/>
          <w:u w:val="single"/>
        </w:rPr>
        <w:t>–</w:t>
      </w:r>
      <w:r w:rsidRPr="00053209">
        <w:rPr>
          <w:b/>
          <w:u w:val="single"/>
        </w:rPr>
        <w:t xml:space="preserve"> </w:t>
      </w:r>
    </w:p>
    <w:p w:rsidR="000A6806" w:rsidRPr="000A6806" w:rsidRDefault="00F41E9D" w:rsidP="000A680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There is a n</w:t>
      </w:r>
      <w:r w:rsidR="000A6806">
        <w:t>eed to recruit people who will be getting the first Zoom kits that will be willing to pilot this project and assist others w</w:t>
      </w:r>
      <w:r>
        <w:t>hen the other Zoom kits go out.  The following people/offices were suggested:</w:t>
      </w:r>
      <w:r w:rsidR="000A6806">
        <w:t xml:space="preserve"> </w:t>
      </w:r>
    </w:p>
    <w:p w:rsidR="000A6806" w:rsidRPr="000A6806" w:rsidRDefault="000A6806" w:rsidP="000A6806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 xml:space="preserve">Jill </w:t>
      </w:r>
      <w:r w:rsidR="00FA5178">
        <w:t>Pfeiffer</w:t>
      </w:r>
      <w:r>
        <w:t xml:space="preserve"> </w:t>
      </w:r>
    </w:p>
    <w:p w:rsidR="000A6806" w:rsidRDefault="000A6806" w:rsidP="000A6806">
      <w:pPr>
        <w:pStyle w:val="ListParagraph"/>
        <w:numPr>
          <w:ilvl w:val="1"/>
          <w:numId w:val="4"/>
        </w:numPr>
        <w:spacing w:after="0"/>
      </w:pPr>
      <w:r w:rsidRPr="000A6806">
        <w:t>Rudy Rios</w:t>
      </w:r>
    </w:p>
    <w:p w:rsidR="000A6806" w:rsidRDefault="000A6806" w:rsidP="000A6806">
      <w:pPr>
        <w:pStyle w:val="ListParagraph"/>
        <w:numPr>
          <w:ilvl w:val="1"/>
          <w:numId w:val="4"/>
        </w:numPr>
        <w:spacing w:after="0"/>
      </w:pPr>
      <w:r>
        <w:t xml:space="preserve">One Person from the Transfer Center </w:t>
      </w:r>
    </w:p>
    <w:p w:rsidR="000A6806" w:rsidRDefault="000A6806" w:rsidP="000A6806">
      <w:pPr>
        <w:pStyle w:val="ListParagraph"/>
        <w:numPr>
          <w:ilvl w:val="1"/>
          <w:numId w:val="4"/>
        </w:numPr>
        <w:spacing w:after="0"/>
      </w:pPr>
      <w:r>
        <w:t xml:space="preserve">One Person from Dream Success Center </w:t>
      </w:r>
      <w:r w:rsidR="00F41E9D">
        <w:t>and/or</w:t>
      </w:r>
    </w:p>
    <w:p w:rsidR="000A6806" w:rsidRDefault="000A6806" w:rsidP="000A6806">
      <w:pPr>
        <w:pStyle w:val="ListParagraph"/>
        <w:numPr>
          <w:ilvl w:val="1"/>
          <w:numId w:val="4"/>
        </w:numPr>
        <w:spacing w:after="0"/>
      </w:pPr>
      <w:r>
        <w:t xml:space="preserve">One Person from the Counseling Center </w:t>
      </w:r>
    </w:p>
    <w:p w:rsidR="000A6806" w:rsidRDefault="00F41E9D" w:rsidP="000A6806">
      <w:pPr>
        <w:pStyle w:val="ListParagraph"/>
        <w:numPr>
          <w:ilvl w:val="0"/>
          <w:numId w:val="4"/>
        </w:numPr>
        <w:spacing w:after="0"/>
      </w:pPr>
      <w:r>
        <w:t xml:space="preserve">The Better Together recognition for May will go to </w:t>
      </w:r>
      <w:r w:rsidR="000A6806">
        <w:t xml:space="preserve">the Library Classified Staff that worked on campus </w:t>
      </w:r>
      <w:r>
        <w:t xml:space="preserve">providing necessary technology/resources to students </w:t>
      </w:r>
      <w:r w:rsidR="000A6806">
        <w:t>through</w:t>
      </w:r>
      <w:r>
        <w:t>out</w:t>
      </w:r>
      <w:r w:rsidR="000A6806">
        <w:t xml:space="preserve"> the pandemic</w:t>
      </w:r>
      <w:r>
        <w:t>.</w:t>
      </w:r>
    </w:p>
    <w:p w:rsidR="000A6806" w:rsidRDefault="00F41E9D" w:rsidP="000A6806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0A6806">
        <w:t>Staff Develo</w:t>
      </w:r>
      <w:r>
        <w:t>pment site has been updated to include our Staff Recognition</w:t>
      </w:r>
      <w:r w:rsidR="000A6806">
        <w:t xml:space="preserve"> </w:t>
      </w:r>
      <w:r>
        <w:t>awardees and looks great.</w:t>
      </w:r>
    </w:p>
    <w:p w:rsidR="000A6806" w:rsidRDefault="000A6806" w:rsidP="000A6806">
      <w:pPr>
        <w:pStyle w:val="ListParagraph"/>
        <w:numPr>
          <w:ilvl w:val="0"/>
          <w:numId w:val="4"/>
        </w:numPr>
        <w:spacing w:after="0"/>
      </w:pPr>
      <w:r>
        <w:t>Summer Meetings will be on Wednesda</w:t>
      </w:r>
      <w:r w:rsidR="00141B22">
        <w:t>ys</w:t>
      </w:r>
      <w:r>
        <w:t xml:space="preserve"> from 2:30pm-3:30pm – 6/2, 6/23, 7/14, 8/4, 8/18</w:t>
      </w:r>
    </w:p>
    <w:p w:rsidR="000A6806" w:rsidRPr="000A6806" w:rsidRDefault="000A6806" w:rsidP="000A6806">
      <w:pPr>
        <w:spacing w:after="0"/>
      </w:pPr>
    </w:p>
    <w:p w:rsidR="00123452" w:rsidRPr="001853C4" w:rsidRDefault="00123452" w:rsidP="0009517C">
      <w:pPr>
        <w:spacing w:after="0"/>
        <w:rPr>
          <w:b/>
          <w:u w:val="single"/>
        </w:rPr>
      </w:pPr>
      <w:r w:rsidRPr="001853C4">
        <w:rPr>
          <w:b/>
          <w:u w:val="single"/>
        </w:rPr>
        <w:t>F</w:t>
      </w:r>
      <w:r w:rsidR="00FA5178">
        <w:rPr>
          <w:b/>
          <w:u w:val="single"/>
        </w:rPr>
        <w:t>all FLEX Day Planning</w:t>
      </w:r>
      <w:r w:rsidR="000A6806">
        <w:rPr>
          <w:b/>
          <w:u w:val="single"/>
        </w:rPr>
        <w:t xml:space="preserve"> - </w:t>
      </w:r>
    </w:p>
    <w:p w:rsidR="00F41E9D" w:rsidRDefault="00F41E9D" w:rsidP="00F04280">
      <w:pPr>
        <w:pStyle w:val="ListParagraph"/>
        <w:numPr>
          <w:ilvl w:val="0"/>
          <w:numId w:val="7"/>
        </w:numPr>
      </w:pPr>
      <w:r>
        <w:lastRenderedPageBreak/>
        <w:t xml:space="preserve">The committee recommends to plan for a fully virtual fall </w:t>
      </w:r>
      <w:r w:rsidR="00141B22">
        <w:t xml:space="preserve">FLEX day </w:t>
      </w:r>
      <w:r>
        <w:t xml:space="preserve">unless directed to do otherwise. </w:t>
      </w:r>
    </w:p>
    <w:p w:rsidR="00141B22" w:rsidRDefault="00F41E9D" w:rsidP="00F04280">
      <w:pPr>
        <w:pStyle w:val="ListParagraph"/>
        <w:numPr>
          <w:ilvl w:val="0"/>
          <w:numId w:val="7"/>
        </w:numPr>
      </w:pPr>
      <w:r>
        <w:t>When a call for breakout sessions is sent out, it’s suggested to ask potential facilitators to indicate on the</w:t>
      </w:r>
      <w:r w:rsidR="00141B22">
        <w:t xml:space="preserve"> Google docs form </w:t>
      </w:r>
      <w:r>
        <w:t>if they would be willing to offer a session in person if circumstances allowed.</w:t>
      </w:r>
      <w:r w:rsidR="00141B22">
        <w:t xml:space="preserve"> </w:t>
      </w:r>
    </w:p>
    <w:p w:rsidR="00F41E9D" w:rsidRDefault="00141B22" w:rsidP="00141B22">
      <w:pPr>
        <w:pStyle w:val="ListParagraph"/>
        <w:numPr>
          <w:ilvl w:val="0"/>
          <w:numId w:val="7"/>
        </w:numPr>
      </w:pPr>
      <w:r>
        <w:t xml:space="preserve">Alice Mecom </w:t>
      </w:r>
      <w:r w:rsidR="00F41E9D">
        <w:t xml:space="preserve">recommended the committee consider a FLEX Day theme </w:t>
      </w:r>
      <w:r w:rsidR="00FA5178">
        <w:t>around “</w:t>
      </w:r>
      <w:r>
        <w:t>Reconnecting</w:t>
      </w:r>
      <w:r w:rsidR="00F41E9D">
        <w:t xml:space="preserve"> &amp; Engaging.</w:t>
      </w:r>
      <w:r w:rsidR="003553BA">
        <w:t>”</w:t>
      </w:r>
    </w:p>
    <w:p w:rsidR="00141B22" w:rsidRDefault="00F41E9D" w:rsidP="00141B22">
      <w:pPr>
        <w:pStyle w:val="ListParagraph"/>
        <w:numPr>
          <w:ilvl w:val="0"/>
          <w:numId w:val="7"/>
        </w:numPr>
      </w:pPr>
      <w:r>
        <w:t>Katie will forward all of these recommendations to the Senate, RHCFA and Administration.</w:t>
      </w:r>
      <w:r w:rsidR="00141B22">
        <w:t xml:space="preserve"> </w:t>
      </w:r>
    </w:p>
    <w:p w:rsidR="003553BA" w:rsidRDefault="003553BA" w:rsidP="003553BA">
      <w:r>
        <w:t>This meeting ended at 3:30pm and next meeting will be on Wednesday, June 2</w:t>
      </w:r>
      <w:r w:rsidRPr="003553BA">
        <w:rPr>
          <w:vertAlign w:val="superscript"/>
        </w:rPr>
        <w:t>nd</w:t>
      </w:r>
      <w:r>
        <w:t>, 2021</w:t>
      </w:r>
    </w:p>
    <w:sectPr w:rsidR="003553BA" w:rsidSect="0022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212"/>
    <w:multiLevelType w:val="hybridMultilevel"/>
    <w:tmpl w:val="C2BC5F9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CC63695"/>
    <w:multiLevelType w:val="hybridMultilevel"/>
    <w:tmpl w:val="6A98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C7D"/>
    <w:multiLevelType w:val="hybridMultilevel"/>
    <w:tmpl w:val="3F44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C6FE4"/>
    <w:multiLevelType w:val="hybridMultilevel"/>
    <w:tmpl w:val="98C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52C2"/>
    <w:multiLevelType w:val="hybridMultilevel"/>
    <w:tmpl w:val="072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C21"/>
    <w:multiLevelType w:val="hybridMultilevel"/>
    <w:tmpl w:val="0BB6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7DEF"/>
    <w:multiLevelType w:val="hybridMultilevel"/>
    <w:tmpl w:val="1A8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B"/>
    <w:rsid w:val="00053209"/>
    <w:rsid w:val="0009517C"/>
    <w:rsid w:val="000A6806"/>
    <w:rsid w:val="0012157E"/>
    <w:rsid w:val="00123452"/>
    <w:rsid w:val="00141B22"/>
    <w:rsid w:val="001853C4"/>
    <w:rsid w:val="002241D4"/>
    <w:rsid w:val="0022674C"/>
    <w:rsid w:val="002859DC"/>
    <w:rsid w:val="002D5964"/>
    <w:rsid w:val="002E51F7"/>
    <w:rsid w:val="00302078"/>
    <w:rsid w:val="00312F21"/>
    <w:rsid w:val="00317350"/>
    <w:rsid w:val="00332F6E"/>
    <w:rsid w:val="003553BA"/>
    <w:rsid w:val="0037606D"/>
    <w:rsid w:val="0042650C"/>
    <w:rsid w:val="004420CE"/>
    <w:rsid w:val="0048603D"/>
    <w:rsid w:val="004953E2"/>
    <w:rsid w:val="0055627C"/>
    <w:rsid w:val="005C317A"/>
    <w:rsid w:val="005D1C2C"/>
    <w:rsid w:val="00691BC4"/>
    <w:rsid w:val="0070305B"/>
    <w:rsid w:val="007D09A2"/>
    <w:rsid w:val="008429DA"/>
    <w:rsid w:val="00846615"/>
    <w:rsid w:val="00864ED0"/>
    <w:rsid w:val="00866E39"/>
    <w:rsid w:val="008A474B"/>
    <w:rsid w:val="008C6737"/>
    <w:rsid w:val="00930D87"/>
    <w:rsid w:val="00933F7E"/>
    <w:rsid w:val="009451B6"/>
    <w:rsid w:val="00951F10"/>
    <w:rsid w:val="009C5CDE"/>
    <w:rsid w:val="00D20F67"/>
    <w:rsid w:val="00D630A6"/>
    <w:rsid w:val="00E5204A"/>
    <w:rsid w:val="00F41E9D"/>
    <w:rsid w:val="00FA3D73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60EE"/>
  <w15:chartTrackingRefBased/>
  <w15:docId w15:val="{2B26A23B-B87B-4F2E-9F82-4FCC9F4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2021-06-02T21:21:00Z</dcterms:created>
  <dcterms:modified xsi:type="dcterms:W3CDTF">2021-06-02T21:21:00Z</dcterms:modified>
</cp:coreProperties>
</file>