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E458" w14:textId="77777777" w:rsidR="00450478" w:rsidRPr="00E72D47" w:rsidRDefault="00450478" w:rsidP="00450478">
      <w:pPr>
        <w:spacing w:after="0"/>
        <w:jc w:val="center"/>
        <w:rPr>
          <w:b/>
          <w:sz w:val="28"/>
          <w:szCs w:val="28"/>
        </w:rPr>
      </w:pPr>
      <w:r w:rsidRPr="00E72D47">
        <w:rPr>
          <w:b/>
          <w:sz w:val="28"/>
          <w:szCs w:val="28"/>
        </w:rPr>
        <w:t xml:space="preserve">Staff Development/FLEX Committee Meeting </w:t>
      </w:r>
    </w:p>
    <w:p w14:paraId="5A38E3BA" w14:textId="1D42393A" w:rsidR="00450478" w:rsidRPr="00E72D47" w:rsidRDefault="00450478" w:rsidP="004504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April 20</w:t>
      </w:r>
      <w:r w:rsidRPr="00E72D47">
        <w:rPr>
          <w:b/>
          <w:sz w:val="28"/>
          <w:szCs w:val="28"/>
        </w:rPr>
        <w:t>, 2022</w:t>
      </w:r>
    </w:p>
    <w:p w14:paraId="538535A7" w14:textId="77777777" w:rsidR="00450478" w:rsidRPr="00E72D47" w:rsidRDefault="00450478" w:rsidP="0045047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E72D47">
        <w:rPr>
          <w:b/>
          <w:sz w:val="28"/>
          <w:szCs w:val="28"/>
        </w:rPr>
        <w:t xml:space="preserve">2:30pm – 3:30pm </w:t>
      </w:r>
    </w:p>
    <w:p w14:paraId="386834C4" w14:textId="4D15978D" w:rsidR="00450478" w:rsidRDefault="00450478" w:rsidP="00450478">
      <w:r w:rsidRPr="00450478">
        <w:rPr>
          <w:b/>
          <w:u w:val="single"/>
        </w:rPr>
        <w:t>Present</w:t>
      </w:r>
      <w:r w:rsidRPr="00450478">
        <w:t xml:space="preserve"> </w:t>
      </w:r>
      <w:r>
        <w:t>– Katie O’Brien, Sable Cantus, Sandra Rivera, Alice Mecom, Michaela Brehm, Kelly Lynch, Brenda Harlow, Jose Arroyo, and Lisa Sandoval.</w:t>
      </w:r>
    </w:p>
    <w:p w14:paraId="4B2159F5" w14:textId="737F3005" w:rsidR="00450478" w:rsidRDefault="00450478" w:rsidP="00450478">
      <w:r w:rsidRPr="00450478">
        <w:rPr>
          <w:b/>
          <w:u w:val="single"/>
        </w:rPr>
        <w:t>Approval of the Minutes</w:t>
      </w:r>
      <w:r>
        <w:t xml:space="preserve"> – The minutes of the April 6, 2022 meeting were approved </w:t>
      </w:r>
    </w:p>
    <w:p w14:paraId="06AC2795" w14:textId="1AD71F39" w:rsidR="00450478" w:rsidRPr="00450478" w:rsidRDefault="00B87961" w:rsidP="00450478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450478">
        <w:rPr>
          <w:rFonts w:ascii="Calibri" w:eastAsia="Calibri" w:hAnsi="Calibri" w:cs="Calibri"/>
          <w:b/>
          <w:sz w:val="24"/>
          <w:szCs w:val="24"/>
          <w:u w:val="single"/>
        </w:rPr>
        <w:t>Updates</w:t>
      </w:r>
      <w:r w:rsidRPr="00450478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           </w:t>
      </w:r>
    </w:p>
    <w:p w14:paraId="776F56EF" w14:textId="455FC8EE" w:rsidR="00450478" w:rsidRPr="00450478" w:rsidRDefault="00450478" w:rsidP="00450478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0478">
        <w:rPr>
          <w:rFonts w:ascii="Calibri" w:eastAsia="Calibri" w:hAnsi="Calibri" w:cs="Calibri"/>
          <w:b/>
          <w:sz w:val="24"/>
          <w:szCs w:val="24"/>
          <w:u w:val="single"/>
        </w:rPr>
        <w:t>CSEA</w:t>
      </w:r>
      <w:r w:rsidRPr="00450478">
        <w:rPr>
          <w:rFonts w:ascii="Calibri" w:eastAsia="Calibri" w:hAnsi="Calibri" w:cs="Calibri"/>
          <w:sz w:val="24"/>
          <w:szCs w:val="24"/>
        </w:rPr>
        <w:t>- Kathy, Sandra, and Lisa will meet with VPs Miller and Dixon-Peters to discuss input for increasing FTEs.</w:t>
      </w:r>
    </w:p>
    <w:p w14:paraId="5C3F5CC1" w14:textId="77777777" w:rsidR="00450478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</w:p>
    <w:p w14:paraId="318146CE" w14:textId="47B0CB72" w:rsidR="00B87961" w:rsidRPr="00450478" w:rsidRDefault="00450478" w:rsidP="00B87961">
      <w:pPr>
        <w:spacing w:after="0" w:line="276" w:lineRule="auto"/>
        <w:rPr>
          <w:rFonts w:ascii="Calibri" w:eastAsia="Calibri" w:hAnsi="Calibri" w:cs="Calibri"/>
        </w:rPr>
      </w:pPr>
      <w:r w:rsidRPr="00450478">
        <w:rPr>
          <w:rFonts w:ascii="Calibri" w:eastAsia="Calibri" w:hAnsi="Calibri" w:cs="Calibri"/>
          <w:b/>
          <w:u w:val="single"/>
        </w:rPr>
        <w:t xml:space="preserve"> </w:t>
      </w:r>
      <w:r w:rsidR="00B87961" w:rsidRPr="00450478">
        <w:rPr>
          <w:rFonts w:ascii="Calibri" w:eastAsia="Calibri" w:hAnsi="Calibri" w:cs="Calibri"/>
          <w:b/>
          <w:u w:val="single"/>
        </w:rPr>
        <w:t>Professional Presentation Proposal Update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</w:rPr>
        <w:t xml:space="preserve"> Teresa, Katie, and Sable will meet to assemble packages; at the next staff development meeting we will brainstorm a list of possible users</w:t>
      </w:r>
      <w:r w:rsidR="00F96A43">
        <w:rPr>
          <w:rFonts w:ascii="Calibri" w:eastAsia="Calibri" w:hAnsi="Calibri" w:cs="Calibri"/>
        </w:rPr>
        <w:t>.</w:t>
      </w:r>
    </w:p>
    <w:p w14:paraId="2AE94BA3" w14:textId="6FED4B0D" w:rsidR="000F09D3" w:rsidRDefault="0075254D" w:rsidP="00450478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</w:p>
    <w:p w14:paraId="1F427451" w14:textId="0C46C71A" w:rsidR="00450478" w:rsidRPr="00450478" w:rsidRDefault="000F09D3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50478">
        <w:rPr>
          <w:rFonts w:ascii="Calibri" w:eastAsia="Calibri" w:hAnsi="Calibri" w:cs="Calibri"/>
          <w:b/>
          <w:sz w:val="24"/>
          <w:szCs w:val="24"/>
          <w:u w:val="single"/>
        </w:rPr>
        <w:t>Budget</w:t>
      </w:r>
      <w:r w:rsidR="00450478">
        <w:rPr>
          <w:rFonts w:ascii="Calibri" w:eastAsia="Calibri" w:hAnsi="Calibri" w:cs="Calibri"/>
          <w:b/>
          <w:sz w:val="24"/>
          <w:szCs w:val="24"/>
        </w:rPr>
        <w:t xml:space="preserve">           </w:t>
      </w:r>
    </w:p>
    <w:p w14:paraId="0B135C14" w14:textId="2F7EE4B3" w:rsidR="002E01E2" w:rsidRPr="00450478" w:rsidRDefault="002E01E2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0478">
        <w:rPr>
          <w:rFonts w:ascii="Calibri" w:eastAsia="Calibri" w:hAnsi="Calibri" w:cs="Calibri"/>
          <w:b/>
          <w:sz w:val="24"/>
          <w:szCs w:val="24"/>
          <w:u w:val="single"/>
        </w:rPr>
        <w:t>Staff Development Grant Request</w:t>
      </w:r>
      <w:r w:rsidR="00367BA2" w:rsidRPr="00450478">
        <w:rPr>
          <w:rFonts w:ascii="Calibri" w:eastAsia="Calibri" w:hAnsi="Calibri" w:cs="Calibri"/>
          <w:b/>
          <w:sz w:val="24"/>
          <w:szCs w:val="24"/>
          <w:u w:val="single"/>
        </w:rPr>
        <w:t>s</w:t>
      </w:r>
      <w:r w:rsidR="00450478">
        <w:rPr>
          <w:rFonts w:ascii="Calibri" w:eastAsia="Calibri" w:hAnsi="Calibri" w:cs="Calibri"/>
          <w:b/>
          <w:sz w:val="24"/>
          <w:szCs w:val="24"/>
          <w:u w:val="single"/>
        </w:rPr>
        <w:t xml:space="preserve">- </w:t>
      </w:r>
      <w:r w:rsidR="00450478">
        <w:rPr>
          <w:rFonts w:ascii="Calibri" w:eastAsia="Calibri" w:hAnsi="Calibri" w:cs="Calibri"/>
          <w:sz w:val="24"/>
          <w:szCs w:val="24"/>
        </w:rPr>
        <w:t xml:space="preserve">Low cost grants for </w:t>
      </w:r>
      <w:r w:rsidR="00F96A43">
        <w:rPr>
          <w:rFonts w:ascii="Calibri" w:eastAsia="Calibri" w:hAnsi="Calibri" w:cs="Calibri"/>
          <w:sz w:val="24"/>
          <w:szCs w:val="24"/>
        </w:rPr>
        <w:t xml:space="preserve">a </w:t>
      </w:r>
      <w:r w:rsidR="00450478">
        <w:rPr>
          <w:rFonts w:ascii="Calibri" w:eastAsia="Calibri" w:hAnsi="Calibri" w:cs="Calibri"/>
          <w:sz w:val="24"/>
          <w:szCs w:val="24"/>
        </w:rPr>
        <w:t>Human Resources</w:t>
      </w:r>
      <w:r w:rsidR="00F96A43">
        <w:rPr>
          <w:rFonts w:ascii="Calibri" w:eastAsia="Calibri" w:hAnsi="Calibri" w:cs="Calibri"/>
          <w:sz w:val="24"/>
          <w:szCs w:val="24"/>
        </w:rPr>
        <w:t xml:space="preserve"> retreat ($495.00)</w:t>
      </w:r>
      <w:r w:rsidR="00450478">
        <w:rPr>
          <w:rFonts w:ascii="Calibri" w:eastAsia="Calibri" w:hAnsi="Calibri" w:cs="Calibri"/>
          <w:sz w:val="24"/>
          <w:szCs w:val="24"/>
        </w:rPr>
        <w:t xml:space="preserve"> and Lawrence Seymour </w:t>
      </w:r>
      <w:r w:rsidR="00F96A43">
        <w:rPr>
          <w:rFonts w:ascii="Calibri" w:eastAsia="Calibri" w:hAnsi="Calibri" w:cs="Calibri"/>
          <w:sz w:val="24"/>
          <w:szCs w:val="24"/>
        </w:rPr>
        <w:t>to attend the ACTLA conference ($250.00) were</w:t>
      </w:r>
      <w:r w:rsidR="00450478">
        <w:rPr>
          <w:rFonts w:ascii="Calibri" w:eastAsia="Calibri" w:hAnsi="Calibri" w:cs="Calibri"/>
          <w:sz w:val="24"/>
          <w:szCs w:val="24"/>
        </w:rPr>
        <w:t xml:space="preserve"> approved by the committee</w:t>
      </w:r>
      <w:r w:rsidR="00F96A43">
        <w:rPr>
          <w:rFonts w:ascii="Calibri" w:eastAsia="Calibri" w:hAnsi="Calibri" w:cs="Calibri"/>
          <w:sz w:val="24"/>
          <w:szCs w:val="24"/>
        </w:rPr>
        <w:t>.</w:t>
      </w:r>
    </w:p>
    <w:p w14:paraId="2DF1CDA5" w14:textId="77777777" w:rsidR="00450478" w:rsidRDefault="00450478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05DB4495" w14:textId="1FDB0D74" w:rsidR="002E01E2" w:rsidRPr="00450478" w:rsidRDefault="002E01E2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450478">
        <w:rPr>
          <w:rFonts w:ascii="Calibri" w:eastAsia="Calibri" w:hAnsi="Calibri" w:cs="Calibri"/>
          <w:b/>
          <w:sz w:val="24"/>
          <w:szCs w:val="24"/>
          <w:u w:val="single"/>
        </w:rPr>
        <w:t>Podcast Kit Request</w:t>
      </w:r>
      <w:r w:rsidR="00367BA2" w:rsidRPr="00450478">
        <w:rPr>
          <w:rFonts w:ascii="Calibri" w:eastAsia="Calibri" w:hAnsi="Calibri" w:cs="Calibri"/>
          <w:b/>
          <w:sz w:val="24"/>
          <w:szCs w:val="24"/>
          <w:u w:val="single"/>
        </w:rPr>
        <w:t xml:space="preserve"> Update</w:t>
      </w:r>
      <w:r w:rsidR="00450478">
        <w:rPr>
          <w:rFonts w:ascii="Calibri" w:eastAsia="Calibri" w:hAnsi="Calibri" w:cs="Calibri"/>
          <w:b/>
          <w:sz w:val="24"/>
          <w:szCs w:val="24"/>
          <w:u w:val="single"/>
        </w:rPr>
        <w:t>-</w:t>
      </w:r>
      <w:r w:rsidR="00450478">
        <w:rPr>
          <w:rFonts w:ascii="Calibri" w:eastAsia="Calibri" w:hAnsi="Calibri" w:cs="Calibri"/>
          <w:sz w:val="24"/>
          <w:szCs w:val="24"/>
        </w:rPr>
        <w:t xml:space="preserve"> A timely response from President Dreyfus was not received following </w:t>
      </w:r>
      <w:r w:rsidR="00F96A43">
        <w:rPr>
          <w:rFonts w:ascii="Calibri" w:eastAsia="Calibri" w:hAnsi="Calibri" w:cs="Calibri"/>
          <w:sz w:val="24"/>
          <w:szCs w:val="24"/>
        </w:rPr>
        <w:t xml:space="preserve">the request made by </w:t>
      </w:r>
      <w:r w:rsidR="00450478">
        <w:rPr>
          <w:rFonts w:ascii="Calibri" w:eastAsia="Calibri" w:hAnsi="Calibri" w:cs="Calibri"/>
          <w:sz w:val="24"/>
          <w:szCs w:val="24"/>
        </w:rPr>
        <w:t xml:space="preserve">Katie. We will have to wait to request the mobile podcasting kit until </w:t>
      </w:r>
      <w:r w:rsidR="00DC39BB">
        <w:rPr>
          <w:rFonts w:ascii="Calibri" w:eastAsia="Calibri" w:hAnsi="Calibri" w:cs="Calibri"/>
          <w:sz w:val="24"/>
          <w:szCs w:val="24"/>
        </w:rPr>
        <w:t>the budget for the following yea</w:t>
      </w:r>
      <w:r w:rsidR="00F96A43">
        <w:rPr>
          <w:rFonts w:ascii="Calibri" w:eastAsia="Calibri" w:hAnsi="Calibri" w:cs="Calibri"/>
          <w:sz w:val="24"/>
          <w:szCs w:val="24"/>
        </w:rPr>
        <w:t>r is known</w:t>
      </w:r>
      <w:r w:rsidR="00DC39BB">
        <w:rPr>
          <w:rFonts w:ascii="Calibri" w:eastAsia="Calibri" w:hAnsi="Calibri" w:cs="Calibri"/>
          <w:sz w:val="24"/>
          <w:szCs w:val="24"/>
        </w:rPr>
        <w:t>.</w:t>
      </w:r>
    </w:p>
    <w:p w14:paraId="229D0B80" w14:textId="306B0896" w:rsidR="000F09D3" w:rsidRDefault="000F09D3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213534DF" w14:textId="20DEE612" w:rsidR="000F09D3" w:rsidRPr="00DC39BB" w:rsidRDefault="000F09D3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C39BB">
        <w:rPr>
          <w:rFonts w:ascii="Calibri" w:eastAsia="Calibri" w:hAnsi="Calibri" w:cs="Calibri"/>
          <w:b/>
          <w:sz w:val="24"/>
          <w:szCs w:val="24"/>
          <w:u w:val="single"/>
        </w:rPr>
        <w:t>Other</w:t>
      </w:r>
    </w:p>
    <w:p w14:paraId="53BD3082" w14:textId="6B8D843D" w:rsidR="00FC7ECF" w:rsidRPr="00DC39BB" w:rsidRDefault="00F75D13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DC39BB">
        <w:rPr>
          <w:rFonts w:ascii="Calibri" w:eastAsia="Calibri" w:hAnsi="Calibri" w:cs="Calibri"/>
          <w:b/>
          <w:sz w:val="24"/>
          <w:szCs w:val="24"/>
          <w:u w:val="single"/>
        </w:rPr>
        <w:t>By-Laws Update Request – Add Human Resources designee to committee</w:t>
      </w:r>
      <w:r w:rsidR="00DC39BB">
        <w:rPr>
          <w:rFonts w:ascii="Calibri" w:eastAsia="Calibri" w:hAnsi="Calibri" w:cs="Calibri"/>
          <w:b/>
          <w:sz w:val="24"/>
          <w:szCs w:val="24"/>
          <w:u w:val="single"/>
        </w:rPr>
        <w:t>-</w:t>
      </w:r>
      <w:r w:rsidR="00DC39BB">
        <w:rPr>
          <w:rFonts w:ascii="Calibri" w:eastAsia="Calibri" w:hAnsi="Calibri" w:cs="Calibri"/>
          <w:sz w:val="24"/>
          <w:szCs w:val="24"/>
        </w:rPr>
        <w:t xml:space="preserve"> After a discussion by this</w:t>
      </w:r>
      <w:r w:rsidR="00F96A43">
        <w:rPr>
          <w:rFonts w:ascii="Calibri" w:eastAsia="Calibri" w:hAnsi="Calibri" w:cs="Calibri"/>
          <w:sz w:val="24"/>
          <w:szCs w:val="24"/>
        </w:rPr>
        <w:t xml:space="preserve"> committee, it seemed a number of </w:t>
      </w:r>
      <w:r w:rsidR="00DC39BB">
        <w:rPr>
          <w:rFonts w:ascii="Calibri" w:eastAsia="Calibri" w:hAnsi="Calibri" w:cs="Calibri"/>
          <w:sz w:val="24"/>
          <w:szCs w:val="24"/>
        </w:rPr>
        <w:t xml:space="preserve">committee </w:t>
      </w:r>
      <w:r w:rsidR="00F96A43">
        <w:rPr>
          <w:rFonts w:ascii="Calibri" w:eastAsia="Calibri" w:hAnsi="Calibri" w:cs="Calibri"/>
          <w:sz w:val="24"/>
          <w:szCs w:val="24"/>
        </w:rPr>
        <w:t>members see</w:t>
      </w:r>
      <w:r w:rsidR="00DC39BB">
        <w:rPr>
          <w:rFonts w:ascii="Calibri" w:eastAsia="Calibri" w:hAnsi="Calibri" w:cs="Calibri"/>
          <w:sz w:val="24"/>
          <w:szCs w:val="24"/>
        </w:rPr>
        <w:t xml:space="preserve"> the upside of </w:t>
      </w:r>
      <w:r w:rsidR="00F96A43">
        <w:rPr>
          <w:rFonts w:ascii="Calibri" w:eastAsia="Calibri" w:hAnsi="Calibri" w:cs="Calibri"/>
          <w:sz w:val="24"/>
          <w:szCs w:val="24"/>
        </w:rPr>
        <w:t xml:space="preserve">having an HR designee attend Staff Development/FLEX Committee meetings. </w:t>
      </w:r>
      <w:r w:rsidR="00DC39BB">
        <w:rPr>
          <w:rFonts w:ascii="Calibri" w:eastAsia="Calibri" w:hAnsi="Calibri" w:cs="Calibri"/>
          <w:sz w:val="24"/>
          <w:szCs w:val="24"/>
        </w:rPr>
        <w:t xml:space="preserve">However, as this is a </w:t>
      </w:r>
      <w:r w:rsidR="00F96A43">
        <w:rPr>
          <w:rFonts w:ascii="Calibri" w:eastAsia="Calibri" w:hAnsi="Calibri" w:cs="Calibri"/>
          <w:sz w:val="24"/>
          <w:szCs w:val="24"/>
        </w:rPr>
        <w:t xml:space="preserve">committee of the Academic Senate, it was requested that the role of the HR designee be more clearly defined and the Academic Senate be consulted about the request as well. </w:t>
      </w:r>
      <w:bookmarkStart w:id="0" w:name="_GoBack"/>
      <w:bookmarkEnd w:id="0"/>
    </w:p>
    <w:p w14:paraId="7456D3E0" w14:textId="0CB18CC7" w:rsidR="00F75D13" w:rsidRDefault="00F75D13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1FE48550" w14:textId="6E67AC7D" w:rsidR="00B87961" w:rsidRPr="00DC39BB" w:rsidRDefault="00B87961" w:rsidP="00FC7ECF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u w:val="single"/>
          <w:shd w:val="clear" w:color="auto" w:fill="FFFFFF"/>
        </w:rPr>
      </w:pPr>
      <w:r w:rsidRPr="00DC39BB">
        <w:rPr>
          <w:rFonts w:ascii="Calibri" w:hAnsi="Calibri"/>
          <w:b/>
          <w:color w:val="000000"/>
          <w:sz w:val="24"/>
          <w:szCs w:val="24"/>
          <w:u w:val="single"/>
          <w:shd w:val="clear" w:color="auto" w:fill="FFFFFF"/>
        </w:rPr>
        <w:t>FLEX Meeting</w:t>
      </w:r>
    </w:p>
    <w:p w14:paraId="50F08F8D" w14:textId="2BD7B25F" w:rsidR="00217C2C" w:rsidRDefault="000F09D3" w:rsidP="00DC39BB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</w:t>
      </w:r>
      <w:r w:rsidR="00367BA2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Deadline May 1</w:t>
      </w:r>
      <w:r w:rsidR="00367BA2" w:rsidRPr="00367BA2">
        <w:rPr>
          <w:rFonts w:ascii="Calibri" w:hAnsi="Calibri"/>
          <w:b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367BA2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!</w:t>
      </w:r>
    </w:p>
    <w:p w14:paraId="0CE2A90D" w14:textId="6E7C1696" w:rsidR="00DC39BB" w:rsidRDefault="00DC39BB" w:rsidP="00DC39BB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7D59DE72" w14:textId="0DA6CFCB" w:rsidR="00DC39BB" w:rsidRDefault="00DC39BB" w:rsidP="00DC39BB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This meeting adjourned at 3:03pm with the next meeting to be on Wednesday, May 4</w:t>
      </w:r>
      <w:r w:rsidRPr="00D0054E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2022</w:t>
      </w:r>
    </w:p>
    <w:p w14:paraId="7BB7AA28" w14:textId="77777777" w:rsidR="00DC39BB" w:rsidRDefault="00DC39BB" w:rsidP="00DC39BB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5007AC5A" w14:textId="77777777" w:rsidR="00DC39BB" w:rsidRPr="00D0054E" w:rsidRDefault="00DC39BB" w:rsidP="00DC39BB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297B618B" w14:textId="77777777" w:rsidR="00DC39BB" w:rsidRDefault="00DC39BB" w:rsidP="00DC39BB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270EDB8E" w14:textId="00098C77" w:rsidR="002E01E2" w:rsidRDefault="002E01E2" w:rsidP="00967B76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449B3E6D" w14:textId="1A5127E1" w:rsidR="002E01E2" w:rsidRDefault="002E01E2" w:rsidP="00D3098B">
      <w:pPr>
        <w:pStyle w:val="xxmsolistparagraph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</w:p>
    <w:p w14:paraId="3673AEF1" w14:textId="77777777" w:rsidR="00DC39BB" w:rsidRDefault="00DC39BB" w:rsidP="00D3098B">
      <w:pPr>
        <w:pStyle w:val="xxmsolistparagraph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</w:p>
    <w:p w14:paraId="7BEF3F09" w14:textId="3DF7B323" w:rsidR="00D3098B" w:rsidRDefault="00D3098B" w:rsidP="00D3098B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sectPr w:rsidR="00D3098B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4503"/>
    <w:multiLevelType w:val="hybridMultilevel"/>
    <w:tmpl w:val="D4F2FEF4"/>
    <w:lvl w:ilvl="0" w:tplc="4D32E83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21"/>
  </w:num>
  <w:num w:numId="5">
    <w:abstractNumId w:val="16"/>
  </w:num>
  <w:num w:numId="6">
    <w:abstractNumId w:val="1"/>
  </w:num>
  <w:num w:numId="7">
    <w:abstractNumId w:val="19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  <w:num w:numId="18">
    <w:abstractNumId w:val="5"/>
  </w:num>
  <w:num w:numId="19">
    <w:abstractNumId w:val="8"/>
  </w:num>
  <w:num w:numId="20">
    <w:abstractNumId w:val="15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02F1"/>
    <w:rsid w:val="00053216"/>
    <w:rsid w:val="00094406"/>
    <w:rsid w:val="000A6F2F"/>
    <w:rsid w:val="000B5C5E"/>
    <w:rsid w:val="000C4BCC"/>
    <w:rsid w:val="000F09D3"/>
    <w:rsid w:val="0010169F"/>
    <w:rsid w:val="00111C64"/>
    <w:rsid w:val="00120CA4"/>
    <w:rsid w:val="00142123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877B0"/>
    <w:rsid w:val="002B4E1C"/>
    <w:rsid w:val="002E01E2"/>
    <w:rsid w:val="002E1CEE"/>
    <w:rsid w:val="003114AE"/>
    <w:rsid w:val="00367BA2"/>
    <w:rsid w:val="0038649C"/>
    <w:rsid w:val="00390A39"/>
    <w:rsid w:val="003C2530"/>
    <w:rsid w:val="003C78D1"/>
    <w:rsid w:val="003E69F8"/>
    <w:rsid w:val="00450478"/>
    <w:rsid w:val="004E510D"/>
    <w:rsid w:val="004F19C5"/>
    <w:rsid w:val="00571D7C"/>
    <w:rsid w:val="005739C4"/>
    <w:rsid w:val="00582157"/>
    <w:rsid w:val="005F5A8C"/>
    <w:rsid w:val="00636523"/>
    <w:rsid w:val="006C3EF9"/>
    <w:rsid w:val="006D047B"/>
    <w:rsid w:val="006F24DD"/>
    <w:rsid w:val="006F450E"/>
    <w:rsid w:val="0070464C"/>
    <w:rsid w:val="00716D46"/>
    <w:rsid w:val="00744FC7"/>
    <w:rsid w:val="0075254D"/>
    <w:rsid w:val="00761945"/>
    <w:rsid w:val="00763851"/>
    <w:rsid w:val="007A3581"/>
    <w:rsid w:val="007C0E6C"/>
    <w:rsid w:val="007D3722"/>
    <w:rsid w:val="007D39D3"/>
    <w:rsid w:val="0080626B"/>
    <w:rsid w:val="00811167"/>
    <w:rsid w:val="0083558E"/>
    <w:rsid w:val="008644E1"/>
    <w:rsid w:val="00873249"/>
    <w:rsid w:val="0087431E"/>
    <w:rsid w:val="00897783"/>
    <w:rsid w:val="008C6B1E"/>
    <w:rsid w:val="008E793F"/>
    <w:rsid w:val="00912C22"/>
    <w:rsid w:val="009201AD"/>
    <w:rsid w:val="00967B76"/>
    <w:rsid w:val="009D39FB"/>
    <w:rsid w:val="00A313F2"/>
    <w:rsid w:val="00A67BED"/>
    <w:rsid w:val="00A83077"/>
    <w:rsid w:val="00A95C9E"/>
    <w:rsid w:val="00A96BBF"/>
    <w:rsid w:val="00A972FD"/>
    <w:rsid w:val="00AD0F40"/>
    <w:rsid w:val="00AD625F"/>
    <w:rsid w:val="00B64C2E"/>
    <w:rsid w:val="00B87961"/>
    <w:rsid w:val="00BB1D27"/>
    <w:rsid w:val="00C244A3"/>
    <w:rsid w:val="00C40A96"/>
    <w:rsid w:val="00C55AB7"/>
    <w:rsid w:val="00C809E9"/>
    <w:rsid w:val="00CB2823"/>
    <w:rsid w:val="00CE4FF9"/>
    <w:rsid w:val="00D15097"/>
    <w:rsid w:val="00D27850"/>
    <w:rsid w:val="00D3098B"/>
    <w:rsid w:val="00D61CEE"/>
    <w:rsid w:val="00D90154"/>
    <w:rsid w:val="00DB36C6"/>
    <w:rsid w:val="00DB3967"/>
    <w:rsid w:val="00DB3BDF"/>
    <w:rsid w:val="00DC39BB"/>
    <w:rsid w:val="00DC51C4"/>
    <w:rsid w:val="00E0340D"/>
    <w:rsid w:val="00E05D14"/>
    <w:rsid w:val="00E1575C"/>
    <w:rsid w:val="00E46914"/>
    <w:rsid w:val="00E63B0B"/>
    <w:rsid w:val="00E66690"/>
    <w:rsid w:val="00EB03F3"/>
    <w:rsid w:val="00EB4B9C"/>
    <w:rsid w:val="00ED75A7"/>
    <w:rsid w:val="00F42220"/>
    <w:rsid w:val="00F63F2E"/>
    <w:rsid w:val="00F75D13"/>
    <w:rsid w:val="00F96A43"/>
    <w:rsid w:val="00FA2FE2"/>
    <w:rsid w:val="00FC7ECF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5437915a-82c2-4c0b-9df4-1c3bee7c189e"/>
    <ds:schemaRef ds:uri="http://www.w3.org/XML/1998/namespace"/>
    <ds:schemaRef ds:uri="http://schemas.microsoft.com/office/infopath/2007/PartnerControls"/>
    <ds:schemaRef ds:uri="0c4944ef-ce87-4194-a505-8ba1b772f48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2022-05-03T22:18:00Z</dcterms:created>
  <dcterms:modified xsi:type="dcterms:W3CDTF">2022-05-03T22:18:00Z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